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08718C" w:rsidRPr="0008718C" w14:paraId="487BAF79" w14:textId="77777777" w:rsidTr="0008718C">
        <w:tc>
          <w:tcPr>
            <w:tcW w:w="3082" w:type="dxa"/>
            <w:gridSpan w:val="2"/>
            <w:vAlign w:val="center"/>
            <w:hideMark/>
          </w:tcPr>
          <w:p w14:paraId="5CE74F76" w14:textId="77777777" w:rsidR="0008718C" w:rsidRPr="0008718C" w:rsidRDefault="0008718C" w:rsidP="0008718C">
            <w:pPr>
              <w:rPr>
                <w:rFonts w:ascii="Times New Roman" w:hAnsi="Times New Roman"/>
              </w:rPr>
            </w:pPr>
            <w:r w:rsidRPr="0008718C">
              <w:rPr>
                <w:rFonts w:ascii="Times New Roman" w:hAnsi="Times New Roman"/>
                <w:noProof/>
                <w:lang w:eastAsia="hr-HR"/>
              </w:rPr>
              <w:drawing>
                <wp:inline distT="0" distB="0" distL="0" distR="0" wp14:anchorId="71A86BE4" wp14:editId="00A6A697">
                  <wp:extent cx="247650" cy="333375"/>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333375"/>
                          </a:xfrm>
                          <a:prstGeom prst="rect">
                            <a:avLst/>
                          </a:prstGeom>
                          <a:noFill/>
                          <a:ln>
                            <a:noFill/>
                          </a:ln>
                        </pic:spPr>
                      </pic:pic>
                    </a:graphicData>
                  </a:graphic>
                </wp:inline>
              </w:drawing>
            </w:r>
          </w:p>
        </w:tc>
        <w:tc>
          <w:tcPr>
            <w:tcW w:w="3434" w:type="dxa"/>
            <w:vAlign w:val="center"/>
          </w:tcPr>
          <w:p w14:paraId="30E05987" w14:textId="77777777" w:rsidR="0008718C" w:rsidRPr="0008718C" w:rsidRDefault="0008718C" w:rsidP="0008718C">
            <w:pPr>
              <w:rPr>
                <w:rFonts w:ascii="Times New Roman" w:hAnsi="Times New Roman"/>
              </w:rPr>
            </w:pPr>
          </w:p>
        </w:tc>
        <w:tc>
          <w:tcPr>
            <w:tcW w:w="2546" w:type="dxa"/>
            <w:vMerge w:val="restart"/>
            <w:vAlign w:val="center"/>
          </w:tcPr>
          <w:p w14:paraId="29D76CF5" w14:textId="77777777" w:rsidR="0008718C" w:rsidRPr="0008718C" w:rsidRDefault="0008718C" w:rsidP="0008718C">
            <w:pPr>
              <w:rPr>
                <w:rFonts w:ascii="Times New Roman" w:hAnsi="Times New Roman"/>
              </w:rPr>
            </w:pPr>
          </w:p>
        </w:tc>
      </w:tr>
      <w:tr w:rsidR="0008718C" w:rsidRPr="0008718C" w14:paraId="18A0C5A7" w14:textId="77777777" w:rsidTr="0008718C">
        <w:tc>
          <w:tcPr>
            <w:tcW w:w="3082" w:type="dxa"/>
            <w:gridSpan w:val="2"/>
            <w:vAlign w:val="center"/>
            <w:hideMark/>
          </w:tcPr>
          <w:p w14:paraId="4C077ED6" w14:textId="77777777" w:rsidR="0008718C" w:rsidRPr="0008718C" w:rsidRDefault="0008718C" w:rsidP="0008718C">
            <w:pPr>
              <w:autoSpaceDE w:val="0"/>
              <w:autoSpaceDN w:val="0"/>
              <w:adjustRightInd w:val="0"/>
              <w:rPr>
                <w:rFonts w:ascii="Times New Roman" w:hAnsi="Times New Roman"/>
              </w:rPr>
            </w:pPr>
            <w:r w:rsidRPr="0008718C">
              <w:rPr>
                <w:rFonts w:ascii="Times New Roman" w:hAnsi="Times New Roman"/>
              </w:rPr>
              <w:ptab w:relativeTo="margin" w:alignment="left" w:leader="none"/>
            </w:r>
            <w:r w:rsidRPr="0008718C">
              <w:rPr>
                <w:rFonts w:ascii="Times New Roman" w:hAnsi="Times New Roman"/>
              </w:rPr>
              <w:ptab w:relativeTo="margin" w:alignment="left" w:leader="none"/>
            </w:r>
            <w:r w:rsidRPr="0008718C">
              <w:rPr>
                <w:rFonts w:ascii="Times New Roman" w:hAnsi="Times New Roman"/>
              </w:rPr>
              <w:t>REPUBLIKA HRVATSKA</w:t>
            </w:r>
          </w:p>
          <w:p w14:paraId="5699B554" w14:textId="77777777" w:rsidR="0008718C" w:rsidRPr="0008718C" w:rsidRDefault="0008718C" w:rsidP="0008718C">
            <w:pPr>
              <w:autoSpaceDE w:val="0"/>
              <w:autoSpaceDN w:val="0"/>
              <w:adjustRightInd w:val="0"/>
              <w:rPr>
                <w:rFonts w:ascii="Times New Roman" w:hAnsi="Times New Roman"/>
              </w:rPr>
            </w:pPr>
            <w:r w:rsidRPr="0008718C">
              <w:rPr>
                <w:rFonts w:ascii="Times New Roman" w:hAnsi="Times New Roman"/>
              </w:rPr>
              <w:t>KARLOVAČKA ŽUPANIJA</w:t>
            </w:r>
          </w:p>
        </w:tc>
        <w:tc>
          <w:tcPr>
            <w:tcW w:w="3434" w:type="dxa"/>
            <w:vAlign w:val="center"/>
          </w:tcPr>
          <w:p w14:paraId="61CE2C55" w14:textId="77777777" w:rsidR="0008718C" w:rsidRPr="0008718C" w:rsidRDefault="0008718C" w:rsidP="0008718C">
            <w:pPr>
              <w:rPr>
                <w:rFonts w:ascii="Times New Roman" w:hAnsi="Times New Roman"/>
              </w:rPr>
            </w:pPr>
          </w:p>
        </w:tc>
        <w:tc>
          <w:tcPr>
            <w:tcW w:w="0" w:type="auto"/>
            <w:vMerge/>
            <w:vAlign w:val="center"/>
            <w:hideMark/>
          </w:tcPr>
          <w:p w14:paraId="3D87AA65" w14:textId="77777777" w:rsidR="0008718C" w:rsidRPr="0008718C" w:rsidRDefault="0008718C" w:rsidP="0008718C">
            <w:pPr>
              <w:rPr>
                <w:rFonts w:ascii="Times New Roman" w:hAnsi="Times New Roman"/>
              </w:rPr>
            </w:pPr>
          </w:p>
        </w:tc>
      </w:tr>
      <w:tr w:rsidR="0008718C" w:rsidRPr="0008718C" w14:paraId="1C7B0D06" w14:textId="77777777" w:rsidTr="0008718C">
        <w:tc>
          <w:tcPr>
            <w:tcW w:w="636" w:type="dxa"/>
            <w:vAlign w:val="center"/>
            <w:hideMark/>
          </w:tcPr>
          <w:p w14:paraId="6ACB4CCA" w14:textId="77777777" w:rsidR="0008718C" w:rsidRPr="0008718C" w:rsidRDefault="0008718C" w:rsidP="0008718C">
            <w:pPr>
              <w:rPr>
                <w:rFonts w:ascii="Times New Roman" w:hAnsi="Times New Roman"/>
              </w:rPr>
            </w:pPr>
            <w:r w:rsidRPr="0008718C">
              <w:rPr>
                <w:rFonts w:ascii="Times New Roman" w:hAnsi="Times New Roman"/>
                <w:noProof/>
                <w:lang w:eastAsia="hr-HR"/>
              </w:rPr>
              <w:drawing>
                <wp:inline distT="0" distB="0" distL="0" distR="0" wp14:anchorId="622FE4DC" wp14:editId="469C9901">
                  <wp:extent cx="266700" cy="30480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304800"/>
                          </a:xfrm>
                          <a:prstGeom prst="rect">
                            <a:avLst/>
                          </a:prstGeom>
                          <a:noFill/>
                          <a:ln>
                            <a:noFill/>
                          </a:ln>
                        </pic:spPr>
                      </pic:pic>
                    </a:graphicData>
                  </a:graphic>
                </wp:inline>
              </w:drawing>
            </w:r>
          </w:p>
        </w:tc>
        <w:tc>
          <w:tcPr>
            <w:tcW w:w="2446" w:type="dxa"/>
            <w:vAlign w:val="center"/>
            <w:hideMark/>
          </w:tcPr>
          <w:p w14:paraId="144DD945" w14:textId="77777777" w:rsidR="0008718C" w:rsidRPr="0008718C" w:rsidRDefault="0008718C" w:rsidP="0008718C">
            <w:pPr>
              <w:rPr>
                <w:rFonts w:ascii="Times New Roman" w:hAnsi="Times New Roman"/>
              </w:rPr>
            </w:pPr>
            <w:r w:rsidRPr="0008718C">
              <w:rPr>
                <w:rFonts w:ascii="Times New Roman" w:hAnsi="Times New Roman"/>
              </w:rPr>
              <w:t>GRAD KARLOVAC</w:t>
            </w:r>
          </w:p>
        </w:tc>
        <w:tc>
          <w:tcPr>
            <w:tcW w:w="3434" w:type="dxa"/>
            <w:vAlign w:val="center"/>
          </w:tcPr>
          <w:p w14:paraId="0994F786" w14:textId="77777777" w:rsidR="0008718C" w:rsidRPr="0008718C" w:rsidRDefault="0008718C" w:rsidP="0008718C">
            <w:pPr>
              <w:rPr>
                <w:rFonts w:ascii="Times New Roman" w:hAnsi="Times New Roman"/>
              </w:rPr>
            </w:pPr>
          </w:p>
        </w:tc>
        <w:tc>
          <w:tcPr>
            <w:tcW w:w="0" w:type="auto"/>
            <w:vMerge/>
            <w:vAlign w:val="center"/>
            <w:hideMark/>
          </w:tcPr>
          <w:p w14:paraId="32E87FC9" w14:textId="77777777" w:rsidR="0008718C" w:rsidRPr="0008718C" w:rsidRDefault="0008718C" w:rsidP="0008718C">
            <w:pPr>
              <w:rPr>
                <w:rFonts w:ascii="Times New Roman" w:hAnsi="Times New Roman"/>
              </w:rPr>
            </w:pPr>
          </w:p>
        </w:tc>
      </w:tr>
    </w:tbl>
    <w:p w14:paraId="37AF7233" w14:textId="77777777" w:rsidR="0008718C" w:rsidRPr="0008718C" w:rsidRDefault="0008718C" w:rsidP="0008718C">
      <w:pPr>
        <w:spacing w:after="0" w:line="240" w:lineRule="auto"/>
        <w:jc w:val="both"/>
        <w:rPr>
          <w:rFonts w:ascii="Times New Roman" w:eastAsia="Calibri" w:hAnsi="Times New Roman" w:cs="Times New Roman"/>
        </w:rPr>
      </w:pPr>
      <w:r w:rsidRPr="0008718C">
        <w:rPr>
          <w:rFonts w:ascii="Times New Roman" w:eastAsia="Calibri" w:hAnsi="Times New Roman" w:cs="Times New Roman"/>
        </w:rPr>
        <w:t>GRADSKO VIJEĆE</w:t>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p>
    <w:p w14:paraId="60BCF241" w14:textId="77777777" w:rsidR="0008718C" w:rsidRPr="0008718C" w:rsidRDefault="0008718C" w:rsidP="0008718C">
      <w:pPr>
        <w:spacing w:after="0" w:line="240" w:lineRule="auto"/>
        <w:jc w:val="both"/>
        <w:rPr>
          <w:rFonts w:ascii="Times New Roman" w:eastAsia="Times New Roman" w:hAnsi="Times New Roman" w:cs="Times New Roman"/>
          <w:lang w:eastAsia="hr-HR"/>
        </w:rPr>
      </w:pPr>
      <w:r w:rsidRPr="0008718C">
        <w:rPr>
          <w:rFonts w:ascii="Times New Roman" w:eastAsia="Calibri" w:hAnsi="Times New Roman" w:cs="Times New Roman"/>
          <w:iCs/>
        </w:rPr>
        <w:t xml:space="preserve">KLASA: </w:t>
      </w:r>
    </w:p>
    <w:p w14:paraId="4BA69EC0" w14:textId="77777777" w:rsidR="0008718C" w:rsidRPr="0008718C" w:rsidRDefault="0008718C" w:rsidP="0008718C">
      <w:pPr>
        <w:spacing w:after="0" w:line="240" w:lineRule="auto"/>
        <w:jc w:val="both"/>
        <w:rPr>
          <w:rFonts w:ascii="Times New Roman" w:eastAsia="Calibri" w:hAnsi="Times New Roman" w:cs="Times New Roman"/>
          <w:iCs/>
        </w:rPr>
      </w:pPr>
      <w:r w:rsidRPr="0008718C">
        <w:rPr>
          <w:rFonts w:ascii="Times New Roman" w:eastAsia="Calibri" w:hAnsi="Times New Roman" w:cs="Times New Roman"/>
          <w:iCs/>
        </w:rPr>
        <w:t>URBROJ:</w:t>
      </w:r>
      <w:r w:rsidRPr="0008718C">
        <w:rPr>
          <w:rFonts w:ascii="Times New Roman" w:eastAsia="Calibri" w:hAnsi="Times New Roman" w:cs="Times New Roman"/>
          <w:iCs/>
        </w:rPr>
        <w:tab/>
      </w:r>
      <w:r w:rsidRPr="0008718C">
        <w:rPr>
          <w:rFonts w:ascii="Times New Roman" w:eastAsia="Calibri" w:hAnsi="Times New Roman" w:cs="Times New Roman"/>
          <w:iCs/>
        </w:rPr>
        <w:tab/>
      </w:r>
      <w:r w:rsidRPr="0008718C">
        <w:rPr>
          <w:rFonts w:ascii="Times New Roman" w:eastAsia="Calibri" w:hAnsi="Times New Roman" w:cs="Times New Roman"/>
          <w:iCs/>
        </w:rPr>
        <w:tab/>
      </w:r>
    </w:p>
    <w:p w14:paraId="5224FE3F" w14:textId="77777777" w:rsidR="0008718C" w:rsidRPr="0008718C" w:rsidRDefault="0008718C" w:rsidP="0008718C">
      <w:pPr>
        <w:spacing w:after="0" w:line="240" w:lineRule="auto"/>
        <w:jc w:val="both"/>
        <w:rPr>
          <w:rFonts w:ascii="Times New Roman" w:eastAsia="Calibri" w:hAnsi="Times New Roman" w:cs="Times New Roman"/>
          <w:bCs/>
        </w:rPr>
      </w:pPr>
      <w:r w:rsidRPr="0008718C">
        <w:rPr>
          <w:rFonts w:ascii="Times New Roman" w:eastAsia="Calibri" w:hAnsi="Times New Roman" w:cs="Times New Roman"/>
          <w:iCs/>
        </w:rPr>
        <w:t xml:space="preserve">Karlovac, ______ 2026. godine </w:t>
      </w:r>
      <w:r w:rsidRPr="0008718C">
        <w:rPr>
          <w:rFonts w:ascii="Times New Roman" w:eastAsia="Calibri" w:hAnsi="Times New Roman" w:cs="Times New Roman"/>
          <w:iCs/>
        </w:rPr>
        <w:tab/>
      </w:r>
      <w:r w:rsidRPr="0008718C">
        <w:rPr>
          <w:rFonts w:ascii="Times New Roman" w:eastAsia="Calibri" w:hAnsi="Times New Roman" w:cs="Times New Roman"/>
          <w:iCs/>
        </w:rPr>
        <w:tab/>
      </w:r>
      <w:r w:rsidRPr="0008718C">
        <w:rPr>
          <w:rFonts w:ascii="Times New Roman" w:eastAsia="Calibri" w:hAnsi="Times New Roman" w:cs="Times New Roman"/>
          <w:iCs/>
        </w:rPr>
        <w:tab/>
      </w:r>
      <w:r w:rsidRPr="0008718C">
        <w:rPr>
          <w:rFonts w:ascii="Times New Roman" w:eastAsia="Calibri" w:hAnsi="Times New Roman" w:cs="Times New Roman"/>
          <w:iCs/>
        </w:rPr>
        <w:tab/>
      </w:r>
      <w:r w:rsidRPr="0008718C">
        <w:rPr>
          <w:rFonts w:ascii="Times New Roman" w:eastAsia="Calibri" w:hAnsi="Times New Roman" w:cs="Times New Roman"/>
          <w:iCs/>
        </w:rPr>
        <w:tab/>
        <w:t>PRIJEDLOG</w:t>
      </w:r>
    </w:p>
    <w:p w14:paraId="703A9033" w14:textId="77777777" w:rsidR="0008718C" w:rsidRPr="0008718C" w:rsidRDefault="0008718C" w:rsidP="0008718C">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11BAE227" w14:textId="77777777" w:rsidR="0008718C" w:rsidRPr="0008718C" w:rsidRDefault="0008718C" w:rsidP="0008718C">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49829BC1" w14:textId="77777777" w:rsidR="0008718C" w:rsidRPr="0008718C" w:rsidRDefault="0008718C" w:rsidP="0008718C">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329E0DAF" w14:textId="77777777" w:rsidR="0008718C" w:rsidRPr="0008718C" w:rsidRDefault="0008718C" w:rsidP="0008718C">
      <w:pPr>
        <w:spacing w:after="0" w:line="240" w:lineRule="auto"/>
        <w:ind w:firstLine="708"/>
        <w:jc w:val="both"/>
        <w:rPr>
          <w:rFonts w:ascii="Times New Roman" w:eastAsia="Calibri" w:hAnsi="Times New Roman" w:cs="Times New Roman"/>
          <w:bCs/>
        </w:rPr>
      </w:pPr>
      <w:r w:rsidRPr="0008718C">
        <w:rPr>
          <w:rFonts w:ascii="Times New Roman" w:eastAsia="Calibri" w:hAnsi="Times New Roman" w:cs="Times New Roman"/>
        </w:rPr>
        <w:t xml:space="preserve">Na temelju </w:t>
      </w:r>
      <w:r w:rsidRPr="0008718C">
        <w:rPr>
          <w:rFonts w:ascii="Times New Roman" w:eastAsia="Calibri" w:hAnsi="Times New Roman" w:cs="Times New Roman"/>
          <w:bCs/>
        </w:rPr>
        <w:t xml:space="preserve">članka </w:t>
      </w:r>
      <w:r w:rsidRPr="0008718C">
        <w:rPr>
          <w:rFonts w:ascii="Times New Roman" w:eastAsia="Calibri" w:hAnsi="Times New Roman" w:cs="Times New Roman"/>
        </w:rPr>
        <w:t>35. Zakona o lokalnoj i područnoj (regionalnoj) samoupravi („Narodne novine“ broj 33/01, 60/01, 129/05, 109/07, 125/08, 36/09, 36/09, 150/11, 144/12, 19/13, 137/15, 123/17, 98/19 i 144/20) i</w:t>
      </w:r>
      <w:r w:rsidRPr="0008718C">
        <w:rPr>
          <w:rFonts w:ascii="Times New Roman" w:eastAsia="Calibri" w:hAnsi="Times New Roman" w:cs="Times New Roman"/>
          <w:bCs/>
        </w:rPr>
        <w:t xml:space="preserve"> članka 34. i 97. Statuta Grada Karlovca </w:t>
      </w:r>
      <w:r w:rsidRPr="0008718C">
        <w:rPr>
          <w:rFonts w:ascii="Times New Roman" w:eastAsia="Calibri" w:hAnsi="Times New Roman" w:cs="Times New Roman"/>
        </w:rPr>
        <w:t>(„Glasnik Grada Karlovca“ br. 7/09, 8/09, 3/13, 6/13, 1/15-pročišćeni tekst, 3/18, 13/18, 6/20, 4/21, 9/21-potpuni tekst i 10/22</w:t>
      </w:r>
      <w:r w:rsidRPr="0008718C">
        <w:rPr>
          <w:rFonts w:ascii="Times New Roman" w:eastAsia="Calibri" w:hAnsi="Times New Roman" w:cs="Times New Roman"/>
          <w:bCs/>
        </w:rPr>
        <w:t xml:space="preserve">), Gradsko vijeće grada Karlovca na ____ sjednici održanoj dana ________ 2026. godine donosi </w:t>
      </w:r>
    </w:p>
    <w:p w14:paraId="747FD2DB" w14:textId="77777777" w:rsidR="0008718C" w:rsidRPr="0008718C" w:rsidRDefault="0008718C" w:rsidP="0008718C">
      <w:pPr>
        <w:spacing w:after="0" w:line="240" w:lineRule="auto"/>
        <w:jc w:val="both"/>
        <w:rPr>
          <w:rFonts w:ascii="Times New Roman" w:eastAsia="Calibri" w:hAnsi="Times New Roman" w:cs="Times New Roman"/>
          <w:bCs/>
        </w:rPr>
      </w:pPr>
    </w:p>
    <w:p w14:paraId="66C9050E" w14:textId="77777777" w:rsidR="0008718C" w:rsidRPr="0008718C" w:rsidRDefault="0008718C" w:rsidP="0008718C">
      <w:pPr>
        <w:spacing w:after="0" w:line="240" w:lineRule="auto"/>
        <w:rPr>
          <w:rFonts w:ascii="Times New Roman" w:eastAsia="Calibri" w:hAnsi="Times New Roman" w:cs="Times New Roman"/>
          <w:bCs/>
        </w:rPr>
      </w:pPr>
    </w:p>
    <w:p w14:paraId="48D3E0B2" w14:textId="77777777" w:rsidR="0008718C" w:rsidRPr="0008718C" w:rsidRDefault="0008718C" w:rsidP="0008718C">
      <w:pPr>
        <w:spacing w:after="0" w:line="240" w:lineRule="auto"/>
        <w:jc w:val="center"/>
        <w:rPr>
          <w:rFonts w:ascii="Times New Roman" w:eastAsia="Calibri" w:hAnsi="Times New Roman" w:cs="Times New Roman"/>
          <w:szCs w:val="24"/>
        </w:rPr>
      </w:pPr>
      <w:r w:rsidRPr="0008718C">
        <w:rPr>
          <w:rFonts w:ascii="Times New Roman" w:eastAsia="Calibri" w:hAnsi="Times New Roman" w:cs="Times New Roman"/>
        </w:rPr>
        <w:t>Z A K L J U Č A K</w:t>
      </w:r>
    </w:p>
    <w:p w14:paraId="035FFB1D" w14:textId="77777777" w:rsidR="0008718C" w:rsidRPr="0008718C" w:rsidRDefault="0008718C" w:rsidP="0008718C">
      <w:pPr>
        <w:spacing w:after="0" w:line="240" w:lineRule="auto"/>
        <w:jc w:val="center"/>
        <w:rPr>
          <w:rFonts w:ascii="Times New Roman" w:eastAsia="Calibri" w:hAnsi="Times New Roman" w:cs="Times New Roman"/>
        </w:rPr>
      </w:pPr>
      <w:r w:rsidRPr="0008718C">
        <w:rPr>
          <w:rFonts w:ascii="Times New Roman" w:eastAsia="Calibri" w:hAnsi="Times New Roman" w:cs="Times New Roman"/>
        </w:rPr>
        <w:t>o usvajanju skraćenog zapisnika s 10. sjednice Gradskog vijeća Grada Karlovca</w:t>
      </w:r>
    </w:p>
    <w:p w14:paraId="143130F9" w14:textId="77777777" w:rsidR="0008718C" w:rsidRPr="0008718C" w:rsidRDefault="0008718C" w:rsidP="0008718C">
      <w:pPr>
        <w:spacing w:after="0" w:line="240" w:lineRule="auto"/>
        <w:jc w:val="center"/>
        <w:rPr>
          <w:rFonts w:ascii="Times New Roman" w:eastAsia="Calibri" w:hAnsi="Times New Roman" w:cs="Times New Roman"/>
        </w:rPr>
      </w:pPr>
    </w:p>
    <w:p w14:paraId="3E308517" w14:textId="77777777" w:rsidR="0008718C" w:rsidRPr="0008718C" w:rsidRDefault="0008718C" w:rsidP="0008718C">
      <w:pPr>
        <w:spacing w:after="0" w:line="240" w:lineRule="auto"/>
        <w:jc w:val="center"/>
        <w:rPr>
          <w:rFonts w:ascii="Times New Roman" w:eastAsia="Calibri" w:hAnsi="Times New Roman" w:cs="Times New Roman"/>
        </w:rPr>
      </w:pPr>
      <w:r w:rsidRPr="0008718C">
        <w:rPr>
          <w:rFonts w:ascii="Times New Roman" w:eastAsia="Calibri" w:hAnsi="Times New Roman" w:cs="Times New Roman"/>
        </w:rPr>
        <w:t>I.</w:t>
      </w:r>
    </w:p>
    <w:p w14:paraId="666EABE1" w14:textId="77777777" w:rsidR="0008718C" w:rsidRPr="0008718C" w:rsidRDefault="0008718C" w:rsidP="0008718C">
      <w:pPr>
        <w:spacing w:after="0" w:line="240" w:lineRule="auto"/>
        <w:jc w:val="both"/>
        <w:rPr>
          <w:rFonts w:ascii="Times New Roman" w:eastAsia="Calibri" w:hAnsi="Times New Roman" w:cs="Times New Roman"/>
        </w:rPr>
      </w:pPr>
      <w:r w:rsidRPr="0008718C">
        <w:rPr>
          <w:rFonts w:ascii="Times New Roman" w:eastAsia="Calibri" w:hAnsi="Times New Roman" w:cs="Times New Roman"/>
        </w:rPr>
        <w:tab/>
        <w:t xml:space="preserve">Usvaja se skraćeni zapisnik s 10. </w:t>
      </w:r>
      <w:r w:rsidRPr="0008718C">
        <w:rPr>
          <w:rFonts w:ascii="Times New Roman" w:eastAsia="Calibri" w:hAnsi="Times New Roman" w:cs="Times New Roman"/>
          <w:bCs/>
        </w:rPr>
        <w:t>sjednice</w:t>
      </w:r>
      <w:r w:rsidRPr="0008718C">
        <w:rPr>
          <w:rFonts w:ascii="Times New Roman" w:eastAsia="Calibri" w:hAnsi="Times New Roman" w:cs="Times New Roman"/>
        </w:rPr>
        <w:t xml:space="preserve"> Gradskog vijeća Grada Karlovca održane dana 18. prosinca 2025. godine u tekstu kako je dostavljen vijećnicima s pozivom za 11. sjednicu Gradskog vijeća Grada Karlovca.</w:t>
      </w:r>
    </w:p>
    <w:p w14:paraId="3EC4BF7D" w14:textId="77777777" w:rsidR="0008718C" w:rsidRPr="0008718C" w:rsidRDefault="0008718C" w:rsidP="0008718C">
      <w:pPr>
        <w:spacing w:after="0" w:line="240" w:lineRule="auto"/>
        <w:rPr>
          <w:rFonts w:ascii="Times New Roman" w:eastAsia="Calibri" w:hAnsi="Times New Roman" w:cs="Times New Roman"/>
          <w:szCs w:val="24"/>
        </w:rPr>
      </w:pPr>
    </w:p>
    <w:p w14:paraId="1CF2F5B4" w14:textId="77777777" w:rsidR="0008718C" w:rsidRPr="0008718C" w:rsidRDefault="0008718C" w:rsidP="0008718C">
      <w:pPr>
        <w:spacing w:after="0" w:line="240" w:lineRule="auto"/>
        <w:rPr>
          <w:rFonts w:ascii="Times New Roman" w:eastAsia="Calibri" w:hAnsi="Times New Roman" w:cs="Times New Roman"/>
          <w:szCs w:val="24"/>
        </w:rPr>
      </w:pPr>
    </w:p>
    <w:p w14:paraId="2FC8C552" w14:textId="77777777" w:rsidR="0008718C" w:rsidRPr="0008718C" w:rsidRDefault="0008718C" w:rsidP="0008718C">
      <w:pPr>
        <w:spacing w:after="0" w:line="240" w:lineRule="auto"/>
        <w:jc w:val="center"/>
        <w:rPr>
          <w:rFonts w:ascii="Times New Roman" w:eastAsia="Calibri" w:hAnsi="Times New Roman" w:cs="Times New Roman"/>
        </w:rPr>
      </w:pPr>
      <w:r w:rsidRPr="0008718C">
        <w:rPr>
          <w:rFonts w:ascii="Times New Roman" w:eastAsia="Calibri" w:hAnsi="Times New Roman" w:cs="Times New Roman"/>
        </w:rPr>
        <w:t>II.</w:t>
      </w:r>
    </w:p>
    <w:p w14:paraId="4446A6D7" w14:textId="77777777" w:rsidR="0008718C" w:rsidRPr="0008718C" w:rsidRDefault="0008718C" w:rsidP="0008718C">
      <w:pPr>
        <w:spacing w:after="0" w:line="240" w:lineRule="auto"/>
        <w:jc w:val="both"/>
        <w:rPr>
          <w:rFonts w:ascii="Times New Roman" w:eastAsia="Calibri" w:hAnsi="Times New Roman" w:cs="Times New Roman"/>
        </w:rPr>
      </w:pPr>
      <w:r w:rsidRPr="0008718C">
        <w:rPr>
          <w:rFonts w:ascii="Times New Roman" w:eastAsia="Calibri" w:hAnsi="Times New Roman" w:cs="Times New Roman"/>
        </w:rPr>
        <w:tab/>
        <w:t>Zapisnik se nalazi u prilogu ovog Zaključka i čini njegov sastavni dio.</w:t>
      </w:r>
    </w:p>
    <w:p w14:paraId="657B6DF4" w14:textId="77777777" w:rsidR="0008718C" w:rsidRPr="0008718C" w:rsidRDefault="0008718C" w:rsidP="0008718C">
      <w:pPr>
        <w:spacing w:after="0" w:line="240" w:lineRule="auto"/>
        <w:jc w:val="both"/>
        <w:rPr>
          <w:rFonts w:ascii="Times New Roman" w:eastAsia="Calibri" w:hAnsi="Times New Roman" w:cs="Times New Roman"/>
          <w:bCs/>
        </w:rPr>
      </w:pPr>
    </w:p>
    <w:p w14:paraId="4B362067" w14:textId="77777777" w:rsidR="0008718C" w:rsidRPr="0008718C" w:rsidRDefault="0008718C" w:rsidP="0008718C">
      <w:pPr>
        <w:spacing w:after="0" w:line="240" w:lineRule="auto"/>
        <w:jc w:val="both"/>
        <w:rPr>
          <w:rFonts w:ascii="Times New Roman" w:eastAsia="Calibri" w:hAnsi="Times New Roman" w:cs="Times New Roman"/>
          <w:bCs/>
        </w:rPr>
      </w:pPr>
    </w:p>
    <w:p w14:paraId="7685E56F" w14:textId="77777777" w:rsidR="0008718C" w:rsidRPr="0008718C" w:rsidRDefault="0008718C" w:rsidP="0008718C">
      <w:pPr>
        <w:spacing w:after="0" w:line="240" w:lineRule="auto"/>
        <w:jc w:val="both"/>
        <w:rPr>
          <w:rFonts w:ascii="Times New Roman" w:eastAsia="Calibri" w:hAnsi="Times New Roman" w:cs="Times New Roman"/>
          <w:bCs/>
        </w:rPr>
      </w:pPr>
    </w:p>
    <w:p w14:paraId="09BFC13F" w14:textId="77777777" w:rsidR="0008718C" w:rsidRPr="0008718C" w:rsidRDefault="0008718C" w:rsidP="0008718C">
      <w:pPr>
        <w:spacing w:after="0" w:line="240" w:lineRule="auto"/>
        <w:jc w:val="both"/>
        <w:rPr>
          <w:rFonts w:ascii="Times New Roman" w:eastAsia="Calibri" w:hAnsi="Times New Roman" w:cs="Times New Roman"/>
        </w:rPr>
      </w:pPr>
      <w:r w:rsidRPr="0008718C">
        <w:rPr>
          <w:rFonts w:ascii="Times New Roman" w:eastAsia="Calibri" w:hAnsi="Times New Roman" w:cs="Times New Roman"/>
          <w:bCs/>
        </w:rPr>
        <w:t xml:space="preserve">     </w:t>
      </w:r>
    </w:p>
    <w:p w14:paraId="1C655359" w14:textId="77777777" w:rsidR="0008718C" w:rsidRPr="0008718C" w:rsidRDefault="0008718C" w:rsidP="0008718C">
      <w:pPr>
        <w:spacing w:after="0" w:line="240" w:lineRule="auto"/>
        <w:ind w:left="5316"/>
        <w:jc w:val="both"/>
        <w:rPr>
          <w:rFonts w:ascii="Times New Roman" w:eastAsia="Calibri" w:hAnsi="Times New Roman" w:cs="Times New Roman"/>
        </w:rPr>
      </w:pPr>
      <w:r w:rsidRPr="0008718C">
        <w:rPr>
          <w:rFonts w:ascii="Times New Roman" w:eastAsia="Calibri" w:hAnsi="Times New Roman" w:cs="Times New Roman"/>
        </w:rPr>
        <w:t xml:space="preserve">     PREDSJEDNIK</w:t>
      </w:r>
    </w:p>
    <w:p w14:paraId="763B3F6A" w14:textId="77777777" w:rsidR="0008718C" w:rsidRPr="0008718C" w:rsidRDefault="0008718C" w:rsidP="0008718C">
      <w:pPr>
        <w:spacing w:after="0" w:line="240" w:lineRule="auto"/>
        <w:ind w:left="360"/>
        <w:jc w:val="both"/>
        <w:rPr>
          <w:rFonts w:ascii="Times New Roman" w:eastAsia="Calibri" w:hAnsi="Times New Roman" w:cs="Times New Roman"/>
        </w:rPr>
      </w:pP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t>GRADSKOG VIJEĆA GRADA KARLOVCA</w:t>
      </w:r>
    </w:p>
    <w:p w14:paraId="59FCCDA7" w14:textId="77777777" w:rsidR="0008718C" w:rsidRPr="0008718C" w:rsidRDefault="0008718C" w:rsidP="0008718C">
      <w:pPr>
        <w:spacing w:after="0" w:line="240" w:lineRule="auto"/>
        <w:ind w:left="360"/>
        <w:jc w:val="both"/>
        <w:rPr>
          <w:rFonts w:ascii="Times New Roman" w:eastAsia="Calibri" w:hAnsi="Times New Roman" w:cs="Times New Roman"/>
        </w:rPr>
      </w:pP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r>
      <w:r w:rsidRPr="0008718C">
        <w:rPr>
          <w:rFonts w:ascii="Times New Roman" w:eastAsia="Calibri" w:hAnsi="Times New Roman" w:cs="Times New Roman"/>
        </w:rPr>
        <w:tab/>
        <w:t xml:space="preserve">Mario Jovković, mag.psych.     </w:t>
      </w:r>
    </w:p>
    <w:p w14:paraId="526A5B28" w14:textId="77777777" w:rsidR="0008718C" w:rsidRPr="0008718C" w:rsidRDefault="0008718C" w:rsidP="0008718C">
      <w:pPr>
        <w:spacing w:after="0" w:line="240" w:lineRule="auto"/>
        <w:ind w:left="3540"/>
        <w:rPr>
          <w:rFonts w:ascii="Times New Roman" w:eastAsia="Calibri" w:hAnsi="Times New Roman" w:cs="Times New Roman"/>
        </w:rPr>
      </w:pPr>
    </w:p>
    <w:p w14:paraId="5537DF0D" w14:textId="77777777" w:rsidR="0008718C" w:rsidRPr="0008718C" w:rsidRDefault="0008718C" w:rsidP="0008718C">
      <w:pPr>
        <w:spacing w:after="0" w:line="240" w:lineRule="auto"/>
        <w:jc w:val="both"/>
        <w:rPr>
          <w:rFonts w:ascii="Times New Roman" w:eastAsia="Calibri" w:hAnsi="Times New Roman" w:cs="Times New Roman"/>
        </w:rPr>
      </w:pPr>
    </w:p>
    <w:p w14:paraId="5B74E78A" w14:textId="77777777" w:rsidR="0008718C" w:rsidRPr="0008718C" w:rsidRDefault="0008718C" w:rsidP="0008718C">
      <w:pPr>
        <w:spacing w:after="0" w:line="240" w:lineRule="auto"/>
        <w:jc w:val="both"/>
        <w:rPr>
          <w:rFonts w:ascii="Times New Roman" w:eastAsia="Calibri" w:hAnsi="Times New Roman" w:cs="Times New Roman"/>
        </w:rPr>
      </w:pPr>
    </w:p>
    <w:p w14:paraId="2EE36F9A" w14:textId="77777777" w:rsidR="0008718C" w:rsidRPr="0008718C" w:rsidRDefault="0008718C" w:rsidP="0008718C">
      <w:pPr>
        <w:spacing w:after="0" w:line="240" w:lineRule="auto"/>
        <w:jc w:val="both"/>
        <w:rPr>
          <w:rFonts w:ascii="Times New Roman" w:eastAsia="Calibri" w:hAnsi="Times New Roman" w:cs="Times New Roman"/>
        </w:rPr>
      </w:pPr>
    </w:p>
    <w:p w14:paraId="663D31F2" w14:textId="77777777" w:rsidR="0008718C" w:rsidRPr="0008718C" w:rsidRDefault="0008718C" w:rsidP="0008718C">
      <w:pPr>
        <w:spacing w:after="0" w:line="240" w:lineRule="auto"/>
        <w:jc w:val="both"/>
        <w:rPr>
          <w:rFonts w:ascii="Times New Roman" w:eastAsia="Calibri" w:hAnsi="Times New Roman" w:cs="Times New Roman"/>
        </w:rPr>
      </w:pPr>
    </w:p>
    <w:p w14:paraId="54B20A4C" w14:textId="77777777" w:rsidR="0008718C" w:rsidRPr="0008718C" w:rsidRDefault="0008718C" w:rsidP="0008718C">
      <w:pPr>
        <w:spacing w:after="0" w:line="240" w:lineRule="auto"/>
        <w:jc w:val="both"/>
        <w:rPr>
          <w:rFonts w:ascii="Times New Roman" w:eastAsia="Calibri" w:hAnsi="Times New Roman" w:cs="Times New Roman"/>
        </w:rPr>
      </w:pPr>
    </w:p>
    <w:p w14:paraId="4D41E957" w14:textId="77777777" w:rsidR="0008718C" w:rsidRPr="0008718C" w:rsidRDefault="0008718C" w:rsidP="0008718C">
      <w:pPr>
        <w:spacing w:after="0" w:line="240" w:lineRule="auto"/>
        <w:jc w:val="both"/>
        <w:rPr>
          <w:rFonts w:ascii="Times New Roman" w:eastAsia="Calibri" w:hAnsi="Times New Roman" w:cs="Times New Roman"/>
        </w:rPr>
      </w:pPr>
    </w:p>
    <w:p w14:paraId="74A17F60" w14:textId="77777777" w:rsidR="0008718C" w:rsidRPr="0008718C" w:rsidRDefault="0008718C" w:rsidP="0008718C">
      <w:pPr>
        <w:spacing w:after="0" w:line="240" w:lineRule="auto"/>
        <w:jc w:val="both"/>
        <w:rPr>
          <w:rFonts w:ascii="Times New Roman" w:eastAsia="Calibri" w:hAnsi="Times New Roman" w:cs="Times New Roman"/>
        </w:rPr>
      </w:pPr>
      <w:r w:rsidRPr="0008718C">
        <w:rPr>
          <w:rFonts w:ascii="Times New Roman" w:eastAsia="Calibri" w:hAnsi="Times New Roman" w:cs="Times New Roman"/>
        </w:rPr>
        <w:t>DOSTAVITI:</w:t>
      </w:r>
    </w:p>
    <w:p w14:paraId="72A07EBB" w14:textId="77777777" w:rsidR="0008718C" w:rsidRPr="0008718C" w:rsidRDefault="0008718C" w:rsidP="0008718C">
      <w:pPr>
        <w:numPr>
          <w:ilvl w:val="0"/>
          <w:numId w:val="33"/>
        </w:numPr>
        <w:autoSpaceDN w:val="0"/>
        <w:spacing w:after="0" w:line="240" w:lineRule="auto"/>
        <w:contextualSpacing/>
        <w:rPr>
          <w:rFonts w:ascii="Times New Roman" w:hAnsi="Times New Roman"/>
        </w:rPr>
      </w:pPr>
      <w:r w:rsidRPr="0008718C">
        <w:rPr>
          <w:rFonts w:ascii="Times New Roman" w:hAnsi="Times New Roman"/>
        </w:rPr>
        <w:t xml:space="preserve">Upravni odjel za poslove gradonačelnika, ovdje </w:t>
      </w:r>
    </w:p>
    <w:p w14:paraId="122ACBB1" w14:textId="77777777" w:rsidR="0008718C" w:rsidRPr="0008718C" w:rsidRDefault="0008718C" w:rsidP="0008718C">
      <w:pPr>
        <w:numPr>
          <w:ilvl w:val="0"/>
          <w:numId w:val="33"/>
        </w:numPr>
        <w:autoSpaceDN w:val="0"/>
        <w:spacing w:after="0" w:line="240" w:lineRule="auto"/>
        <w:contextualSpacing/>
        <w:rPr>
          <w:rFonts w:ascii="Times New Roman" w:hAnsi="Times New Roman"/>
        </w:rPr>
      </w:pPr>
      <w:r w:rsidRPr="0008718C">
        <w:rPr>
          <w:rFonts w:ascii="Times New Roman" w:hAnsi="Times New Roman"/>
        </w:rPr>
        <w:t>Predsjednik Gradskog vijeća, ovdje</w:t>
      </w:r>
    </w:p>
    <w:p w14:paraId="0ED4ED3E" w14:textId="77777777" w:rsidR="0008718C" w:rsidRPr="0008718C" w:rsidRDefault="0008718C" w:rsidP="0008718C">
      <w:pPr>
        <w:numPr>
          <w:ilvl w:val="0"/>
          <w:numId w:val="33"/>
        </w:numPr>
        <w:autoSpaceDN w:val="0"/>
        <w:spacing w:after="0" w:line="240" w:lineRule="auto"/>
        <w:contextualSpacing/>
        <w:rPr>
          <w:rFonts w:ascii="Times New Roman" w:hAnsi="Times New Roman"/>
        </w:rPr>
      </w:pPr>
      <w:r w:rsidRPr="0008718C">
        <w:rPr>
          <w:rFonts w:ascii="Times New Roman" w:hAnsi="Times New Roman"/>
        </w:rPr>
        <w:t>Dokumentacija</w:t>
      </w:r>
    </w:p>
    <w:p w14:paraId="199E0FE2" w14:textId="77777777" w:rsidR="0008718C" w:rsidRPr="0008718C" w:rsidRDefault="0008718C" w:rsidP="0008718C">
      <w:pPr>
        <w:numPr>
          <w:ilvl w:val="0"/>
          <w:numId w:val="33"/>
        </w:numPr>
        <w:autoSpaceDN w:val="0"/>
        <w:spacing w:after="0" w:line="240" w:lineRule="auto"/>
        <w:contextualSpacing/>
        <w:rPr>
          <w:rFonts w:ascii="Times New Roman" w:hAnsi="Times New Roman"/>
        </w:rPr>
      </w:pPr>
      <w:r w:rsidRPr="0008718C">
        <w:rPr>
          <w:rFonts w:ascii="Times New Roman" w:hAnsi="Times New Roman"/>
        </w:rPr>
        <w:t>Zapisnik</w:t>
      </w:r>
    </w:p>
    <w:p w14:paraId="5FD418F5" w14:textId="77777777" w:rsidR="0008718C" w:rsidRPr="0008718C" w:rsidRDefault="0008718C" w:rsidP="0008718C">
      <w:pPr>
        <w:numPr>
          <w:ilvl w:val="0"/>
          <w:numId w:val="33"/>
        </w:numPr>
        <w:autoSpaceDN w:val="0"/>
        <w:spacing w:after="0" w:line="240" w:lineRule="auto"/>
        <w:contextualSpacing/>
        <w:rPr>
          <w:rFonts w:ascii="Times New Roman" w:hAnsi="Times New Roman"/>
        </w:rPr>
      </w:pPr>
      <w:r w:rsidRPr="0008718C">
        <w:rPr>
          <w:rFonts w:ascii="Times New Roman" w:hAnsi="Times New Roman"/>
        </w:rPr>
        <w:t>Pismohrana</w:t>
      </w:r>
    </w:p>
    <w:p w14:paraId="66CE5042" w14:textId="77777777" w:rsidR="0008718C" w:rsidRPr="0008718C" w:rsidRDefault="0008718C" w:rsidP="0008718C">
      <w:pPr>
        <w:autoSpaceDE w:val="0"/>
        <w:autoSpaceDN w:val="0"/>
        <w:adjustRightInd w:val="0"/>
        <w:spacing w:after="0" w:line="240" w:lineRule="auto"/>
        <w:jc w:val="both"/>
        <w:rPr>
          <w:rFonts w:ascii="Times New Roman" w:eastAsia="Calibri" w:hAnsi="Times New Roman" w:cs="Times New Roman"/>
          <w:lang w:eastAsia="hr-HR"/>
        </w:rPr>
      </w:pPr>
    </w:p>
    <w:p w14:paraId="13E9EB57" w14:textId="77777777" w:rsidR="0008718C" w:rsidRPr="0008718C" w:rsidRDefault="0008718C" w:rsidP="0008718C">
      <w:pPr>
        <w:autoSpaceDE w:val="0"/>
        <w:autoSpaceDN w:val="0"/>
        <w:adjustRightInd w:val="0"/>
        <w:spacing w:after="0" w:line="240" w:lineRule="auto"/>
        <w:jc w:val="both"/>
        <w:rPr>
          <w:rFonts w:ascii="Times New Roman" w:eastAsia="Calibri" w:hAnsi="Times New Roman" w:cs="Times New Roman"/>
          <w:lang w:eastAsia="hr-HR"/>
        </w:rPr>
      </w:pPr>
    </w:p>
    <w:p w14:paraId="0FF629A6" w14:textId="77777777" w:rsidR="0008718C" w:rsidRPr="0008718C" w:rsidRDefault="0008718C" w:rsidP="0008718C">
      <w:pPr>
        <w:autoSpaceDE w:val="0"/>
        <w:autoSpaceDN w:val="0"/>
        <w:adjustRightInd w:val="0"/>
        <w:spacing w:after="0" w:line="240" w:lineRule="auto"/>
        <w:jc w:val="both"/>
        <w:rPr>
          <w:rFonts w:ascii="Times New Roman" w:eastAsia="Calibri" w:hAnsi="Times New Roman" w:cs="Times New Roman"/>
          <w:lang w:eastAsia="hr-HR"/>
        </w:rPr>
      </w:pPr>
    </w:p>
    <w:p w14:paraId="20203B47" w14:textId="77777777" w:rsidR="0008718C" w:rsidRDefault="0008718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0F471D" w:rsidRPr="000F471D" w14:paraId="534B2A04" w14:textId="77777777" w:rsidTr="00DD7E65">
        <w:tc>
          <w:tcPr>
            <w:tcW w:w="3082" w:type="dxa"/>
            <w:gridSpan w:val="2"/>
            <w:vAlign w:val="center"/>
          </w:tcPr>
          <w:p w14:paraId="06B411FC" w14:textId="77777777" w:rsidR="000F471D" w:rsidRPr="000F471D" w:rsidRDefault="000F471D" w:rsidP="000F471D">
            <w:pPr>
              <w:rPr>
                <w:rFonts w:ascii="Times New Roman" w:eastAsia="Calibri" w:hAnsi="Times New Roman" w:cs="Times New Roman"/>
              </w:rPr>
            </w:pPr>
            <w:r w:rsidRPr="000F471D">
              <w:rPr>
                <w:rFonts w:ascii="Times New Roman" w:eastAsia="Calibri" w:hAnsi="Times New Roman" w:cs="Times New Roman"/>
                <w:noProof/>
                <w:lang w:eastAsia="hr-HR"/>
              </w:rPr>
              <w:lastRenderedPageBreak/>
              <w:drawing>
                <wp:inline distT="0" distB="0" distL="0" distR="0" wp14:anchorId="4C322804" wp14:editId="3B35F706">
                  <wp:extent cx="249381" cy="329864"/>
                  <wp:effectExtent l="0" t="0" r="0" b="0"/>
                  <wp:docPr id="1309952271" name="Picture 1309952271"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lika na kojoj se prikazuje tekst, isječak crteža&#10;&#10;Opis je automatski generira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45229A22" w14:textId="77777777" w:rsidR="000F471D" w:rsidRPr="000F471D" w:rsidRDefault="000F471D" w:rsidP="000F471D">
            <w:pPr>
              <w:rPr>
                <w:rFonts w:ascii="Times New Roman" w:eastAsia="Calibri" w:hAnsi="Times New Roman" w:cs="Times New Roman"/>
              </w:rPr>
            </w:pPr>
          </w:p>
        </w:tc>
        <w:tc>
          <w:tcPr>
            <w:tcW w:w="2546" w:type="dxa"/>
            <w:vMerge w:val="restart"/>
            <w:vAlign w:val="center"/>
          </w:tcPr>
          <w:p w14:paraId="5B7FDCEC" w14:textId="77777777" w:rsidR="000F471D" w:rsidRPr="000F471D" w:rsidRDefault="000F471D" w:rsidP="000F471D">
            <w:pPr>
              <w:rPr>
                <w:rFonts w:ascii="Times New Roman" w:eastAsia="Calibri" w:hAnsi="Times New Roman" w:cs="Times New Roman"/>
              </w:rPr>
            </w:pPr>
          </w:p>
        </w:tc>
      </w:tr>
      <w:tr w:rsidR="000F471D" w:rsidRPr="000F471D" w14:paraId="7B50521F" w14:textId="77777777" w:rsidTr="00DD7E65">
        <w:tc>
          <w:tcPr>
            <w:tcW w:w="3082" w:type="dxa"/>
            <w:gridSpan w:val="2"/>
            <w:vAlign w:val="center"/>
          </w:tcPr>
          <w:p w14:paraId="0597C4F5" w14:textId="77777777" w:rsidR="000F471D" w:rsidRPr="000F471D" w:rsidRDefault="000F471D" w:rsidP="000F471D">
            <w:pPr>
              <w:autoSpaceDE w:val="0"/>
              <w:autoSpaceDN w:val="0"/>
              <w:adjustRightInd w:val="0"/>
              <w:rPr>
                <w:rFonts w:ascii="Times New Roman" w:eastAsia="Calibri" w:hAnsi="Times New Roman" w:cs="Times New Roman"/>
              </w:rPr>
            </w:pPr>
            <w:r w:rsidRPr="000F471D">
              <w:rPr>
                <w:rFonts w:ascii="Times New Roman" w:eastAsia="Calibri" w:hAnsi="Times New Roman" w:cs="Times New Roman"/>
              </w:rPr>
              <w:ptab w:relativeTo="margin" w:alignment="left" w:leader="none"/>
            </w:r>
            <w:r w:rsidRPr="000F471D">
              <w:rPr>
                <w:rFonts w:ascii="Times New Roman" w:eastAsia="Calibri" w:hAnsi="Times New Roman" w:cs="Times New Roman"/>
              </w:rPr>
              <w:ptab w:relativeTo="margin" w:alignment="left" w:leader="none"/>
            </w:r>
            <w:r w:rsidRPr="000F471D">
              <w:rPr>
                <w:rFonts w:ascii="Times New Roman" w:eastAsia="Calibri" w:hAnsi="Times New Roman" w:cs="Times New Roman"/>
              </w:rPr>
              <w:t>REPUBLIKA HRVATSKA</w:t>
            </w:r>
          </w:p>
          <w:p w14:paraId="2A6B94E4" w14:textId="77777777" w:rsidR="000F471D" w:rsidRPr="000F471D" w:rsidRDefault="000F471D" w:rsidP="000F471D">
            <w:pPr>
              <w:autoSpaceDE w:val="0"/>
              <w:autoSpaceDN w:val="0"/>
              <w:adjustRightInd w:val="0"/>
              <w:rPr>
                <w:rFonts w:ascii="Times New Roman" w:eastAsia="Calibri" w:hAnsi="Times New Roman" w:cs="Times New Roman"/>
              </w:rPr>
            </w:pPr>
            <w:r w:rsidRPr="000F471D">
              <w:rPr>
                <w:rFonts w:ascii="Times New Roman" w:eastAsia="Calibri" w:hAnsi="Times New Roman" w:cs="Times New Roman"/>
              </w:rPr>
              <w:t>KARLOVAČKA ŽUPANIJA</w:t>
            </w:r>
          </w:p>
        </w:tc>
        <w:tc>
          <w:tcPr>
            <w:tcW w:w="3434" w:type="dxa"/>
            <w:vAlign w:val="center"/>
          </w:tcPr>
          <w:p w14:paraId="7C3BB6E8" w14:textId="77777777" w:rsidR="000F471D" w:rsidRPr="000F471D" w:rsidRDefault="000F471D" w:rsidP="000F471D">
            <w:pPr>
              <w:rPr>
                <w:rFonts w:ascii="Times New Roman" w:eastAsia="Calibri" w:hAnsi="Times New Roman" w:cs="Times New Roman"/>
              </w:rPr>
            </w:pPr>
          </w:p>
        </w:tc>
        <w:tc>
          <w:tcPr>
            <w:tcW w:w="2546" w:type="dxa"/>
            <w:vMerge/>
            <w:vAlign w:val="center"/>
          </w:tcPr>
          <w:p w14:paraId="19E4D872" w14:textId="77777777" w:rsidR="000F471D" w:rsidRPr="000F471D" w:rsidRDefault="000F471D" w:rsidP="000F471D">
            <w:pPr>
              <w:rPr>
                <w:rFonts w:ascii="Times New Roman" w:eastAsia="Calibri" w:hAnsi="Times New Roman" w:cs="Times New Roman"/>
              </w:rPr>
            </w:pPr>
          </w:p>
        </w:tc>
      </w:tr>
      <w:tr w:rsidR="000F471D" w:rsidRPr="000F471D" w14:paraId="01279491" w14:textId="77777777" w:rsidTr="00DD7E65">
        <w:tc>
          <w:tcPr>
            <w:tcW w:w="636" w:type="dxa"/>
            <w:vAlign w:val="center"/>
          </w:tcPr>
          <w:p w14:paraId="536B5EC1" w14:textId="77777777" w:rsidR="000F471D" w:rsidRPr="000F471D" w:rsidRDefault="000F471D" w:rsidP="000F471D">
            <w:pPr>
              <w:rPr>
                <w:rFonts w:ascii="Times New Roman" w:eastAsia="Calibri" w:hAnsi="Times New Roman" w:cs="Times New Roman"/>
              </w:rPr>
            </w:pPr>
            <w:r w:rsidRPr="000F471D">
              <w:rPr>
                <w:rFonts w:ascii="Times New Roman" w:eastAsia="Calibri" w:hAnsi="Times New Roman" w:cs="Times New Roman"/>
                <w:noProof/>
                <w:lang w:eastAsia="hr-HR"/>
              </w:rPr>
              <w:drawing>
                <wp:inline distT="0" distB="0" distL="0" distR="0" wp14:anchorId="2052654B" wp14:editId="7B0D41A7">
                  <wp:extent cx="267194" cy="302820"/>
                  <wp:effectExtent l="0" t="0" r="0" b="2540"/>
                  <wp:docPr id="146815753" name="Picture 146815753"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lika na kojoj se prikazuje tekst, keramičko posuđe, porculan&#10;&#10;Opis je automatski generira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591EF6BE" w14:textId="77777777" w:rsidR="000F471D" w:rsidRPr="000F471D" w:rsidRDefault="000F471D" w:rsidP="000F471D">
            <w:pPr>
              <w:rPr>
                <w:rFonts w:ascii="Times New Roman" w:eastAsia="Calibri" w:hAnsi="Times New Roman" w:cs="Times New Roman"/>
              </w:rPr>
            </w:pPr>
            <w:r w:rsidRPr="000F471D">
              <w:rPr>
                <w:rFonts w:ascii="Times New Roman" w:eastAsia="Calibri" w:hAnsi="Times New Roman" w:cs="Times New Roman"/>
              </w:rPr>
              <w:t>GRAD KARLOVAC</w:t>
            </w:r>
          </w:p>
        </w:tc>
        <w:tc>
          <w:tcPr>
            <w:tcW w:w="3434" w:type="dxa"/>
            <w:vAlign w:val="center"/>
          </w:tcPr>
          <w:p w14:paraId="13ECAEB1" w14:textId="77777777" w:rsidR="000F471D" w:rsidRPr="000F471D" w:rsidRDefault="000F471D" w:rsidP="000F471D">
            <w:pPr>
              <w:rPr>
                <w:rFonts w:ascii="Times New Roman" w:eastAsia="Calibri" w:hAnsi="Times New Roman" w:cs="Times New Roman"/>
              </w:rPr>
            </w:pPr>
          </w:p>
        </w:tc>
        <w:tc>
          <w:tcPr>
            <w:tcW w:w="2546" w:type="dxa"/>
            <w:vMerge/>
            <w:vAlign w:val="center"/>
          </w:tcPr>
          <w:p w14:paraId="79F683B4" w14:textId="77777777" w:rsidR="000F471D" w:rsidRPr="000F471D" w:rsidRDefault="000F471D" w:rsidP="000F471D">
            <w:pPr>
              <w:rPr>
                <w:rFonts w:ascii="Times New Roman" w:eastAsia="Calibri" w:hAnsi="Times New Roman" w:cs="Times New Roman"/>
              </w:rPr>
            </w:pPr>
          </w:p>
        </w:tc>
      </w:tr>
    </w:tbl>
    <w:p w14:paraId="667B4209" w14:textId="77777777" w:rsidR="000F471D" w:rsidRPr="000F471D" w:rsidRDefault="000F471D" w:rsidP="000F471D">
      <w:pPr>
        <w:spacing w:after="0" w:line="240" w:lineRule="auto"/>
        <w:rPr>
          <w:rFonts w:ascii="Times New Roman" w:eastAsia="Calibri" w:hAnsi="Times New Roman" w:cs="Times New Roman"/>
        </w:rPr>
      </w:pPr>
      <w:r w:rsidRPr="000F471D">
        <w:rPr>
          <w:rFonts w:ascii="Times New Roman" w:eastAsia="Calibri" w:hAnsi="Times New Roman" w:cs="Times New Roman"/>
        </w:rPr>
        <w:t>GRADSKO VIJEĆE</w:t>
      </w:r>
      <w:r w:rsidRPr="000F471D">
        <w:rPr>
          <w:rFonts w:ascii="Times New Roman" w:eastAsia="Calibri" w:hAnsi="Times New Roman" w:cs="Times New Roman"/>
        </w:rPr>
        <w:tab/>
      </w:r>
      <w:r w:rsidRPr="000F471D">
        <w:rPr>
          <w:rFonts w:ascii="Times New Roman" w:eastAsia="Calibri" w:hAnsi="Times New Roman" w:cs="Times New Roman"/>
        </w:rPr>
        <w:tab/>
      </w:r>
      <w:r w:rsidRPr="000F471D">
        <w:rPr>
          <w:rFonts w:ascii="Times New Roman" w:eastAsia="Calibri" w:hAnsi="Times New Roman" w:cs="Times New Roman"/>
        </w:rPr>
        <w:tab/>
      </w:r>
      <w:r w:rsidRPr="000F471D">
        <w:rPr>
          <w:rFonts w:ascii="Times New Roman" w:eastAsia="Calibri" w:hAnsi="Times New Roman" w:cs="Times New Roman"/>
        </w:rPr>
        <w:tab/>
      </w:r>
      <w:r w:rsidRPr="000F471D">
        <w:rPr>
          <w:rFonts w:ascii="Times New Roman" w:eastAsia="Calibri" w:hAnsi="Times New Roman" w:cs="Times New Roman"/>
        </w:rPr>
        <w:tab/>
      </w:r>
      <w:r w:rsidRPr="000F471D">
        <w:rPr>
          <w:rFonts w:ascii="Times New Roman" w:eastAsia="Calibri" w:hAnsi="Times New Roman" w:cs="Times New Roman"/>
        </w:rPr>
        <w:tab/>
      </w:r>
      <w:r w:rsidRPr="000F471D">
        <w:rPr>
          <w:rFonts w:ascii="Times New Roman" w:eastAsia="Calibri" w:hAnsi="Times New Roman" w:cs="Times New Roman"/>
        </w:rPr>
        <w:tab/>
      </w:r>
    </w:p>
    <w:p w14:paraId="21A1386D" w14:textId="4BDB97D7" w:rsidR="000F471D" w:rsidRPr="000F471D" w:rsidRDefault="000F471D" w:rsidP="000F471D">
      <w:pPr>
        <w:spacing w:after="0" w:line="240" w:lineRule="auto"/>
        <w:rPr>
          <w:rFonts w:ascii="Times New Roman" w:eastAsia="Calibri" w:hAnsi="Times New Roman" w:cs="Times New Roman"/>
        </w:rPr>
      </w:pPr>
      <w:r w:rsidRPr="000F471D">
        <w:rPr>
          <w:rFonts w:ascii="Times New Roman" w:eastAsia="Calibri" w:hAnsi="Times New Roman" w:cs="Times New Roman"/>
        </w:rPr>
        <w:t>GRADA KARLOVCA</w:t>
      </w:r>
      <w:r w:rsidRPr="000F471D">
        <w:rPr>
          <w:rFonts w:ascii="Times New Roman" w:eastAsia="Calibri" w:hAnsi="Times New Roman" w:cs="Times New Roman"/>
        </w:rPr>
        <w:tab/>
      </w:r>
      <w:r w:rsidRPr="000F471D">
        <w:rPr>
          <w:rFonts w:ascii="Times New Roman" w:eastAsia="Calibri" w:hAnsi="Times New Roman" w:cs="Times New Roman"/>
        </w:rPr>
        <w:tab/>
      </w:r>
      <w:r w:rsidRPr="000F471D">
        <w:rPr>
          <w:rFonts w:ascii="Times New Roman" w:eastAsia="Calibri" w:hAnsi="Times New Roman" w:cs="Times New Roman"/>
        </w:rPr>
        <w:tab/>
        <w:t xml:space="preserve">        </w:t>
      </w:r>
      <w:r w:rsidRPr="000F471D">
        <w:rPr>
          <w:rFonts w:ascii="Times New Roman" w:eastAsia="Calibri" w:hAnsi="Times New Roman" w:cs="Times New Roman"/>
        </w:rPr>
        <w:tab/>
      </w:r>
      <w:r w:rsidRPr="000F471D">
        <w:rPr>
          <w:rFonts w:ascii="Times New Roman" w:eastAsia="Calibri" w:hAnsi="Times New Roman" w:cs="Times New Roman"/>
        </w:rPr>
        <w:tab/>
        <w:t xml:space="preserve"> </w:t>
      </w:r>
      <w:r w:rsidR="00604705">
        <w:rPr>
          <w:rFonts w:ascii="Times New Roman" w:eastAsia="Calibri" w:hAnsi="Times New Roman" w:cs="Times New Roman"/>
        </w:rPr>
        <w:tab/>
      </w:r>
      <w:r w:rsidR="00604705">
        <w:rPr>
          <w:rFonts w:ascii="Times New Roman" w:eastAsia="Calibri" w:hAnsi="Times New Roman" w:cs="Times New Roman"/>
        </w:rPr>
        <w:tab/>
      </w:r>
      <w:r w:rsidR="00604705">
        <w:rPr>
          <w:rFonts w:ascii="Times New Roman" w:eastAsia="Calibri" w:hAnsi="Times New Roman" w:cs="Times New Roman"/>
        </w:rPr>
        <w:tab/>
        <w:t>PRIJEDLOG</w:t>
      </w:r>
    </w:p>
    <w:p w14:paraId="7CD2E58F" w14:textId="5EBA1B8A" w:rsidR="000F471D" w:rsidRPr="000F471D" w:rsidRDefault="000F471D" w:rsidP="0093379D">
      <w:pPr>
        <w:spacing w:after="0" w:line="240" w:lineRule="auto"/>
        <w:ind w:left="6372" w:firstLine="708"/>
        <w:rPr>
          <w:rFonts w:ascii="Times New Roman" w:eastAsia="Calibri" w:hAnsi="Times New Roman" w:cs="Times New Roman"/>
        </w:rPr>
      </w:pPr>
    </w:p>
    <w:p w14:paraId="41BD9509" w14:textId="77777777" w:rsidR="000F471D" w:rsidRPr="000F471D" w:rsidRDefault="000F471D" w:rsidP="000F471D">
      <w:pPr>
        <w:spacing w:after="0" w:line="240" w:lineRule="auto"/>
        <w:jc w:val="center"/>
        <w:rPr>
          <w:rFonts w:ascii="Times New Roman" w:eastAsia="Calibri" w:hAnsi="Times New Roman" w:cs="Times New Roman"/>
        </w:rPr>
      </w:pPr>
    </w:p>
    <w:p w14:paraId="210B5E4D" w14:textId="77777777" w:rsidR="000F471D" w:rsidRPr="000F471D" w:rsidRDefault="000F471D" w:rsidP="000F471D">
      <w:pPr>
        <w:spacing w:after="0" w:line="240" w:lineRule="auto"/>
        <w:jc w:val="center"/>
        <w:rPr>
          <w:rFonts w:ascii="Times New Roman" w:eastAsia="Calibri" w:hAnsi="Times New Roman" w:cs="Times New Roman"/>
        </w:rPr>
      </w:pPr>
      <w:r w:rsidRPr="000F471D">
        <w:rPr>
          <w:rFonts w:ascii="Times New Roman" w:eastAsia="Calibri" w:hAnsi="Times New Roman" w:cs="Times New Roman"/>
        </w:rPr>
        <w:t>Z  A  P  I  S  N  I  K</w:t>
      </w:r>
    </w:p>
    <w:p w14:paraId="4C2D7641" w14:textId="77777777" w:rsidR="000F471D" w:rsidRPr="000F471D" w:rsidRDefault="000F471D" w:rsidP="000F471D">
      <w:pPr>
        <w:spacing w:after="0" w:line="240" w:lineRule="auto"/>
        <w:rPr>
          <w:rFonts w:ascii="Times New Roman" w:eastAsia="Calibri" w:hAnsi="Times New Roman" w:cs="Times New Roman"/>
        </w:rPr>
      </w:pPr>
    </w:p>
    <w:p w14:paraId="071E83FE" w14:textId="1051BB73" w:rsidR="000F471D" w:rsidRPr="000F471D" w:rsidRDefault="00613260" w:rsidP="00842F1A">
      <w:pPr>
        <w:spacing w:after="0" w:line="240" w:lineRule="auto"/>
        <w:jc w:val="both"/>
        <w:rPr>
          <w:rFonts w:ascii="Times New Roman" w:eastAsia="Calibri" w:hAnsi="Times New Roman" w:cs="Times New Roman"/>
        </w:rPr>
      </w:pPr>
      <w:r>
        <w:rPr>
          <w:rFonts w:ascii="Times New Roman" w:eastAsia="Times New Roman" w:hAnsi="Times New Roman" w:cs="Times New Roman"/>
          <w:bCs/>
        </w:rPr>
        <w:t>sa</w:t>
      </w:r>
      <w:r w:rsidR="00E20EE9">
        <w:rPr>
          <w:rFonts w:ascii="Times New Roman" w:eastAsia="Times New Roman" w:hAnsi="Times New Roman" w:cs="Times New Roman"/>
          <w:bCs/>
        </w:rPr>
        <w:t xml:space="preserve"> </w:t>
      </w:r>
      <w:r w:rsidR="002921E5">
        <w:rPr>
          <w:rFonts w:ascii="Times New Roman" w:eastAsia="Times New Roman" w:hAnsi="Times New Roman" w:cs="Times New Roman"/>
          <w:bCs/>
        </w:rPr>
        <w:t>10</w:t>
      </w:r>
      <w:r w:rsidR="000F471D" w:rsidRPr="000F471D">
        <w:rPr>
          <w:rFonts w:ascii="Times New Roman" w:eastAsia="Times New Roman" w:hAnsi="Times New Roman" w:cs="Times New Roman"/>
          <w:bCs/>
        </w:rPr>
        <w:t xml:space="preserve">. sjednice Gradskog vijeća grada Karlovca održane dana </w:t>
      </w:r>
      <w:r w:rsidR="0040072E">
        <w:rPr>
          <w:rFonts w:ascii="Times New Roman" w:eastAsia="Times New Roman" w:hAnsi="Times New Roman" w:cs="Times New Roman"/>
          <w:bCs/>
        </w:rPr>
        <w:t>1</w:t>
      </w:r>
      <w:r w:rsidR="002921E5">
        <w:rPr>
          <w:rFonts w:ascii="Times New Roman" w:eastAsia="Times New Roman" w:hAnsi="Times New Roman" w:cs="Times New Roman"/>
          <w:bCs/>
        </w:rPr>
        <w:t>8</w:t>
      </w:r>
      <w:r w:rsidR="0040072E">
        <w:rPr>
          <w:rFonts w:ascii="Times New Roman" w:eastAsia="Times New Roman" w:hAnsi="Times New Roman" w:cs="Times New Roman"/>
          <w:bCs/>
        </w:rPr>
        <w:t>. prosinca</w:t>
      </w:r>
      <w:r w:rsidR="00E20EE9">
        <w:rPr>
          <w:rFonts w:ascii="Times New Roman" w:eastAsia="Times New Roman" w:hAnsi="Times New Roman" w:cs="Times New Roman"/>
          <w:bCs/>
        </w:rPr>
        <w:t xml:space="preserve"> 2025</w:t>
      </w:r>
      <w:r w:rsidR="000F471D" w:rsidRPr="000F471D">
        <w:rPr>
          <w:rFonts w:ascii="Times New Roman" w:eastAsia="Times New Roman" w:hAnsi="Times New Roman" w:cs="Times New Roman"/>
          <w:bCs/>
        </w:rPr>
        <w:t xml:space="preserve">. godine, s početkom u </w:t>
      </w:r>
      <w:r w:rsidR="00B17057">
        <w:rPr>
          <w:rFonts w:ascii="Times New Roman" w:eastAsia="Times New Roman" w:hAnsi="Times New Roman" w:cs="Times New Roman"/>
          <w:bCs/>
        </w:rPr>
        <w:t>9</w:t>
      </w:r>
      <w:r w:rsidR="00E20EE9">
        <w:rPr>
          <w:rFonts w:ascii="Times New Roman" w:eastAsia="Times New Roman" w:hAnsi="Times New Roman" w:cs="Times New Roman"/>
          <w:bCs/>
        </w:rPr>
        <w:t>:</w:t>
      </w:r>
      <w:r w:rsidR="000F471D" w:rsidRPr="000F471D">
        <w:rPr>
          <w:rFonts w:ascii="Times New Roman" w:eastAsia="Times New Roman" w:hAnsi="Times New Roman" w:cs="Times New Roman"/>
          <w:bCs/>
        </w:rPr>
        <w:t xml:space="preserve">00 sati u Velikoj vijećnici Gradskog vijeća grada Karlovca, Banjavčićeva 9. </w:t>
      </w:r>
    </w:p>
    <w:p w14:paraId="38BA5BB9" w14:textId="77777777" w:rsidR="000F471D" w:rsidRPr="0040072E" w:rsidRDefault="000F471D" w:rsidP="000F471D">
      <w:pPr>
        <w:spacing w:after="0" w:line="240" w:lineRule="auto"/>
        <w:jc w:val="both"/>
        <w:rPr>
          <w:rFonts w:ascii="Times New Roman" w:eastAsia="Calibri" w:hAnsi="Times New Roman" w:cs="Times New Roman"/>
          <w:iCs/>
          <w:color w:val="EE0000"/>
        </w:rPr>
      </w:pPr>
    </w:p>
    <w:p w14:paraId="7926953E" w14:textId="295A9065" w:rsidR="000F471D" w:rsidRPr="00377ABB" w:rsidRDefault="000F471D" w:rsidP="000F471D">
      <w:pPr>
        <w:spacing w:after="0" w:line="240" w:lineRule="auto"/>
        <w:jc w:val="both"/>
        <w:rPr>
          <w:rFonts w:ascii="Times New Roman" w:eastAsia="Calibri" w:hAnsi="Times New Roman" w:cs="Times New Roman"/>
          <w:iCs/>
        </w:rPr>
      </w:pPr>
      <w:r w:rsidRPr="00DB6F33">
        <w:rPr>
          <w:rFonts w:ascii="Times New Roman" w:eastAsia="Calibri" w:hAnsi="Times New Roman" w:cs="Times New Roman"/>
          <w:iCs/>
        </w:rPr>
        <w:t xml:space="preserve">NAZOČNI VIJEĆNICI: </w:t>
      </w:r>
      <w:r w:rsidR="00E20EE9" w:rsidRPr="00DB6F33">
        <w:rPr>
          <w:rFonts w:ascii="Times New Roman" w:eastAsia="Calibri" w:hAnsi="Times New Roman" w:cs="Times New Roman"/>
          <w:iCs/>
        </w:rPr>
        <w:t xml:space="preserve">Mario Jovković, predsjednik, Frane Kaleb, potpredsjednik, Ehlimana Planinac, </w:t>
      </w:r>
      <w:r w:rsidR="00E20EE9" w:rsidRPr="00377ABB">
        <w:rPr>
          <w:rFonts w:ascii="Times New Roman" w:eastAsia="Calibri" w:hAnsi="Times New Roman" w:cs="Times New Roman"/>
          <w:iCs/>
        </w:rPr>
        <w:t xml:space="preserve">potpredsjednica, </w:t>
      </w:r>
      <w:r w:rsidR="00557EC6" w:rsidRPr="00377ABB">
        <w:rPr>
          <w:rFonts w:ascii="Times New Roman" w:eastAsia="Calibri" w:hAnsi="Times New Roman" w:cs="Times New Roman"/>
          <w:iCs/>
        </w:rPr>
        <w:t xml:space="preserve">Petra Birman, </w:t>
      </w:r>
      <w:r w:rsidR="00564DC6" w:rsidRPr="00377ABB">
        <w:rPr>
          <w:rFonts w:ascii="Times New Roman" w:eastAsia="Calibri" w:hAnsi="Times New Roman" w:cs="Times New Roman"/>
          <w:iCs/>
        </w:rPr>
        <w:t xml:space="preserve">Hrvojka Božić, Marijeta Ćelić, Vesna Horvat, Ervin Jančić, </w:t>
      </w:r>
      <w:r w:rsidR="00F4244F" w:rsidRPr="00377ABB">
        <w:rPr>
          <w:rFonts w:ascii="Times New Roman" w:eastAsia="Calibri" w:hAnsi="Times New Roman" w:cs="Times New Roman"/>
          <w:iCs/>
        </w:rPr>
        <w:t>Tihomir Mamić, Mirjana Mladenović,</w:t>
      </w:r>
      <w:r w:rsidR="002921E5">
        <w:rPr>
          <w:rFonts w:ascii="Times New Roman" w:eastAsia="Calibri" w:hAnsi="Times New Roman" w:cs="Times New Roman"/>
          <w:iCs/>
        </w:rPr>
        <w:t xml:space="preserve"> Luka Kučinić,</w:t>
      </w:r>
      <w:r w:rsidR="00F4244F" w:rsidRPr="00377ABB">
        <w:rPr>
          <w:rFonts w:ascii="Times New Roman" w:eastAsia="Calibri" w:hAnsi="Times New Roman" w:cs="Times New Roman"/>
          <w:iCs/>
        </w:rPr>
        <w:t xml:space="preserve"> Alenko Ribić, Sandra Skolan, </w:t>
      </w:r>
      <w:r w:rsidR="0087223A" w:rsidRPr="00377ABB">
        <w:rPr>
          <w:rFonts w:ascii="Times New Roman" w:eastAsia="Calibri" w:hAnsi="Times New Roman" w:cs="Times New Roman"/>
          <w:iCs/>
        </w:rPr>
        <w:t xml:space="preserve">Marin Svetić, </w:t>
      </w:r>
      <w:r w:rsidR="00DB6F33" w:rsidRPr="00377ABB">
        <w:rPr>
          <w:rFonts w:ascii="Times New Roman" w:eastAsia="Calibri" w:hAnsi="Times New Roman" w:cs="Times New Roman"/>
          <w:iCs/>
        </w:rPr>
        <w:t>I</w:t>
      </w:r>
      <w:r w:rsidR="0087223A" w:rsidRPr="00377ABB">
        <w:rPr>
          <w:rFonts w:ascii="Times New Roman" w:eastAsia="Calibri" w:hAnsi="Times New Roman" w:cs="Times New Roman"/>
          <w:iCs/>
        </w:rPr>
        <w:t>vana Zaborski</w:t>
      </w:r>
      <w:r w:rsidR="00376450" w:rsidRPr="00377ABB">
        <w:rPr>
          <w:rFonts w:ascii="Times New Roman" w:eastAsia="Calibri" w:hAnsi="Times New Roman" w:cs="Times New Roman"/>
          <w:iCs/>
        </w:rPr>
        <w:t>, Dobriša Adamec</w:t>
      </w:r>
      <w:r w:rsidR="00DB6F33" w:rsidRPr="00377ABB">
        <w:rPr>
          <w:rFonts w:ascii="Times New Roman" w:eastAsia="Calibri" w:hAnsi="Times New Roman" w:cs="Times New Roman"/>
          <w:iCs/>
        </w:rPr>
        <w:t xml:space="preserve">, </w:t>
      </w:r>
      <w:r w:rsidR="0054334F" w:rsidRPr="00377ABB">
        <w:rPr>
          <w:rFonts w:ascii="Times New Roman" w:eastAsia="Calibri" w:hAnsi="Times New Roman" w:cs="Times New Roman"/>
          <w:iCs/>
        </w:rPr>
        <w:t>Dragutin Belavić</w:t>
      </w:r>
      <w:r w:rsidR="00DB6F33" w:rsidRPr="00377ABB">
        <w:rPr>
          <w:rFonts w:ascii="Times New Roman" w:eastAsia="Calibri" w:hAnsi="Times New Roman" w:cs="Times New Roman"/>
          <w:iCs/>
        </w:rPr>
        <w:t xml:space="preserve">, </w:t>
      </w:r>
      <w:r w:rsidR="002921E5" w:rsidRPr="00377ABB">
        <w:rPr>
          <w:rFonts w:ascii="Times New Roman" w:eastAsia="Calibri" w:hAnsi="Times New Roman" w:cs="Times New Roman"/>
          <w:iCs/>
        </w:rPr>
        <w:t>Dražen Blažević</w:t>
      </w:r>
      <w:r w:rsidR="002921E5">
        <w:rPr>
          <w:rFonts w:ascii="Times New Roman" w:eastAsia="Calibri" w:hAnsi="Times New Roman" w:cs="Times New Roman"/>
          <w:iCs/>
        </w:rPr>
        <w:t xml:space="preserve"> (pristupa sjednici u 9:07)</w:t>
      </w:r>
      <w:r w:rsidR="002921E5" w:rsidRPr="00377ABB">
        <w:rPr>
          <w:rFonts w:ascii="Times New Roman" w:eastAsia="Calibri" w:hAnsi="Times New Roman" w:cs="Times New Roman"/>
          <w:iCs/>
        </w:rPr>
        <w:t>,</w:t>
      </w:r>
      <w:r w:rsidR="002921E5" w:rsidRPr="002921E5">
        <w:rPr>
          <w:rFonts w:ascii="Times New Roman" w:eastAsia="Calibri" w:hAnsi="Times New Roman" w:cs="Times New Roman"/>
          <w:iCs/>
        </w:rPr>
        <w:t xml:space="preserve"> </w:t>
      </w:r>
      <w:r w:rsidR="002921E5" w:rsidRPr="00377ABB">
        <w:rPr>
          <w:rFonts w:ascii="Times New Roman" w:eastAsia="Calibri" w:hAnsi="Times New Roman" w:cs="Times New Roman"/>
          <w:iCs/>
        </w:rPr>
        <w:t>Danijela Magdić</w:t>
      </w:r>
      <w:r w:rsidR="002921E5">
        <w:rPr>
          <w:rFonts w:ascii="Times New Roman" w:eastAsia="Calibri" w:hAnsi="Times New Roman" w:cs="Times New Roman"/>
          <w:iCs/>
        </w:rPr>
        <w:t xml:space="preserve"> (pristupa sjednici u 9:42),</w:t>
      </w:r>
      <w:r w:rsidR="002921E5" w:rsidRPr="002921E5">
        <w:rPr>
          <w:rFonts w:ascii="Times New Roman" w:eastAsia="Calibri" w:hAnsi="Times New Roman" w:cs="Times New Roman"/>
          <w:iCs/>
        </w:rPr>
        <w:t xml:space="preserve"> </w:t>
      </w:r>
      <w:r w:rsidR="002921E5" w:rsidRPr="00377ABB">
        <w:rPr>
          <w:rFonts w:ascii="Times New Roman" w:eastAsia="Calibri" w:hAnsi="Times New Roman" w:cs="Times New Roman"/>
          <w:iCs/>
        </w:rPr>
        <w:t xml:space="preserve">Marta Šavor – Radičević (pristupa sjednici u </w:t>
      </w:r>
      <w:r w:rsidR="002921E5">
        <w:rPr>
          <w:rFonts w:ascii="Times New Roman" w:eastAsia="Calibri" w:hAnsi="Times New Roman" w:cs="Times New Roman"/>
          <w:iCs/>
        </w:rPr>
        <w:t>10</w:t>
      </w:r>
      <w:r w:rsidR="002921E5" w:rsidRPr="00377ABB">
        <w:rPr>
          <w:rFonts w:ascii="Times New Roman" w:eastAsia="Calibri" w:hAnsi="Times New Roman" w:cs="Times New Roman"/>
          <w:iCs/>
        </w:rPr>
        <w:t>:</w:t>
      </w:r>
      <w:r w:rsidR="002921E5">
        <w:rPr>
          <w:rFonts w:ascii="Times New Roman" w:eastAsia="Calibri" w:hAnsi="Times New Roman" w:cs="Times New Roman"/>
          <w:iCs/>
        </w:rPr>
        <w:t>45</w:t>
      </w:r>
      <w:r w:rsidR="002921E5" w:rsidRPr="00377ABB">
        <w:rPr>
          <w:rFonts w:ascii="Times New Roman" w:eastAsia="Calibri" w:hAnsi="Times New Roman" w:cs="Times New Roman"/>
          <w:iCs/>
        </w:rPr>
        <w:t>).</w:t>
      </w:r>
    </w:p>
    <w:p w14:paraId="3198344C" w14:textId="77777777" w:rsidR="0054334F" w:rsidRPr="00377ABB" w:rsidRDefault="0054334F" w:rsidP="000F471D">
      <w:pPr>
        <w:spacing w:after="0" w:line="240" w:lineRule="auto"/>
        <w:jc w:val="both"/>
        <w:rPr>
          <w:rFonts w:ascii="Times New Roman" w:eastAsia="Calibri" w:hAnsi="Times New Roman" w:cs="Times New Roman"/>
        </w:rPr>
      </w:pPr>
    </w:p>
    <w:p w14:paraId="1652E09F" w14:textId="3D0B8D1F" w:rsidR="00DB6F33" w:rsidRPr="00377ABB" w:rsidRDefault="00DB6F33" w:rsidP="000F471D">
      <w:pPr>
        <w:spacing w:after="0" w:line="240" w:lineRule="auto"/>
        <w:jc w:val="both"/>
        <w:rPr>
          <w:rFonts w:ascii="Times New Roman" w:eastAsia="Calibri" w:hAnsi="Times New Roman" w:cs="Times New Roman"/>
          <w:iCs/>
        </w:rPr>
      </w:pPr>
      <w:r w:rsidRPr="00377ABB">
        <w:rPr>
          <w:rFonts w:ascii="Times New Roman" w:eastAsia="Calibri" w:hAnsi="Times New Roman" w:cs="Times New Roman"/>
        </w:rPr>
        <w:t>ODSUTNI VIJEĆNICI: Dimitrije Birač</w:t>
      </w:r>
      <w:r w:rsidR="002921E5">
        <w:rPr>
          <w:rFonts w:ascii="Times New Roman" w:eastAsia="Calibri" w:hAnsi="Times New Roman" w:cs="Times New Roman"/>
        </w:rPr>
        <w:t>.</w:t>
      </w:r>
    </w:p>
    <w:p w14:paraId="1BCAD1AA" w14:textId="77777777" w:rsidR="00377ABB" w:rsidRPr="002237E2" w:rsidRDefault="00377ABB" w:rsidP="000F471D">
      <w:pPr>
        <w:spacing w:after="0" w:line="240" w:lineRule="auto"/>
        <w:jc w:val="both"/>
        <w:rPr>
          <w:rFonts w:ascii="Times New Roman" w:eastAsia="Calibri" w:hAnsi="Times New Roman" w:cs="Times New Roman"/>
        </w:rPr>
      </w:pPr>
    </w:p>
    <w:p w14:paraId="58385E8A" w14:textId="2CCED6CE" w:rsidR="000F471D" w:rsidRPr="002921E5" w:rsidRDefault="000F471D" w:rsidP="000F471D">
      <w:pPr>
        <w:pStyle w:val="Default"/>
        <w:jc w:val="both"/>
        <w:rPr>
          <w:rFonts w:ascii="Times New Roman" w:hAnsi="Times New Roman" w:cs="Times New Roman"/>
          <w:color w:val="EE0000"/>
          <w:sz w:val="22"/>
          <w:szCs w:val="22"/>
        </w:rPr>
      </w:pPr>
      <w:r w:rsidRPr="002237E2">
        <w:rPr>
          <w:rFonts w:ascii="Times New Roman" w:hAnsi="Times New Roman" w:cs="Times New Roman"/>
          <w:color w:val="auto"/>
          <w:sz w:val="22"/>
          <w:szCs w:val="22"/>
        </w:rPr>
        <w:t xml:space="preserve">OSTALI NAZOČNI: Damir Mandić, dipl.teol., gradonačelnik, Ivana Fočić, mag.rel.int., zamjenica gradonačelnika, </w:t>
      </w:r>
      <w:r w:rsidR="002237E2" w:rsidRPr="001A65EA">
        <w:rPr>
          <w:rFonts w:ascii="Times New Roman" w:hAnsi="Times New Roman" w:cs="Times New Roman"/>
          <w:color w:val="auto"/>
          <w:sz w:val="22"/>
          <w:szCs w:val="22"/>
        </w:rPr>
        <w:t>Danijela Družak Rade</w:t>
      </w:r>
      <w:r w:rsidR="00D84B36" w:rsidRPr="001A65EA">
        <w:rPr>
          <w:rFonts w:ascii="Times New Roman" w:hAnsi="Times New Roman" w:cs="Times New Roman"/>
          <w:color w:val="auto"/>
          <w:sz w:val="22"/>
          <w:szCs w:val="22"/>
        </w:rPr>
        <w:t xml:space="preserve">, mag.iur., </w:t>
      </w:r>
      <w:r w:rsidR="002237E2" w:rsidRPr="001A65EA">
        <w:rPr>
          <w:rFonts w:ascii="Times New Roman" w:hAnsi="Times New Roman" w:cs="Times New Roman"/>
          <w:color w:val="auto"/>
          <w:sz w:val="22"/>
          <w:szCs w:val="22"/>
        </w:rPr>
        <w:t>voditeljica Odsjeka za pravne, opće i kadrovske poslove</w:t>
      </w:r>
      <w:r w:rsidR="00D84B36" w:rsidRPr="001A65EA">
        <w:rPr>
          <w:rFonts w:ascii="Times New Roman" w:hAnsi="Times New Roman" w:cs="Times New Roman"/>
          <w:color w:val="auto"/>
          <w:sz w:val="22"/>
          <w:szCs w:val="22"/>
        </w:rPr>
        <w:t xml:space="preserve">, </w:t>
      </w:r>
      <w:r w:rsidR="00377ABB" w:rsidRPr="001A65EA">
        <w:rPr>
          <w:rFonts w:ascii="Times New Roman" w:hAnsi="Times New Roman" w:cs="Times New Roman"/>
          <w:color w:val="auto"/>
          <w:sz w:val="22"/>
          <w:szCs w:val="22"/>
        </w:rPr>
        <w:t>Dijana Kujinek, mag.nov.,</w:t>
      </w:r>
      <w:r w:rsidR="00B17057" w:rsidRPr="001A65EA">
        <w:rPr>
          <w:rFonts w:ascii="Times New Roman" w:hAnsi="Times New Roman" w:cs="Times New Roman"/>
          <w:color w:val="auto"/>
          <w:sz w:val="22"/>
          <w:szCs w:val="22"/>
        </w:rPr>
        <w:t xml:space="preserve"> </w:t>
      </w:r>
      <w:r w:rsidR="00D84B36" w:rsidRPr="001A65EA">
        <w:rPr>
          <w:rFonts w:ascii="Times New Roman" w:hAnsi="Times New Roman" w:cs="Times New Roman"/>
          <w:color w:val="auto"/>
          <w:sz w:val="22"/>
          <w:szCs w:val="22"/>
        </w:rPr>
        <w:t>pročelnic</w:t>
      </w:r>
      <w:r w:rsidR="00377ABB" w:rsidRPr="001A65EA">
        <w:rPr>
          <w:rFonts w:ascii="Times New Roman" w:hAnsi="Times New Roman" w:cs="Times New Roman"/>
          <w:color w:val="auto"/>
          <w:sz w:val="22"/>
          <w:szCs w:val="22"/>
        </w:rPr>
        <w:t>a</w:t>
      </w:r>
      <w:r w:rsidR="00D84B36" w:rsidRPr="001A65EA">
        <w:rPr>
          <w:rFonts w:ascii="Times New Roman" w:hAnsi="Times New Roman" w:cs="Times New Roman"/>
          <w:color w:val="auto"/>
          <w:sz w:val="22"/>
          <w:szCs w:val="22"/>
        </w:rPr>
        <w:t xml:space="preserve"> Upravnog odjela za poslove gradonačelnika</w:t>
      </w:r>
      <w:r w:rsidR="00377ABB" w:rsidRPr="001A65EA">
        <w:rPr>
          <w:rFonts w:ascii="Times New Roman" w:hAnsi="Times New Roman" w:cs="Times New Roman"/>
          <w:color w:val="auto"/>
          <w:sz w:val="22"/>
          <w:szCs w:val="22"/>
        </w:rPr>
        <w:t>,</w:t>
      </w:r>
      <w:r w:rsidRPr="001A65EA">
        <w:rPr>
          <w:rFonts w:ascii="Times New Roman" w:hAnsi="Times New Roman" w:cs="Times New Roman"/>
          <w:color w:val="auto"/>
          <w:sz w:val="22"/>
          <w:szCs w:val="22"/>
        </w:rPr>
        <w:t xml:space="preserve"> Karolina Burić, dipl.oec., pročelnica Upravnog odjela za proračun i financije, Snježana Cindrić, mag.oec., pročelnica Upravnog odjela za komunalno gospodarstvo</w:t>
      </w:r>
      <w:r w:rsidRPr="001A65EA">
        <w:rPr>
          <w:rFonts w:ascii="Times New Roman" w:hAnsi="Times New Roman" w:cs="Times New Roman"/>
          <w:iCs/>
          <w:color w:val="auto"/>
          <w:sz w:val="22"/>
          <w:szCs w:val="22"/>
        </w:rPr>
        <w:t xml:space="preserve">, promet i mjesnu samoupravu, </w:t>
      </w:r>
      <w:r w:rsidRPr="001A65EA">
        <w:rPr>
          <w:rFonts w:ascii="Times New Roman" w:hAnsi="Times New Roman" w:cs="Times New Roman"/>
          <w:color w:val="auto"/>
          <w:sz w:val="22"/>
          <w:szCs w:val="22"/>
        </w:rPr>
        <w:t>Draženka Sila Ljubenko, prof. pedagog., pročelnica Upravnog odjela za društvene djelatnosti, Robert Vodopić, dipl.oec., službenik ovlašten za privremeno obavljanje poslova pročelnika Upravnog odjela za gospodarstvo, razvoj grada i fondove</w:t>
      </w:r>
      <w:r w:rsidR="002A6833" w:rsidRPr="001A65EA">
        <w:rPr>
          <w:rFonts w:ascii="Times New Roman" w:hAnsi="Times New Roman" w:cs="Times New Roman"/>
          <w:color w:val="auto"/>
          <w:sz w:val="22"/>
          <w:szCs w:val="22"/>
        </w:rPr>
        <w:t xml:space="preserve"> EU</w:t>
      </w:r>
      <w:r w:rsidRPr="001A65EA">
        <w:rPr>
          <w:rFonts w:ascii="Times New Roman" w:hAnsi="Times New Roman" w:cs="Times New Roman"/>
          <w:color w:val="auto"/>
          <w:sz w:val="22"/>
          <w:szCs w:val="22"/>
        </w:rPr>
        <w:t xml:space="preserve">, Vesna Ribar, dipl.ing.građ., pročelnica Upravnog odjela za prostorno uređenje i poslove provedbe dokumenata prostornog uređenja, </w:t>
      </w:r>
      <w:r w:rsidR="00A0078D" w:rsidRPr="001A65EA">
        <w:rPr>
          <w:rFonts w:ascii="Times New Roman" w:hAnsi="Times New Roman" w:cs="Times New Roman"/>
          <w:color w:val="auto"/>
          <w:sz w:val="22"/>
          <w:szCs w:val="22"/>
        </w:rPr>
        <w:t>Anita Trbuščić, dipl.oec., pročelnica Službe za provedb</w:t>
      </w:r>
      <w:r w:rsidR="00F723BF" w:rsidRPr="001A65EA">
        <w:rPr>
          <w:rFonts w:ascii="Times New Roman" w:hAnsi="Times New Roman" w:cs="Times New Roman"/>
          <w:color w:val="auto"/>
          <w:sz w:val="22"/>
          <w:szCs w:val="22"/>
        </w:rPr>
        <w:t xml:space="preserve">u </w:t>
      </w:r>
      <w:r w:rsidR="00A0078D" w:rsidRPr="001A65EA">
        <w:rPr>
          <w:rFonts w:ascii="Times New Roman" w:hAnsi="Times New Roman" w:cs="Times New Roman"/>
          <w:color w:val="auto"/>
          <w:sz w:val="22"/>
          <w:szCs w:val="22"/>
        </w:rPr>
        <w:t xml:space="preserve">ITU mehanizma, </w:t>
      </w:r>
      <w:r w:rsidR="002C2488" w:rsidRPr="001A65EA">
        <w:rPr>
          <w:rFonts w:ascii="Times New Roman" w:hAnsi="Times New Roman" w:cs="Times New Roman"/>
          <w:color w:val="auto"/>
          <w:sz w:val="22"/>
          <w:szCs w:val="22"/>
        </w:rPr>
        <w:t xml:space="preserve">Ivan Uđbinac, mag.oec., </w:t>
      </w:r>
      <w:r w:rsidR="00723411" w:rsidRPr="001A65EA">
        <w:rPr>
          <w:rFonts w:ascii="Times New Roman" w:hAnsi="Times New Roman" w:cs="Times New Roman"/>
          <w:color w:val="auto"/>
          <w:sz w:val="22"/>
          <w:szCs w:val="22"/>
        </w:rPr>
        <w:t>U</w:t>
      </w:r>
      <w:r w:rsidR="00F3727F" w:rsidRPr="001A65EA">
        <w:rPr>
          <w:rFonts w:ascii="Times New Roman" w:hAnsi="Times New Roman" w:cs="Times New Roman"/>
          <w:color w:val="auto"/>
          <w:sz w:val="22"/>
          <w:szCs w:val="22"/>
        </w:rPr>
        <w:t>pravitelj Službe – Vlastitog pogona grada za obavljanje komunalne djelatnosti,</w:t>
      </w:r>
      <w:r w:rsidR="001C2A2C" w:rsidRPr="001A65EA">
        <w:rPr>
          <w:rFonts w:ascii="Times New Roman" w:hAnsi="Times New Roman" w:cs="Times New Roman"/>
          <w:color w:val="auto"/>
          <w:sz w:val="22"/>
          <w:szCs w:val="22"/>
        </w:rPr>
        <w:t xml:space="preserve"> Jasminka Maslek, dipl.oec., pročelnica Službe za unutarnju reviziju</w:t>
      </w:r>
      <w:r w:rsidR="001E68C2" w:rsidRPr="001A65EA">
        <w:rPr>
          <w:rFonts w:ascii="Times New Roman" w:hAnsi="Times New Roman" w:cs="Times New Roman"/>
          <w:color w:val="auto"/>
          <w:sz w:val="22"/>
          <w:szCs w:val="22"/>
        </w:rPr>
        <w:t xml:space="preserve">, </w:t>
      </w:r>
      <w:r w:rsidR="00B17057" w:rsidRPr="001A65EA">
        <w:rPr>
          <w:rFonts w:ascii="Times New Roman" w:hAnsi="Times New Roman" w:cs="Times New Roman"/>
          <w:color w:val="auto"/>
          <w:sz w:val="22"/>
          <w:szCs w:val="22"/>
        </w:rPr>
        <w:t xml:space="preserve">Ana Hranilović Trubić, dipl.ing.građ., pročelnica </w:t>
      </w:r>
      <w:r w:rsidR="00B17057" w:rsidRPr="00801CEB">
        <w:rPr>
          <w:rFonts w:ascii="Times New Roman" w:hAnsi="Times New Roman" w:cs="Times New Roman"/>
          <w:color w:val="auto"/>
          <w:sz w:val="22"/>
          <w:szCs w:val="22"/>
        </w:rPr>
        <w:t>Upravnog odjela za gradnju i zaštitu okoliša</w:t>
      </w:r>
      <w:r w:rsidR="0041502D" w:rsidRPr="00801CEB">
        <w:rPr>
          <w:rFonts w:ascii="Times New Roman" w:hAnsi="Times New Roman" w:cs="Times New Roman"/>
          <w:color w:val="auto"/>
          <w:sz w:val="22"/>
          <w:szCs w:val="22"/>
        </w:rPr>
        <w:t xml:space="preserve">, </w:t>
      </w:r>
      <w:r w:rsidR="00377ABB" w:rsidRPr="00801CEB">
        <w:rPr>
          <w:rFonts w:ascii="Times New Roman" w:hAnsi="Times New Roman" w:cs="Times New Roman"/>
          <w:color w:val="auto"/>
          <w:sz w:val="22"/>
          <w:szCs w:val="22"/>
        </w:rPr>
        <w:t>Marina Golubić</w:t>
      </w:r>
      <w:r w:rsidR="00377ABB" w:rsidRPr="00A5348A">
        <w:rPr>
          <w:rFonts w:ascii="Times New Roman" w:hAnsi="Times New Roman" w:cs="Times New Roman"/>
          <w:color w:val="auto"/>
          <w:sz w:val="22"/>
          <w:szCs w:val="22"/>
        </w:rPr>
        <w:t>, dipl.iur.,</w:t>
      </w:r>
      <w:r w:rsidR="000750ED" w:rsidRPr="00A5348A">
        <w:rPr>
          <w:rFonts w:ascii="Times New Roman" w:hAnsi="Times New Roman" w:cs="Times New Roman"/>
          <w:color w:val="auto"/>
          <w:sz w:val="22"/>
          <w:szCs w:val="22"/>
        </w:rPr>
        <w:t xml:space="preserve"> voditeljica Odsjeka za upravljanje imovinom,</w:t>
      </w:r>
      <w:r w:rsidR="00377ABB" w:rsidRPr="00A5348A">
        <w:rPr>
          <w:rFonts w:ascii="Times New Roman" w:hAnsi="Times New Roman" w:cs="Times New Roman"/>
          <w:color w:val="auto"/>
          <w:sz w:val="22"/>
          <w:szCs w:val="22"/>
        </w:rPr>
        <w:t xml:space="preserve"> </w:t>
      </w:r>
      <w:r w:rsidR="001A65EA" w:rsidRPr="00A5348A">
        <w:rPr>
          <w:rFonts w:ascii="Times New Roman" w:hAnsi="Times New Roman" w:cs="Times New Roman"/>
          <w:color w:val="auto"/>
          <w:sz w:val="22"/>
          <w:szCs w:val="22"/>
        </w:rPr>
        <w:t>Irena Grčić,</w:t>
      </w:r>
      <w:r w:rsidR="003E3981" w:rsidRPr="00A5348A">
        <w:rPr>
          <w:rFonts w:ascii="Times New Roman" w:hAnsi="Times New Roman" w:cs="Times New Roman"/>
          <w:color w:val="auto"/>
          <w:sz w:val="22"/>
          <w:szCs w:val="22"/>
        </w:rPr>
        <w:t xml:space="preserve"> mag.oec.,</w:t>
      </w:r>
      <w:r w:rsidR="00600217" w:rsidRPr="00A5348A">
        <w:rPr>
          <w:rFonts w:ascii="Times New Roman" w:hAnsi="Times New Roman" w:cs="Times New Roman"/>
          <w:color w:val="auto"/>
          <w:sz w:val="22"/>
          <w:szCs w:val="22"/>
        </w:rPr>
        <w:t xml:space="preserve"> </w:t>
      </w:r>
      <w:r w:rsidR="003E3981" w:rsidRPr="00A5348A">
        <w:rPr>
          <w:rFonts w:ascii="Times New Roman" w:hAnsi="Times New Roman" w:cs="Times New Roman"/>
          <w:color w:val="auto"/>
          <w:sz w:val="22"/>
          <w:szCs w:val="22"/>
        </w:rPr>
        <w:t>pročelnica Sklužbe za javnu nabavu,</w:t>
      </w:r>
      <w:r w:rsidR="00377ABB" w:rsidRPr="00A5348A">
        <w:rPr>
          <w:rFonts w:ascii="Times New Roman" w:hAnsi="Times New Roman" w:cs="Times New Roman"/>
          <w:color w:val="auto"/>
          <w:sz w:val="22"/>
          <w:szCs w:val="22"/>
        </w:rPr>
        <w:t xml:space="preserve"> </w:t>
      </w:r>
      <w:r w:rsidRPr="00A5348A">
        <w:rPr>
          <w:rFonts w:ascii="Times New Roman" w:hAnsi="Times New Roman" w:cs="Times New Roman"/>
          <w:color w:val="auto"/>
          <w:sz w:val="22"/>
          <w:szCs w:val="22"/>
        </w:rPr>
        <w:t xml:space="preserve">Miroslav Vukovojac, </w:t>
      </w:r>
      <w:r w:rsidR="00176BD6" w:rsidRPr="00A5348A">
        <w:rPr>
          <w:rFonts w:ascii="Times New Roman" w:hAnsi="Times New Roman" w:cs="Times New Roman"/>
          <w:color w:val="auto"/>
          <w:sz w:val="22"/>
          <w:szCs w:val="22"/>
        </w:rPr>
        <w:t xml:space="preserve">Tomislav Vukelić, </w:t>
      </w:r>
      <w:r w:rsidRPr="00A5348A">
        <w:rPr>
          <w:rFonts w:ascii="Times New Roman" w:hAnsi="Times New Roman" w:cs="Times New Roman"/>
          <w:color w:val="auto"/>
          <w:sz w:val="22"/>
          <w:szCs w:val="22"/>
        </w:rPr>
        <w:t>Zdravko Eremić, Matija Furač, Vlatko Ivka,</w:t>
      </w:r>
      <w:r w:rsidR="0051116E" w:rsidRPr="00A5348A">
        <w:rPr>
          <w:rFonts w:ascii="Times New Roman" w:hAnsi="Times New Roman" w:cs="Times New Roman"/>
          <w:color w:val="auto"/>
          <w:sz w:val="22"/>
          <w:szCs w:val="22"/>
        </w:rPr>
        <w:t xml:space="preserve"> Vanda Basta,</w:t>
      </w:r>
      <w:r w:rsidRPr="00A5348A">
        <w:rPr>
          <w:rFonts w:ascii="Times New Roman" w:hAnsi="Times New Roman" w:cs="Times New Roman"/>
          <w:color w:val="auto"/>
          <w:sz w:val="22"/>
          <w:szCs w:val="22"/>
        </w:rPr>
        <w:t xml:space="preserve"> Kristina Čunović,</w:t>
      </w:r>
      <w:r w:rsidR="0051116E" w:rsidRPr="00A5348A">
        <w:rPr>
          <w:rFonts w:ascii="Times New Roman" w:hAnsi="Times New Roman" w:cs="Times New Roman"/>
          <w:color w:val="auto"/>
          <w:sz w:val="22"/>
          <w:szCs w:val="22"/>
        </w:rPr>
        <w:t xml:space="preserve"> </w:t>
      </w:r>
      <w:r w:rsidRPr="00A5348A">
        <w:rPr>
          <w:rFonts w:ascii="Times New Roman" w:hAnsi="Times New Roman" w:cs="Times New Roman"/>
          <w:color w:val="auto"/>
          <w:sz w:val="22"/>
          <w:szCs w:val="22"/>
        </w:rPr>
        <w:t xml:space="preserve">Danka Pavletić, </w:t>
      </w:r>
      <w:r w:rsidR="00EC76DB" w:rsidRPr="00A5348A">
        <w:rPr>
          <w:rFonts w:ascii="Times New Roman" w:hAnsi="Times New Roman" w:cs="Times New Roman"/>
          <w:color w:val="auto"/>
          <w:sz w:val="22"/>
          <w:szCs w:val="22"/>
        </w:rPr>
        <w:t>Anita Štefanac, Marina Burić,</w:t>
      </w:r>
      <w:r w:rsidRPr="00A5348A">
        <w:rPr>
          <w:rFonts w:ascii="Times New Roman" w:hAnsi="Times New Roman" w:cs="Times New Roman"/>
          <w:color w:val="auto"/>
          <w:sz w:val="22"/>
          <w:szCs w:val="22"/>
        </w:rPr>
        <w:t xml:space="preserve"> </w:t>
      </w:r>
      <w:r w:rsidR="006E28E8" w:rsidRPr="00A5348A">
        <w:rPr>
          <w:rFonts w:ascii="Times New Roman" w:hAnsi="Times New Roman" w:cs="Times New Roman"/>
          <w:color w:val="auto"/>
          <w:sz w:val="22"/>
          <w:szCs w:val="22"/>
        </w:rPr>
        <w:t xml:space="preserve">Željko Šančić, </w:t>
      </w:r>
      <w:r w:rsidR="00FE54EC" w:rsidRPr="00A5348A">
        <w:rPr>
          <w:rFonts w:ascii="Times New Roman" w:hAnsi="Times New Roman" w:cs="Times New Roman"/>
          <w:color w:val="auto"/>
          <w:sz w:val="22"/>
          <w:szCs w:val="22"/>
        </w:rPr>
        <w:t xml:space="preserve">Suzana Šnajdar, </w:t>
      </w:r>
      <w:r w:rsidRPr="00A5348A">
        <w:rPr>
          <w:rFonts w:ascii="Times New Roman" w:hAnsi="Times New Roman" w:cs="Times New Roman"/>
          <w:color w:val="auto"/>
          <w:sz w:val="22"/>
          <w:szCs w:val="22"/>
        </w:rPr>
        <w:t>Ivan Gojmerac, Renata Kučan,</w:t>
      </w:r>
      <w:r w:rsidR="002F7D6D" w:rsidRPr="00A5348A">
        <w:rPr>
          <w:rFonts w:ascii="Times New Roman" w:hAnsi="Times New Roman" w:cs="Times New Roman"/>
          <w:color w:val="auto"/>
          <w:sz w:val="22"/>
          <w:szCs w:val="22"/>
        </w:rPr>
        <w:t xml:space="preserve"> </w:t>
      </w:r>
      <w:r w:rsidR="00554740" w:rsidRPr="00A5348A">
        <w:rPr>
          <w:rFonts w:ascii="Times New Roman" w:hAnsi="Times New Roman" w:cs="Times New Roman"/>
          <w:color w:val="auto"/>
          <w:sz w:val="22"/>
          <w:szCs w:val="22"/>
        </w:rPr>
        <w:t xml:space="preserve">Miroslav Rade, </w:t>
      </w:r>
      <w:r w:rsidR="008B0AA7" w:rsidRPr="00A5348A">
        <w:rPr>
          <w:rFonts w:ascii="Times New Roman" w:hAnsi="Times New Roman" w:cs="Times New Roman"/>
          <w:color w:val="auto"/>
          <w:sz w:val="22"/>
          <w:szCs w:val="22"/>
        </w:rPr>
        <w:t xml:space="preserve">Marjana Martinac, Đurđica Šimičić, Antonija Majdančić, </w:t>
      </w:r>
      <w:r w:rsidR="00B3368C" w:rsidRPr="00A5348A">
        <w:rPr>
          <w:rFonts w:ascii="Times New Roman" w:hAnsi="Times New Roman" w:cs="Times New Roman"/>
          <w:color w:val="auto"/>
          <w:sz w:val="22"/>
          <w:szCs w:val="22"/>
        </w:rPr>
        <w:t>predstavnici medija.</w:t>
      </w:r>
    </w:p>
    <w:p w14:paraId="058FA715" w14:textId="77777777" w:rsidR="000F471D" w:rsidRPr="000F471D" w:rsidRDefault="000F471D" w:rsidP="000F471D">
      <w:pPr>
        <w:spacing w:after="0" w:line="240" w:lineRule="auto"/>
        <w:jc w:val="both"/>
        <w:rPr>
          <w:rFonts w:ascii="Times New Roman" w:eastAsia="Calibri" w:hAnsi="Times New Roman" w:cs="Times New Roman"/>
          <w:color w:val="FF0000"/>
        </w:rPr>
      </w:pPr>
    </w:p>
    <w:p w14:paraId="73098706" w14:textId="18D41898" w:rsidR="000F471D" w:rsidRPr="000F471D" w:rsidRDefault="000F471D" w:rsidP="000F471D">
      <w:pPr>
        <w:spacing w:after="0" w:line="240" w:lineRule="auto"/>
        <w:jc w:val="both"/>
        <w:rPr>
          <w:rFonts w:ascii="Times New Roman" w:eastAsia="Calibri" w:hAnsi="Times New Roman" w:cs="Times New Roman"/>
        </w:rPr>
      </w:pPr>
      <w:r w:rsidRPr="000F471D">
        <w:rPr>
          <w:rFonts w:ascii="Times New Roman" w:eastAsia="Calibri" w:hAnsi="Times New Roman" w:cs="Times New Roman"/>
        </w:rPr>
        <w:t>ZAPISNIČARKA: Mirna Mileusnić</w:t>
      </w:r>
      <w:r w:rsidR="003E0951">
        <w:rPr>
          <w:rFonts w:ascii="Times New Roman" w:eastAsia="Calibri" w:hAnsi="Times New Roman" w:cs="Times New Roman"/>
        </w:rPr>
        <w:t>.</w:t>
      </w:r>
    </w:p>
    <w:p w14:paraId="4F8DEC70" w14:textId="77777777" w:rsidR="000F471D" w:rsidRPr="00EF3F84" w:rsidRDefault="000F471D" w:rsidP="000F471D">
      <w:pPr>
        <w:spacing w:after="0" w:line="240" w:lineRule="auto"/>
        <w:jc w:val="both"/>
        <w:rPr>
          <w:rFonts w:ascii="Times New Roman" w:eastAsia="Calibri" w:hAnsi="Times New Roman" w:cs="Times New Roman"/>
        </w:rPr>
      </w:pPr>
    </w:p>
    <w:p w14:paraId="12B456E3" w14:textId="5270C914" w:rsidR="000F471D" w:rsidRPr="00C52438" w:rsidRDefault="000F471D" w:rsidP="000F471D">
      <w:pPr>
        <w:spacing w:after="0" w:line="240" w:lineRule="auto"/>
        <w:ind w:firstLine="709"/>
        <w:jc w:val="both"/>
        <w:rPr>
          <w:rFonts w:ascii="Times New Roman" w:eastAsia="Times New Roman" w:hAnsi="Times New Roman" w:cs="Times New Roman"/>
          <w:noProof/>
          <w:lang w:eastAsia="hr-HR"/>
        </w:rPr>
      </w:pPr>
      <w:r w:rsidRPr="00EF3F84">
        <w:rPr>
          <w:rFonts w:ascii="Times New Roman" w:eastAsia="Times New Roman" w:hAnsi="Times New Roman" w:cs="Times New Roman"/>
          <w:lang w:eastAsia="hr-HR"/>
        </w:rPr>
        <w:t xml:space="preserve">Sjednicu otvara gospodin </w:t>
      </w:r>
      <w:r w:rsidR="0087223A" w:rsidRPr="00EF3F84">
        <w:rPr>
          <w:rFonts w:ascii="Times New Roman" w:eastAsia="Times New Roman" w:hAnsi="Times New Roman" w:cs="Times New Roman"/>
          <w:lang w:eastAsia="hr-HR"/>
        </w:rPr>
        <w:t>Mario Jovković</w:t>
      </w:r>
      <w:r w:rsidRPr="00EF3F84">
        <w:rPr>
          <w:rFonts w:ascii="Times New Roman" w:eastAsia="Times New Roman" w:hAnsi="Times New Roman" w:cs="Times New Roman"/>
          <w:lang w:eastAsia="hr-HR"/>
        </w:rPr>
        <w:t xml:space="preserve">, predsjednik Gradskog vijeća grada Karlovca, pozdravlja sve nazočne u vijećnici, te </w:t>
      </w:r>
      <w:r w:rsidRPr="00EF3F84">
        <w:rPr>
          <w:rFonts w:ascii="Times New Roman" w:eastAsia="Times New Roman" w:hAnsi="Times New Roman" w:cs="Times New Roman"/>
          <w:noProof/>
          <w:lang w:eastAsia="hr-HR"/>
        </w:rPr>
        <w:t xml:space="preserve">konstatira da je </w:t>
      </w:r>
      <w:r w:rsidR="00986AAC" w:rsidRPr="00EF3F84">
        <w:rPr>
          <w:rFonts w:ascii="Times New Roman" w:eastAsia="Times New Roman" w:hAnsi="Times New Roman" w:cs="Times New Roman"/>
          <w:noProof/>
          <w:lang w:eastAsia="hr-HR"/>
        </w:rPr>
        <w:t xml:space="preserve">u </w:t>
      </w:r>
      <w:r w:rsidRPr="00EF3F84">
        <w:rPr>
          <w:rFonts w:ascii="Times New Roman" w:eastAsia="Times New Roman" w:hAnsi="Times New Roman" w:cs="Times New Roman"/>
          <w:noProof/>
          <w:lang w:eastAsia="hr-HR"/>
        </w:rPr>
        <w:t xml:space="preserve">vijećnici nazočno </w:t>
      </w:r>
      <w:r w:rsidR="0054334F" w:rsidRPr="00EF3F84">
        <w:rPr>
          <w:rFonts w:ascii="Times New Roman" w:eastAsia="Times New Roman" w:hAnsi="Times New Roman" w:cs="Times New Roman"/>
          <w:noProof/>
          <w:lang w:eastAsia="hr-HR"/>
        </w:rPr>
        <w:t>1</w:t>
      </w:r>
      <w:r w:rsidR="002921E5">
        <w:rPr>
          <w:rFonts w:ascii="Times New Roman" w:eastAsia="Times New Roman" w:hAnsi="Times New Roman" w:cs="Times New Roman"/>
          <w:noProof/>
          <w:lang w:eastAsia="hr-HR"/>
        </w:rPr>
        <w:t>6</w:t>
      </w:r>
      <w:r w:rsidRPr="00EF3F84">
        <w:rPr>
          <w:rFonts w:ascii="Times New Roman" w:eastAsia="Times New Roman" w:hAnsi="Times New Roman" w:cs="Times New Roman"/>
          <w:noProof/>
          <w:lang w:eastAsia="hr-HR"/>
        </w:rPr>
        <w:t xml:space="preserve"> vijećnik</w:t>
      </w:r>
      <w:r w:rsidR="0054334F" w:rsidRPr="00EF3F84">
        <w:rPr>
          <w:rFonts w:ascii="Times New Roman" w:eastAsia="Times New Roman" w:hAnsi="Times New Roman" w:cs="Times New Roman"/>
          <w:noProof/>
          <w:lang w:eastAsia="hr-HR"/>
        </w:rPr>
        <w:t>a</w:t>
      </w:r>
      <w:r w:rsidRPr="00EF3F84">
        <w:rPr>
          <w:rFonts w:ascii="Times New Roman" w:eastAsia="Times New Roman" w:hAnsi="Times New Roman" w:cs="Times New Roman"/>
          <w:noProof/>
          <w:lang w:eastAsia="hr-HR"/>
        </w:rPr>
        <w:t xml:space="preserve"> od ukupno 21 </w:t>
      </w:r>
      <w:r w:rsidRPr="00C52438">
        <w:rPr>
          <w:rFonts w:ascii="Times New Roman" w:eastAsia="Times New Roman" w:hAnsi="Times New Roman" w:cs="Times New Roman"/>
          <w:noProof/>
          <w:lang w:eastAsia="hr-HR"/>
        </w:rPr>
        <w:t>vijećnik</w:t>
      </w:r>
      <w:r w:rsidR="00EF3F84" w:rsidRPr="00C52438">
        <w:rPr>
          <w:rFonts w:ascii="Times New Roman" w:eastAsia="Times New Roman" w:hAnsi="Times New Roman" w:cs="Times New Roman"/>
          <w:noProof/>
          <w:lang w:eastAsia="hr-HR"/>
        </w:rPr>
        <w:t>a</w:t>
      </w:r>
      <w:r w:rsidRPr="00C52438">
        <w:rPr>
          <w:rFonts w:ascii="Times New Roman" w:eastAsia="Times New Roman" w:hAnsi="Times New Roman" w:cs="Times New Roman"/>
          <w:noProof/>
          <w:lang w:eastAsia="hr-HR"/>
        </w:rPr>
        <w:t>, što znači da se mogu donositi pravovaljane odluke i zaključci.</w:t>
      </w:r>
    </w:p>
    <w:p w14:paraId="264C6B5B" w14:textId="77777777" w:rsidR="00F54588" w:rsidRPr="00C52438" w:rsidRDefault="00F54588" w:rsidP="000F471D">
      <w:pPr>
        <w:spacing w:after="0" w:line="240" w:lineRule="auto"/>
        <w:jc w:val="both"/>
        <w:rPr>
          <w:rFonts w:ascii="Times New Roman" w:eastAsia="Calibri" w:hAnsi="Times New Roman" w:cs="Times New Roman"/>
        </w:rPr>
      </w:pPr>
    </w:p>
    <w:p w14:paraId="76E4A315" w14:textId="42B73BCF" w:rsidR="002921E5" w:rsidRPr="00C52438" w:rsidRDefault="002921E5" w:rsidP="000F471D">
      <w:pPr>
        <w:spacing w:after="0" w:line="240" w:lineRule="auto"/>
        <w:jc w:val="both"/>
        <w:rPr>
          <w:rFonts w:ascii="Times New Roman" w:eastAsia="Calibri" w:hAnsi="Times New Roman" w:cs="Times New Roman"/>
        </w:rPr>
      </w:pPr>
      <w:r w:rsidRPr="00C52438">
        <w:rPr>
          <w:rFonts w:ascii="Times New Roman" w:eastAsia="Calibri" w:hAnsi="Times New Roman" w:cs="Times New Roman"/>
        </w:rPr>
        <w:tab/>
        <w:t>Prije prelaska na dnevni red, predsjednik Gradskog vijeća predlaže da se točka 15. Odluka o davanju prethodne suglasnosti na Statut ustanove Dječji vrtić Luščić uvrsti kao 1. točka dnevnog reda.</w:t>
      </w:r>
    </w:p>
    <w:p w14:paraId="28262298" w14:textId="77777777" w:rsidR="002921E5" w:rsidRPr="00C52438" w:rsidRDefault="002921E5" w:rsidP="000F471D">
      <w:pPr>
        <w:spacing w:after="0" w:line="240" w:lineRule="auto"/>
        <w:jc w:val="both"/>
        <w:rPr>
          <w:rFonts w:ascii="Times New Roman" w:eastAsia="Calibri" w:hAnsi="Times New Roman" w:cs="Times New Roman"/>
        </w:rPr>
      </w:pPr>
    </w:p>
    <w:p w14:paraId="49F47703" w14:textId="2F9F5B25" w:rsidR="002921E5" w:rsidRPr="00C52438" w:rsidRDefault="002921E5" w:rsidP="000F471D">
      <w:pPr>
        <w:spacing w:after="0" w:line="240" w:lineRule="auto"/>
        <w:jc w:val="both"/>
        <w:rPr>
          <w:rFonts w:ascii="Times New Roman" w:eastAsia="Calibri" w:hAnsi="Times New Roman" w:cs="Times New Roman"/>
        </w:rPr>
      </w:pPr>
      <w:r w:rsidRPr="00C52438">
        <w:rPr>
          <w:rFonts w:ascii="Times New Roman" w:eastAsia="Calibri" w:hAnsi="Times New Roman" w:cs="Times New Roman"/>
        </w:rPr>
        <w:tab/>
        <w:t>Od nazočnih 16 vijećnika u vijećnici, vijeće je sa 16 glasova ZA prihvatilo navedeni prijedlog.</w:t>
      </w:r>
    </w:p>
    <w:p w14:paraId="18A1FBE5" w14:textId="77777777" w:rsidR="002921E5" w:rsidRDefault="002921E5" w:rsidP="000F471D">
      <w:pPr>
        <w:spacing w:after="0" w:line="240" w:lineRule="auto"/>
        <w:jc w:val="both"/>
        <w:rPr>
          <w:rFonts w:ascii="Times New Roman" w:eastAsia="Calibri" w:hAnsi="Times New Roman" w:cs="Times New Roman"/>
          <w:color w:val="EE0000"/>
        </w:rPr>
      </w:pPr>
    </w:p>
    <w:p w14:paraId="2A07C502" w14:textId="77777777" w:rsidR="002921E5" w:rsidRDefault="002921E5" w:rsidP="000F471D">
      <w:pPr>
        <w:spacing w:after="0" w:line="240" w:lineRule="auto"/>
        <w:jc w:val="both"/>
        <w:rPr>
          <w:rFonts w:ascii="Times New Roman" w:eastAsia="Calibri" w:hAnsi="Times New Roman" w:cs="Times New Roman"/>
          <w:color w:val="EE0000"/>
        </w:rPr>
      </w:pPr>
    </w:p>
    <w:p w14:paraId="1785C4F7" w14:textId="77777777" w:rsidR="002921E5" w:rsidRDefault="002921E5" w:rsidP="000F471D">
      <w:pPr>
        <w:spacing w:after="0" w:line="240" w:lineRule="auto"/>
        <w:jc w:val="both"/>
        <w:rPr>
          <w:rFonts w:ascii="Times New Roman" w:eastAsia="Calibri" w:hAnsi="Times New Roman" w:cs="Times New Roman"/>
          <w:color w:val="EE0000"/>
        </w:rPr>
      </w:pPr>
    </w:p>
    <w:p w14:paraId="566A5AFF" w14:textId="77777777" w:rsidR="002921E5" w:rsidRPr="00595C52" w:rsidRDefault="002921E5" w:rsidP="000F471D">
      <w:pPr>
        <w:spacing w:after="0" w:line="240" w:lineRule="auto"/>
        <w:jc w:val="both"/>
        <w:rPr>
          <w:rFonts w:ascii="Times New Roman" w:eastAsia="Calibri" w:hAnsi="Times New Roman" w:cs="Times New Roman"/>
          <w:color w:val="EE0000"/>
        </w:rPr>
      </w:pPr>
    </w:p>
    <w:p w14:paraId="68E73F05" w14:textId="5D8713C3" w:rsidR="000F471D" w:rsidRPr="00EF3F84" w:rsidRDefault="00324952" w:rsidP="00C94595">
      <w:pPr>
        <w:spacing w:after="0" w:line="240" w:lineRule="auto"/>
        <w:jc w:val="both"/>
        <w:rPr>
          <w:rFonts w:ascii="Times New Roman" w:hAnsi="Times New Roman" w:cs="Times New Roman"/>
        </w:rPr>
      </w:pPr>
      <w:r w:rsidRPr="00EF3F84">
        <w:rPr>
          <w:rFonts w:ascii="Times New Roman" w:eastAsia="Calibri" w:hAnsi="Times New Roman" w:cs="Times New Roman"/>
        </w:rPr>
        <w:lastRenderedPageBreak/>
        <w:tab/>
      </w:r>
      <w:r w:rsidR="000F471D" w:rsidRPr="00EF3F84">
        <w:rPr>
          <w:rFonts w:ascii="Times New Roman" w:hAnsi="Times New Roman" w:cs="Times New Roman"/>
        </w:rPr>
        <w:t>Predsjednik Gradskog vijeća grada Karlovca predložio je slijedeći:</w:t>
      </w:r>
    </w:p>
    <w:p w14:paraId="0A69978F" w14:textId="77777777" w:rsidR="000F471D" w:rsidRPr="000F471D" w:rsidRDefault="000F471D" w:rsidP="000F471D">
      <w:pPr>
        <w:spacing w:after="0" w:line="240" w:lineRule="auto"/>
        <w:jc w:val="center"/>
        <w:rPr>
          <w:rFonts w:ascii="Times New Roman" w:hAnsi="Times New Roman" w:cs="Times New Roman"/>
        </w:rPr>
      </w:pPr>
    </w:p>
    <w:p w14:paraId="0FE7FC47" w14:textId="77777777" w:rsidR="000F471D" w:rsidRDefault="000F471D" w:rsidP="000F471D">
      <w:pPr>
        <w:spacing w:after="0" w:line="240" w:lineRule="auto"/>
        <w:jc w:val="center"/>
        <w:rPr>
          <w:rFonts w:ascii="Times New Roman" w:hAnsi="Times New Roman" w:cs="Times New Roman"/>
        </w:rPr>
      </w:pPr>
      <w:r w:rsidRPr="000F471D">
        <w:rPr>
          <w:rFonts w:ascii="Times New Roman" w:hAnsi="Times New Roman" w:cs="Times New Roman"/>
        </w:rPr>
        <w:t>D N E V N I   R E D</w:t>
      </w:r>
    </w:p>
    <w:p w14:paraId="5D16C017" w14:textId="77777777" w:rsidR="002921E5" w:rsidRDefault="002921E5" w:rsidP="002921E5">
      <w:pPr>
        <w:pStyle w:val="ListParagraph"/>
        <w:numPr>
          <w:ilvl w:val="0"/>
          <w:numId w:val="29"/>
        </w:numPr>
        <w:spacing w:after="0" w:line="240" w:lineRule="auto"/>
        <w:rPr>
          <w:rFonts w:ascii="Times New Roman" w:hAnsi="Times New Roman" w:cs="Times New Roman"/>
        </w:rPr>
      </w:pPr>
      <w:r w:rsidRPr="00612EEF">
        <w:rPr>
          <w:rFonts w:ascii="Times New Roman" w:hAnsi="Times New Roman" w:cs="Times New Roman"/>
        </w:rPr>
        <w:t>Odlu</w:t>
      </w:r>
      <w:r w:rsidRPr="00610FAB">
        <w:rPr>
          <w:rFonts w:ascii="Times New Roman" w:hAnsi="Times New Roman" w:cs="Times New Roman"/>
        </w:rPr>
        <w:t>ka</w:t>
      </w:r>
      <w:r w:rsidRPr="00612EEF">
        <w:rPr>
          <w:rFonts w:ascii="Times New Roman" w:hAnsi="Times New Roman" w:cs="Times New Roman"/>
        </w:rPr>
        <w:t xml:space="preserve"> o davanju prethodne suglasnosti na Statut ustanove Dječji vrtić Lušči</w:t>
      </w:r>
      <w:r>
        <w:rPr>
          <w:rFonts w:ascii="Times New Roman" w:hAnsi="Times New Roman" w:cs="Times New Roman"/>
        </w:rPr>
        <w:t>ć,</w:t>
      </w:r>
    </w:p>
    <w:p w14:paraId="4CD41590" w14:textId="77777777" w:rsidR="002921E5" w:rsidRPr="00487C27" w:rsidRDefault="002921E5" w:rsidP="002921E5">
      <w:pPr>
        <w:pStyle w:val="ListParagraph"/>
        <w:numPr>
          <w:ilvl w:val="0"/>
          <w:numId w:val="29"/>
        </w:numPr>
        <w:spacing w:after="0" w:line="240" w:lineRule="auto"/>
        <w:rPr>
          <w:rFonts w:ascii="Times New Roman" w:hAnsi="Times New Roman" w:cs="Times New Roman"/>
        </w:rPr>
      </w:pPr>
      <w:r w:rsidRPr="00487C27">
        <w:rPr>
          <w:rFonts w:ascii="Times New Roman" w:hAnsi="Times New Roman" w:cs="Times New Roman"/>
        </w:rPr>
        <w:t>Odluka o izmjenama i dopunama Odluke o raspodjeli viška prihoda i primitaka Proračuna Grada Karlovca  za 2024. godinu</w:t>
      </w:r>
      <w:r>
        <w:rPr>
          <w:rFonts w:ascii="Times New Roman" w:hAnsi="Times New Roman" w:cs="Times New Roman"/>
        </w:rPr>
        <w:t>,</w:t>
      </w:r>
    </w:p>
    <w:p w14:paraId="7F4C12AB" w14:textId="77777777" w:rsidR="002921E5" w:rsidRPr="00487C27" w:rsidRDefault="002921E5" w:rsidP="002921E5">
      <w:pPr>
        <w:pStyle w:val="ListParagraph"/>
        <w:numPr>
          <w:ilvl w:val="0"/>
          <w:numId w:val="29"/>
        </w:numPr>
        <w:spacing w:after="0" w:line="240" w:lineRule="auto"/>
        <w:rPr>
          <w:rFonts w:ascii="Times New Roman" w:hAnsi="Times New Roman" w:cs="Times New Roman"/>
        </w:rPr>
      </w:pPr>
      <w:r w:rsidRPr="00487C27">
        <w:rPr>
          <w:rFonts w:ascii="Times New Roman" w:hAnsi="Times New Roman" w:cs="Times New Roman"/>
        </w:rPr>
        <w:t>Treće izmjene i dopune Proračuna Grada Karlovca za 2025. godinu</w:t>
      </w:r>
      <w:r>
        <w:rPr>
          <w:rFonts w:ascii="Times New Roman" w:hAnsi="Times New Roman" w:cs="Times New Roman"/>
        </w:rPr>
        <w:t>,</w:t>
      </w:r>
    </w:p>
    <w:p w14:paraId="247536C3" w14:textId="77777777" w:rsidR="002921E5" w:rsidRPr="00487C27" w:rsidRDefault="002921E5" w:rsidP="002921E5">
      <w:pPr>
        <w:pStyle w:val="ListParagraph"/>
        <w:numPr>
          <w:ilvl w:val="0"/>
          <w:numId w:val="29"/>
        </w:numPr>
        <w:spacing w:after="0" w:line="240" w:lineRule="auto"/>
        <w:rPr>
          <w:rFonts w:ascii="Times New Roman" w:eastAsia="Times New Roman" w:hAnsi="Times New Roman" w:cs="Times New Roman"/>
        </w:rPr>
      </w:pPr>
      <w:r w:rsidRPr="00487C27">
        <w:rPr>
          <w:rFonts w:ascii="Times New Roman" w:eastAsia="Times New Roman" w:hAnsi="Times New Roman" w:cs="Times New Roman"/>
        </w:rPr>
        <w:t>Treće izmjene i dopune Programa građenja komunalne infrastrukture u 2025. godini,</w:t>
      </w:r>
    </w:p>
    <w:p w14:paraId="3FC2AE6E" w14:textId="77777777" w:rsidR="002921E5" w:rsidRDefault="002921E5" w:rsidP="002921E5">
      <w:pPr>
        <w:numPr>
          <w:ilvl w:val="0"/>
          <w:numId w:val="29"/>
        </w:numPr>
        <w:spacing w:after="0" w:line="240" w:lineRule="auto"/>
        <w:ind w:left="714" w:hanging="357"/>
        <w:jc w:val="both"/>
        <w:rPr>
          <w:rFonts w:ascii="Times New Roman" w:eastAsia="Times New Roman" w:hAnsi="Times New Roman" w:cs="Times New Roman"/>
        </w:rPr>
      </w:pPr>
      <w:r w:rsidRPr="00487C27">
        <w:rPr>
          <w:rFonts w:ascii="Times New Roman" w:eastAsia="Times New Roman" w:hAnsi="Times New Roman" w:cs="Times New Roman"/>
        </w:rPr>
        <w:t>Treće izmjene i dopune Programa održavanja komunalne infrastrukture u 2025</w:t>
      </w:r>
      <w:r w:rsidRPr="00E00512">
        <w:rPr>
          <w:rFonts w:ascii="Times New Roman" w:eastAsia="Times New Roman" w:hAnsi="Times New Roman" w:cs="Times New Roman"/>
        </w:rPr>
        <w:t>. godini</w:t>
      </w:r>
      <w:r>
        <w:rPr>
          <w:rFonts w:ascii="Times New Roman" w:eastAsia="Times New Roman" w:hAnsi="Times New Roman" w:cs="Times New Roman"/>
        </w:rPr>
        <w:t>,</w:t>
      </w:r>
    </w:p>
    <w:p w14:paraId="2AAA98C4" w14:textId="77777777" w:rsidR="002921E5" w:rsidRPr="00612EEF" w:rsidRDefault="002921E5" w:rsidP="002921E5">
      <w:pPr>
        <w:numPr>
          <w:ilvl w:val="0"/>
          <w:numId w:val="29"/>
        </w:numPr>
        <w:spacing w:after="0" w:line="240" w:lineRule="auto"/>
        <w:jc w:val="both"/>
        <w:rPr>
          <w:rFonts w:ascii="Times New Roman" w:hAnsi="Times New Roman" w:cs="Times New Roman"/>
        </w:rPr>
      </w:pPr>
      <w:r w:rsidRPr="00612EEF">
        <w:rPr>
          <w:rFonts w:ascii="Times New Roman" w:hAnsi="Times New Roman" w:cs="Times New Roman"/>
        </w:rPr>
        <w:t>Druge izmjene i dopune Programa javnih potreba u sportu Grada Karlovca za 2025. godinu</w:t>
      </w:r>
      <w:r>
        <w:rPr>
          <w:rFonts w:ascii="Times New Roman" w:hAnsi="Times New Roman" w:cs="Times New Roman"/>
        </w:rPr>
        <w:t>,</w:t>
      </w:r>
      <w:r w:rsidRPr="00612EEF">
        <w:rPr>
          <w:rFonts w:ascii="Times New Roman" w:hAnsi="Times New Roman" w:cs="Times New Roman"/>
        </w:rPr>
        <w:t> </w:t>
      </w:r>
    </w:p>
    <w:p w14:paraId="6DB352C5" w14:textId="77777777" w:rsidR="002921E5" w:rsidRDefault="002921E5" w:rsidP="002921E5">
      <w:pPr>
        <w:numPr>
          <w:ilvl w:val="0"/>
          <w:numId w:val="29"/>
        </w:numPr>
        <w:spacing w:after="0" w:line="240" w:lineRule="auto"/>
        <w:jc w:val="both"/>
        <w:rPr>
          <w:rFonts w:ascii="Times New Roman" w:hAnsi="Times New Roman" w:cs="Times New Roman"/>
        </w:rPr>
      </w:pPr>
      <w:r w:rsidRPr="00612EEF">
        <w:rPr>
          <w:rFonts w:ascii="Times New Roman" w:hAnsi="Times New Roman" w:cs="Times New Roman"/>
        </w:rPr>
        <w:t>Druge izmjene i dopune Programa javnih potreba u tehničkoj kulturi Grada Karlovca za 2025. godinu</w:t>
      </w:r>
      <w:r>
        <w:rPr>
          <w:rFonts w:ascii="Times New Roman" w:hAnsi="Times New Roman" w:cs="Times New Roman"/>
        </w:rPr>
        <w:t>,</w:t>
      </w:r>
    </w:p>
    <w:p w14:paraId="137B38EB" w14:textId="77777777" w:rsidR="002921E5" w:rsidRPr="00612EEF" w:rsidRDefault="002921E5" w:rsidP="002921E5">
      <w:pPr>
        <w:numPr>
          <w:ilvl w:val="0"/>
          <w:numId w:val="29"/>
        </w:numPr>
        <w:spacing w:after="0" w:line="240" w:lineRule="auto"/>
        <w:jc w:val="both"/>
        <w:rPr>
          <w:rFonts w:ascii="Times New Roman" w:hAnsi="Times New Roman" w:cs="Times New Roman"/>
        </w:rPr>
      </w:pPr>
      <w:r w:rsidRPr="00612EEF">
        <w:rPr>
          <w:rFonts w:ascii="Times New Roman" w:hAnsi="Times New Roman" w:cs="Times New Roman"/>
        </w:rPr>
        <w:t>Treće izmjene i dopune Programa javnih potreba u predškolskom odgoju i obrazovanju za 2025. godinu</w:t>
      </w:r>
      <w:r>
        <w:rPr>
          <w:rFonts w:ascii="Times New Roman" w:hAnsi="Times New Roman" w:cs="Times New Roman"/>
        </w:rPr>
        <w:t>,</w:t>
      </w:r>
    </w:p>
    <w:p w14:paraId="794351D4" w14:textId="77777777" w:rsidR="002921E5" w:rsidRPr="00612EEF" w:rsidRDefault="002921E5" w:rsidP="002921E5">
      <w:pPr>
        <w:numPr>
          <w:ilvl w:val="0"/>
          <w:numId w:val="29"/>
        </w:numPr>
        <w:spacing w:after="0" w:line="240" w:lineRule="auto"/>
        <w:jc w:val="both"/>
        <w:rPr>
          <w:rFonts w:ascii="Times New Roman" w:hAnsi="Times New Roman" w:cs="Times New Roman"/>
        </w:rPr>
      </w:pPr>
      <w:r w:rsidRPr="00612EEF">
        <w:rPr>
          <w:rFonts w:ascii="Times New Roman" w:hAnsi="Times New Roman" w:cs="Times New Roman"/>
        </w:rPr>
        <w:t>Treće izmjene i dopune Programa javnih potreba osnovnih škola iznad zakonskog standarda za 2025. godinu</w:t>
      </w:r>
      <w:r>
        <w:rPr>
          <w:rFonts w:ascii="Times New Roman" w:hAnsi="Times New Roman" w:cs="Times New Roman"/>
        </w:rPr>
        <w:t>,</w:t>
      </w:r>
    </w:p>
    <w:p w14:paraId="26A736A4" w14:textId="77777777" w:rsidR="002921E5" w:rsidRPr="00612EEF" w:rsidRDefault="002921E5" w:rsidP="002921E5">
      <w:pPr>
        <w:numPr>
          <w:ilvl w:val="0"/>
          <w:numId w:val="29"/>
        </w:numPr>
        <w:spacing w:after="0" w:line="240" w:lineRule="auto"/>
        <w:jc w:val="both"/>
        <w:rPr>
          <w:rFonts w:ascii="Times New Roman" w:hAnsi="Times New Roman" w:cs="Times New Roman"/>
        </w:rPr>
      </w:pPr>
      <w:r w:rsidRPr="00612EEF">
        <w:rPr>
          <w:rFonts w:ascii="Times New Roman" w:hAnsi="Times New Roman" w:cs="Times New Roman"/>
        </w:rPr>
        <w:t>Treće izmjene i dopune Programa za djecu i mlade grada Karlovca za 2025. godinu</w:t>
      </w:r>
      <w:r>
        <w:rPr>
          <w:rFonts w:ascii="Times New Roman" w:hAnsi="Times New Roman" w:cs="Times New Roman"/>
        </w:rPr>
        <w:t>,</w:t>
      </w:r>
      <w:r w:rsidRPr="00612EEF">
        <w:rPr>
          <w:rFonts w:ascii="Times New Roman" w:hAnsi="Times New Roman" w:cs="Times New Roman"/>
        </w:rPr>
        <w:t> </w:t>
      </w:r>
    </w:p>
    <w:p w14:paraId="77E7F888" w14:textId="77777777" w:rsidR="002921E5" w:rsidRPr="00612EEF" w:rsidRDefault="002921E5" w:rsidP="002921E5">
      <w:pPr>
        <w:numPr>
          <w:ilvl w:val="0"/>
          <w:numId w:val="29"/>
        </w:numPr>
        <w:spacing w:after="0" w:line="240" w:lineRule="auto"/>
        <w:jc w:val="both"/>
        <w:rPr>
          <w:rFonts w:ascii="Times New Roman" w:hAnsi="Times New Roman" w:cs="Times New Roman"/>
        </w:rPr>
      </w:pPr>
      <w:r w:rsidRPr="00612EEF">
        <w:rPr>
          <w:rFonts w:ascii="Times New Roman" w:hAnsi="Times New Roman" w:cs="Times New Roman"/>
        </w:rPr>
        <w:t>Treće Izmjene i dopune Programa subvencija troškova stanovanja i drugih prava iz socijalne skrbi za 2025. godinu</w:t>
      </w:r>
      <w:r>
        <w:rPr>
          <w:rFonts w:ascii="Times New Roman" w:hAnsi="Times New Roman" w:cs="Times New Roman"/>
        </w:rPr>
        <w:t>,</w:t>
      </w:r>
      <w:r w:rsidRPr="00612EEF">
        <w:rPr>
          <w:rFonts w:ascii="Times New Roman" w:hAnsi="Times New Roman" w:cs="Times New Roman"/>
        </w:rPr>
        <w:t> </w:t>
      </w:r>
    </w:p>
    <w:p w14:paraId="19367A23" w14:textId="77777777" w:rsidR="002921E5" w:rsidRPr="00034B50" w:rsidRDefault="002921E5" w:rsidP="002921E5">
      <w:pPr>
        <w:numPr>
          <w:ilvl w:val="0"/>
          <w:numId w:val="29"/>
        </w:numPr>
        <w:spacing w:after="0" w:line="240" w:lineRule="auto"/>
        <w:jc w:val="both"/>
        <w:rPr>
          <w:rFonts w:ascii="Times New Roman" w:hAnsi="Times New Roman" w:cs="Times New Roman"/>
        </w:rPr>
      </w:pPr>
      <w:r w:rsidRPr="00034B50">
        <w:rPr>
          <w:rFonts w:ascii="Times New Roman" w:hAnsi="Times New Roman" w:cs="Times New Roman"/>
        </w:rPr>
        <w:t>Treće izmjene i dopune Programa financiranja zaštite od požara u 2025. godini,</w:t>
      </w:r>
    </w:p>
    <w:p w14:paraId="59F84696" w14:textId="77777777" w:rsidR="002921E5" w:rsidRDefault="002921E5" w:rsidP="002921E5">
      <w:pPr>
        <w:numPr>
          <w:ilvl w:val="0"/>
          <w:numId w:val="29"/>
        </w:numPr>
        <w:spacing w:after="0" w:line="240" w:lineRule="auto"/>
        <w:ind w:left="714" w:hanging="357"/>
        <w:jc w:val="both"/>
        <w:rPr>
          <w:rFonts w:ascii="Times New Roman" w:eastAsia="Times New Roman" w:hAnsi="Times New Roman" w:cs="Times New Roman"/>
        </w:rPr>
      </w:pPr>
      <w:r w:rsidRPr="00742474">
        <w:rPr>
          <w:rFonts w:ascii="Times New Roman" w:eastAsia="Times New Roman" w:hAnsi="Times New Roman" w:cs="Times New Roman"/>
        </w:rPr>
        <w:t xml:space="preserve">Treće izmjene i dopune </w:t>
      </w:r>
      <w:r>
        <w:rPr>
          <w:rFonts w:ascii="Times New Roman" w:eastAsia="Times New Roman" w:hAnsi="Times New Roman" w:cs="Times New Roman"/>
        </w:rPr>
        <w:t>P</w:t>
      </w:r>
      <w:r w:rsidRPr="00742474">
        <w:rPr>
          <w:rFonts w:ascii="Times New Roman" w:eastAsia="Times New Roman" w:hAnsi="Times New Roman" w:cs="Times New Roman"/>
        </w:rPr>
        <w:t xml:space="preserve">rograma mjera poticanja razvoja turizma na području </w:t>
      </w:r>
      <w:r>
        <w:rPr>
          <w:rFonts w:ascii="Times New Roman" w:eastAsia="Times New Roman" w:hAnsi="Times New Roman" w:cs="Times New Roman"/>
        </w:rPr>
        <w:t>G</w:t>
      </w:r>
      <w:r w:rsidRPr="00742474">
        <w:rPr>
          <w:rFonts w:ascii="Times New Roman" w:eastAsia="Times New Roman" w:hAnsi="Times New Roman" w:cs="Times New Roman"/>
        </w:rPr>
        <w:t xml:space="preserve">rada </w:t>
      </w:r>
      <w:r>
        <w:rPr>
          <w:rFonts w:ascii="Times New Roman" w:eastAsia="Times New Roman" w:hAnsi="Times New Roman" w:cs="Times New Roman"/>
        </w:rPr>
        <w:t>K</w:t>
      </w:r>
      <w:r w:rsidRPr="00742474">
        <w:rPr>
          <w:rFonts w:ascii="Times New Roman" w:eastAsia="Times New Roman" w:hAnsi="Times New Roman" w:cs="Times New Roman"/>
        </w:rPr>
        <w:t xml:space="preserve">arlovca za 2025. </w:t>
      </w:r>
      <w:r>
        <w:rPr>
          <w:rFonts w:ascii="Times New Roman" w:eastAsia="Times New Roman" w:hAnsi="Times New Roman" w:cs="Times New Roman"/>
        </w:rPr>
        <w:t>g</w:t>
      </w:r>
      <w:r w:rsidRPr="00742474">
        <w:rPr>
          <w:rFonts w:ascii="Times New Roman" w:eastAsia="Times New Roman" w:hAnsi="Times New Roman" w:cs="Times New Roman"/>
        </w:rPr>
        <w:t>od.</w:t>
      </w:r>
      <w:r>
        <w:rPr>
          <w:rFonts w:ascii="Times New Roman" w:eastAsia="Times New Roman" w:hAnsi="Times New Roman" w:cs="Times New Roman"/>
        </w:rPr>
        <w:t>,</w:t>
      </w:r>
    </w:p>
    <w:p w14:paraId="24B8D956" w14:textId="77777777" w:rsidR="002921E5" w:rsidRDefault="002921E5" w:rsidP="002921E5">
      <w:pPr>
        <w:numPr>
          <w:ilvl w:val="0"/>
          <w:numId w:val="29"/>
        </w:numPr>
        <w:spacing w:after="0" w:line="240" w:lineRule="auto"/>
        <w:ind w:left="714" w:hanging="357"/>
        <w:jc w:val="both"/>
        <w:rPr>
          <w:rFonts w:ascii="Times New Roman" w:eastAsia="Times New Roman" w:hAnsi="Times New Roman" w:cs="Times New Roman"/>
        </w:rPr>
      </w:pPr>
      <w:r w:rsidRPr="00815DB5">
        <w:rPr>
          <w:rFonts w:ascii="Times New Roman" w:eastAsia="Times New Roman" w:hAnsi="Times New Roman" w:cs="Times New Roman"/>
        </w:rPr>
        <w:t xml:space="preserve">Treće izmjene i dopune </w:t>
      </w:r>
      <w:r>
        <w:rPr>
          <w:rFonts w:ascii="Times New Roman" w:eastAsia="Times New Roman" w:hAnsi="Times New Roman" w:cs="Times New Roman"/>
        </w:rPr>
        <w:t>P</w:t>
      </w:r>
      <w:r w:rsidRPr="00815DB5">
        <w:rPr>
          <w:rFonts w:ascii="Times New Roman" w:eastAsia="Times New Roman" w:hAnsi="Times New Roman" w:cs="Times New Roman"/>
        </w:rPr>
        <w:t xml:space="preserve">rograma jačanje gospodarstva na području </w:t>
      </w:r>
      <w:r>
        <w:rPr>
          <w:rFonts w:ascii="Times New Roman" w:eastAsia="Times New Roman" w:hAnsi="Times New Roman" w:cs="Times New Roman"/>
        </w:rPr>
        <w:t>G</w:t>
      </w:r>
      <w:r w:rsidRPr="00815DB5">
        <w:rPr>
          <w:rFonts w:ascii="Times New Roman" w:eastAsia="Times New Roman" w:hAnsi="Times New Roman" w:cs="Times New Roman"/>
        </w:rPr>
        <w:t xml:space="preserve">rada </w:t>
      </w:r>
      <w:r>
        <w:rPr>
          <w:rFonts w:ascii="Times New Roman" w:eastAsia="Times New Roman" w:hAnsi="Times New Roman" w:cs="Times New Roman"/>
        </w:rPr>
        <w:t>K</w:t>
      </w:r>
      <w:r w:rsidRPr="00815DB5">
        <w:rPr>
          <w:rFonts w:ascii="Times New Roman" w:eastAsia="Times New Roman" w:hAnsi="Times New Roman" w:cs="Times New Roman"/>
        </w:rPr>
        <w:t xml:space="preserve">arlovca za 2025. </w:t>
      </w:r>
      <w:r>
        <w:rPr>
          <w:rFonts w:ascii="Times New Roman" w:eastAsia="Times New Roman" w:hAnsi="Times New Roman" w:cs="Times New Roman"/>
        </w:rPr>
        <w:t>g</w:t>
      </w:r>
      <w:r w:rsidRPr="00815DB5">
        <w:rPr>
          <w:rFonts w:ascii="Times New Roman" w:eastAsia="Times New Roman" w:hAnsi="Times New Roman" w:cs="Times New Roman"/>
        </w:rPr>
        <w:t>odinu</w:t>
      </w:r>
      <w:r>
        <w:rPr>
          <w:rFonts w:ascii="Times New Roman" w:eastAsia="Times New Roman" w:hAnsi="Times New Roman" w:cs="Times New Roman"/>
        </w:rPr>
        <w:t>,</w:t>
      </w:r>
    </w:p>
    <w:p w14:paraId="627680D9" w14:textId="77777777" w:rsidR="002921E5" w:rsidRPr="001C677D" w:rsidRDefault="002921E5" w:rsidP="002921E5">
      <w:pPr>
        <w:numPr>
          <w:ilvl w:val="0"/>
          <w:numId w:val="29"/>
        </w:numPr>
        <w:spacing w:after="0" w:line="240" w:lineRule="auto"/>
        <w:ind w:left="714" w:hanging="357"/>
        <w:jc w:val="both"/>
        <w:rPr>
          <w:rFonts w:ascii="Times New Roman" w:eastAsia="Times New Roman" w:hAnsi="Times New Roman" w:cs="Times New Roman"/>
        </w:rPr>
      </w:pPr>
      <w:r w:rsidRPr="00697598">
        <w:rPr>
          <w:rFonts w:ascii="Times New Roman" w:eastAsia="Times New Roman" w:hAnsi="Times New Roman" w:cs="Times New Roman"/>
        </w:rPr>
        <w:t>Plan upravljanja destinacijom Karlovac 2025. - 2029.</w:t>
      </w:r>
      <w:r>
        <w:rPr>
          <w:rFonts w:ascii="Times New Roman" w:eastAsia="Times New Roman" w:hAnsi="Times New Roman" w:cs="Times New Roman"/>
        </w:rPr>
        <w:t>,</w:t>
      </w:r>
    </w:p>
    <w:p w14:paraId="7739DF0B" w14:textId="77777777" w:rsidR="002921E5" w:rsidRPr="00612EEF" w:rsidRDefault="002921E5" w:rsidP="002921E5">
      <w:pPr>
        <w:numPr>
          <w:ilvl w:val="0"/>
          <w:numId w:val="29"/>
        </w:numPr>
        <w:spacing w:after="0" w:line="240" w:lineRule="auto"/>
        <w:ind w:left="714" w:hanging="357"/>
        <w:jc w:val="both"/>
        <w:rPr>
          <w:rFonts w:ascii="Times New Roman" w:eastAsia="Times New Roman" w:hAnsi="Times New Roman" w:cs="Times New Roman"/>
        </w:rPr>
      </w:pPr>
      <w:r w:rsidRPr="00612EEF">
        <w:rPr>
          <w:rFonts w:ascii="Times New Roman" w:hAnsi="Times New Roman" w:cs="Times New Roman"/>
        </w:rPr>
        <w:t>Odluk</w:t>
      </w:r>
      <w:r w:rsidRPr="00610FAB">
        <w:rPr>
          <w:rFonts w:ascii="Times New Roman" w:hAnsi="Times New Roman" w:cs="Times New Roman"/>
        </w:rPr>
        <w:t xml:space="preserve">a </w:t>
      </w:r>
      <w:r w:rsidRPr="00612EEF">
        <w:rPr>
          <w:rFonts w:ascii="Times New Roman" w:hAnsi="Times New Roman" w:cs="Times New Roman"/>
        </w:rPr>
        <w:t>o osnivanju ustanove Društveno kulturni centar “Hrvatski dom”</w:t>
      </w:r>
      <w:r w:rsidRPr="00610FAB">
        <w:rPr>
          <w:rFonts w:ascii="Times New Roman" w:hAnsi="Times New Roman" w:cs="Times New Roman"/>
        </w:rPr>
        <w:t>,</w:t>
      </w:r>
    </w:p>
    <w:p w14:paraId="022E9D84" w14:textId="77777777" w:rsidR="002921E5" w:rsidRPr="00612EEF" w:rsidRDefault="002921E5" w:rsidP="002921E5">
      <w:pPr>
        <w:numPr>
          <w:ilvl w:val="0"/>
          <w:numId w:val="29"/>
        </w:numPr>
        <w:spacing w:after="0" w:line="240" w:lineRule="auto"/>
        <w:jc w:val="both"/>
        <w:rPr>
          <w:rFonts w:ascii="Times New Roman" w:hAnsi="Times New Roman" w:cs="Times New Roman"/>
        </w:rPr>
      </w:pPr>
      <w:r w:rsidRPr="00612EEF">
        <w:rPr>
          <w:rFonts w:ascii="Times New Roman" w:hAnsi="Times New Roman" w:cs="Times New Roman"/>
          <w:lang w:val="pl-PL"/>
        </w:rPr>
        <w:t xml:space="preserve">Odluka o trećim izmjenama i dopunama Odluke o kriterijima mjerilima i načinu financiranja decentraliziranih funkcija u OŠ za 2025. </w:t>
      </w:r>
      <w:r>
        <w:rPr>
          <w:rFonts w:ascii="Times New Roman" w:hAnsi="Times New Roman" w:cs="Times New Roman"/>
          <w:lang w:val="pl-PL"/>
        </w:rPr>
        <w:t>g</w:t>
      </w:r>
      <w:r w:rsidRPr="00612EEF">
        <w:rPr>
          <w:rFonts w:ascii="Times New Roman" w:hAnsi="Times New Roman" w:cs="Times New Roman"/>
          <w:lang w:val="pl-PL"/>
        </w:rPr>
        <w:t>odinu</w:t>
      </w:r>
      <w:r>
        <w:rPr>
          <w:rFonts w:ascii="Times New Roman" w:hAnsi="Times New Roman" w:cs="Times New Roman"/>
          <w:lang w:val="pl-PL"/>
        </w:rPr>
        <w:t>,</w:t>
      </w:r>
    </w:p>
    <w:p w14:paraId="515D6F73" w14:textId="77777777" w:rsidR="002921E5" w:rsidRPr="00034B50" w:rsidRDefault="002921E5" w:rsidP="002921E5">
      <w:pPr>
        <w:numPr>
          <w:ilvl w:val="0"/>
          <w:numId w:val="29"/>
        </w:numPr>
        <w:spacing w:after="0" w:line="240" w:lineRule="auto"/>
        <w:jc w:val="both"/>
        <w:rPr>
          <w:rFonts w:ascii="Times New Roman" w:hAnsi="Times New Roman" w:cs="Times New Roman"/>
        </w:rPr>
      </w:pPr>
      <w:r w:rsidRPr="00034B50">
        <w:rPr>
          <w:rFonts w:ascii="Times New Roman" w:hAnsi="Times New Roman" w:cs="Times New Roman"/>
        </w:rPr>
        <w:t>Odluka o izmjeni Odluke o određivanju plaće i drugih prava gradonačelnika i zamjenika gradonačelnika Grada Karlovca</w:t>
      </w:r>
      <w:r>
        <w:rPr>
          <w:rFonts w:ascii="Times New Roman" w:hAnsi="Times New Roman" w:cs="Times New Roman"/>
        </w:rPr>
        <w:t>,</w:t>
      </w:r>
    </w:p>
    <w:p w14:paraId="088965DA" w14:textId="77777777" w:rsidR="002921E5" w:rsidRPr="00D106AE" w:rsidRDefault="002921E5" w:rsidP="002921E5">
      <w:pPr>
        <w:pStyle w:val="ListParagraph"/>
        <w:numPr>
          <w:ilvl w:val="0"/>
          <w:numId w:val="29"/>
        </w:numPr>
        <w:spacing w:after="0" w:line="240" w:lineRule="auto"/>
        <w:jc w:val="both"/>
        <w:rPr>
          <w:rFonts w:ascii="Times New Roman" w:hAnsi="Times New Roman" w:cs="Times New Roman"/>
          <w:lang w:val="pl-PL"/>
        </w:rPr>
      </w:pPr>
      <w:r w:rsidRPr="00D106AE">
        <w:rPr>
          <w:rFonts w:ascii="Times New Roman" w:hAnsi="Times New Roman" w:cs="Times New Roman"/>
        </w:rPr>
        <w:t>Odluka o izmjen</w:t>
      </w:r>
      <w:r>
        <w:rPr>
          <w:rFonts w:ascii="Times New Roman" w:hAnsi="Times New Roman" w:cs="Times New Roman"/>
        </w:rPr>
        <w:t>ama i dopunama</w:t>
      </w:r>
      <w:r w:rsidRPr="00D106AE">
        <w:rPr>
          <w:rFonts w:ascii="Times New Roman" w:hAnsi="Times New Roman" w:cs="Times New Roman"/>
        </w:rPr>
        <w:t xml:space="preserve"> Odluke</w:t>
      </w:r>
      <w:r>
        <w:rPr>
          <w:rFonts w:ascii="Times New Roman" w:hAnsi="Times New Roman" w:cs="Times New Roman"/>
        </w:rPr>
        <w:t xml:space="preserve"> </w:t>
      </w:r>
      <w:r w:rsidRPr="00D106AE">
        <w:rPr>
          <w:rFonts w:ascii="Times New Roman" w:hAnsi="Times New Roman" w:cs="Times New Roman"/>
        </w:rPr>
        <w:t>o koeficijentima za obračun plaća službenika i namještenika  u upravnim tijelima Grada Karlovca</w:t>
      </w:r>
      <w:r>
        <w:rPr>
          <w:rFonts w:ascii="Times New Roman" w:hAnsi="Times New Roman" w:cs="Times New Roman"/>
        </w:rPr>
        <w:t>,</w:t>
      </w:r>
    </w:p>
    <w:p w14:paraId="70CCBCF0" w14:textId="77777777" w:rsidR="00043DBD" w:rsidRDefault="002921E5" w:rsidP="00043DBD">
      <w:pPr>
        <w:pStyle w:val="ListParagraph"/>
        <w:numPr>
          <w:ilvl w:val="0"/>
          <w:numId w:val="29"/>
        </w:numPr>
        <w:spacing w:after="0" w:line="240" w:lineRule="auto"/>
        <w:jc w:val="both"/>
        <w:rPr>
          <w:rFonts w:ascii="Times New Roman" w:hAnsi="Times New Roman" w:cs="Times New Roman"/>
        </w:rPr>
      </w:pPr>
      <w:r w:rsidRPr="005E1680">
        <w:rPr>
          <w:rFonts w:ascii="Times New Roman" w:hAnsi="Times New Roman" w:cs="Times New Roman"/>
        </w:rPr>
        <w:t xml:space="preserve">Odluka o </w:t>
      </w:r>
      <w:r>
        <w:rPr>
          <w:rFonts w:ascii="Times New Roman" w:hAnsi="Times New Roman" w:cs="Times New Roman"/>
        </w:rPr>
        <w:t>T</w:t>
      </w:r>
      <w:r w:rsidRPr="005E1680">
        <w:rPr>
          <w:rFonts w:ascii="Times New Roman" w:hAnsi="Times New Roman" w:cs="Times New Roman"/>
        </w:rPr>
        <w:t xml:space="preserve">rećim izmjenama i dopunama </w:t>
      </w:r>
      <w:r>
        <w:rPr>
          <w:rFonts w:ascii="Times New Roman" w:hAnsi="Times New Roman" w:cs="Times New Roman"/>
        </w:rPr>
        <w:t>P</w:t>
      </w:r>
      <w:r w:rsidRPr="005E1680">
        <w:rPr>
          <w:rFonts w:ascii="Times New Roman" w:hAnsi="Times New Roman" w:cs="Times New Roman"/>
        </w:rPr>
        <w:t>rograma poljoprivrede i ruralnog razvoja na području</w:t>
      </w:r>
      <w:r>
        <w:rPr>
          <w:rFonts w:ascii="Times New Roman" w:hAnsi="Times New Roman" w:cs="Times New Roman"/>
        </w:rPr>
        <w:t xml:space="preserve"> </w:t>
      </w:r>
      <w:r w:rsidRPr="005E1680">
        <w:rPr>
          <w:rFonts w:ascii="Times New Roman" w:hAnsi="Times New Roman" w:cs="Times New Roman"/>
        </w:rPr>
        <w:t xml:space="preserve">Grada </w:t>
      </w:r>
      <w:r>
        <w:rPr>
          <w:rFonts w:ascii="Times New Roman" w:hAnsi="Times New Roman" w:cs="Times New Roman"/>
        </w:rPr>
        <w:t>K</w:t>
      </w:r>
      <w:r w:rsidRPr="005E1680">
        <w:rPr>
          <w:rFonts w:ascii="Times New Roman" w:hAnsi="Times New Roman" w:cs="Times New Roman"/>
        </w:rPr>
        <w:t xml:space="preserve">arlovca za 2025. </w:t>
      </w:r>
      <w:r>
        <w:rPr>
          <w:rFonts w:ascii="Times New Roman" w:hAnsi="Times New Roman" w:cs="Times New Roman"/>
        </w:rPr>
        <w:t>g</w:t>
      </w:r>
      <w:r w:rsidRPr="005E1680">
        <w:rPr>
          <w:rFonts w:ascii="Times New Roman" w:hAnsi="Times New Roman" w:cs="Times New Roman"/>
        </w:rPr>
        <w:t>odinu</w:t>
      </w:r>
      <w:r>
        <w:rPr>
          <w:rFonts w:ascii="Times New Roman" w:hAnsi="Times New Roman" w:cs="Times New Roman"/>
        </w:rPr>
        <w:t>,</w:t>
      </w:r>
    </w:p>
    <w:p w14:paraId="6393EB8D" w14:textId="797DF92A" w:rsidR="003E0951" w:rsidRPr="00043DBD" w:rsidRDefault="002921E5" w:rsidP="00043DBD">
      <w:pPr>
        <w:pStyle w:val="ListParagraph"/>
        <w:numPr>
          <w:ilvl w:val="0"/>
          <w:numId w:val="29"/>
        </w:numPr>
        <w:spacing w:after="0" w:line="240" w:lineRule="auto"/>
        <w:jc w:val="both"/>
        <w:rPr>
          <w:rFonts w:ascii="Times New Roman" w:hAnsi="Times New Roman" w:cs="Times New Roman"/>
        </w:rPr>
      </w:pPr>
      <w:r w:rsidRPr="00043DBD">
        <w:rPr>
          <w:rFonts w:ascii="Times New Roman" w:hAnsi="Times New Roman" w:cs="Times New Roman"/>
        </w:rPr>
        <w:t>Zaključak o prihvaćanju Programa rada Savjeta mladih Grada Karlovca za 2026. godinu.</w:t>
      </w:r>
    </w:p>
    <w:p w14:paraId="0FDECE39" w14:textId="77777777" w:rsidR="000F471D" w:rsidRDefault="000F471D" w:rsidP="000F471D">
      <w:pPr>
        <w:spacing w:after="0" w:line="240" w:lineRule="auto"/>
        <w:ind w:firstLine="709"/>
        <w:jc w:val="both"/>
        <w:rPr>
          <w:rFonts w:ascii="Times New Roman" w:hAnsi="Times New Roman" w:cs="Times New Roman"/>
        </w:rPr>
      </w:pPr>
    </w:p>
    <w:p w14:paraId="18E810E4" w14:textId="77777777" w:rsidR="00F96162" w:rsidRDefault="00F96162" w:rsidP="00743B75">
      <w:pPr>
        <w:spacing w:after="0" w:line="240" w:lineRule="auto"/>
        <w:ind w:firstLine="709"/>
        <w:jc w:val="both"/>
        <w:rPr>
          <w:rFonts w:ascii="Times New Roman" w:hAnsi="Times New Roman" w:cs="Times New Roman"/>
        </w:rPr>
      </w:pPr>
    </w:p>
    <w:p w14:paraId="1DE913F4" w14:textId="343CBB3E" w:rsidR="00743B75" w:rsidRDefault="000F471D" w:rsidP="00743B75">
      <w:pPr>
        <w:spacing w:after="0" w:line="240" w:lineRule="auto"/>
        <w:ind w:firstLine="709"/>
        <w:jc w:val="both"/>
        <w:rPr>
          <w:rFonts w:ascii="Times New Roman" w:hAnsi="Times New Roman" w:cs="Times New Roman"/>
        </w:rPr>
      </w:pPr>
      <w:r w:rsidRPr="0038321C">
        <w:rPr>
          <w:rFonts w:ascii="Times New Roman" w:hAnsi="Times New Roman" w:cs="Times New Roman"/>
        </w:rPr>
        <w:t>Predsjednik Gradskog vijeća stavlja na raspravu prijedlog dnevnog reda.</w:t>
      </w:r>
    </w:p>
    <w:p w14:paraId="092CC308" w14:textId="77777777" w:rsidR="00743B75" w:rsidRPr="00EF3F84" w:rsidRDefault="00743B75" w:rsidP="00743B75">
      <w:pPr>
        <w:spacing w:after="0" w:line="240" w:lineRule="auto"/>
        <w:ind w:firstLine="709"/>
        <w:jc w:val="both"/>
        <w:rPr>
          <w:rFonts w:ascii="Times New Roman" w:hAnsi="Times New Roman" w:cs="Times New Roman"/>
        </w:rPr>
      </w:pPr>
    </w:p>
    <w:p w14:paraId="50B1E6D5" w14:textId="1569E806" w:rsidR="000F471D" w:rsidRPr="00EF3F84" w:rsidRDefault="000F471D" w:rsidP="00743B75">
      <w:pPr>
        <w:spacing w:after="0" w:line="240" w:lineRule="auto"/>
        <w:ind w:firstLine="709"/>
        <w:jc w:val="both"/>
        <w:rPr>
          <w:rFonts w:ascii="Times New Roman" w:hAnsi="Times New Roman" w:cs="Times New Roman"/>
          <w:iCs/>
        </w:rPr>
      </w:pPr>
      <w:r w:rsidRPr="00EF3F84">
        <w:rPr>
          <w:rFonts w:ascii="Times New Roman" w:hAnsi="Times New Roman" w:cs="Times New Roman"/>
        </w:rPr>
        <w:t>Budući da nije bilo</w:t>
      </w:r>
      <w:r w:rsidRPr="00EF3F84">
        <w:rPr>
          <w:rFonts w:ascii="Times New Roman" w:hAnsi="Times New Roman" w:cs="Times New Roman"/>
          <w:iCs/>
        </w:rPr>
        <w:t xml:space="preserve"> rasprave, članovi Gradskog vijeća su sa </w:t>
      </w:r>
      <w:r w:rsidR="0054334F" w:rsidRPr="00EF3F84">
        <w:rPr>
          <w:rFonts w:ascii="Times New Roman" w:hAnsi="Times New Roman" w:cs="Times New Roman"/>
          <w:iCs/>
        </w:rPr>
        <w:t>1</w:t>
      </w:r>
      <w:r w:rsidR="002921E5">
        <w:rPr>
          <w:rFonts w:ascii="Times New Roman" w:hAnsi="Times New Roman" w:cs="Times New Roman"/>
          <w:iCs/>
        </w:rPr>
        <w:t>7</w:t>
      </w:r>
      <w:r w:rsidRPr="00EF3F84">
        <w:rPr>
          <w:rFonts w:ascii="Times New Roman" w:hAnsi="Times New Roman" w:cs="Times New Roman"/>
          <w:iCs/>
        </w:rPr>
        <w:t xml:space="preserve"> glaso</w:t>
      </w:r>
      <w:r w:rsidR="0054334F" w:rsidRPr="00EF3F84">
        <w:rPr>
          <w:rFonts w:ascii="Times New Roman" w:hAnsi="Times New Roman" w:cs="Times New Roman"/>
          <w:iCs/>
        </w:rPr>
        <w:t>va</w:t>
      </w:r>
      <w:r w:rsidRPr="00EF3F84">
        <w:rPr>
          <w:rFonts w:ascii="Times New Roman" w:hAnsi="Times New Roman" w:cs="Times New Roman"/>
          <w:iCs/>
        </w:rPr>
        <w:t xml:space="preserve"> ZA </w:t>
      </w:r>
      <w:r w:rsidR="00D94A09" w:rsidRPr="00EF3F84">
        <w:rPr>
          <w:rFonts w:ascii="Times New Roman" w:eastAsia="Calibri" w:hAnsi="Times New Roman" w:cs="Times New Roman"/>
        </w:rPr>
        <w:t xml:space="preserve">od nazočnih </w:t>
      </w:r>
      <w:r w:rsidR="007D1719" w:rsidRPr="00EF3F84">
        <w:rPr>
          <w:rFonts w:ascii="Times New Roman" w:eastAsia="Calibri" w:hAnsi="Times New Roman" w:cs="Times New Roman"/>
        </w:rPr>
        <w:t>1</w:t>
      </w:r>
      <w:r w:rsidR="002921E5">
        <w:rPr>
          <w:rFonts w:ascii="Times New Roman" w:eastAsia="Calibri" w:hAnsi="Times New Roman" w:cs="Times New Roman"/>
        </w:rPr>
        <w:t>7</w:t>
      </w:r>
      <w:r w:rsidR="003E0951" w:rsidRPr="00EF3F84">
        <w:rPr>
          <w:rFonts w:ascii="Times New Roman" w:eastAsia="Calibri" w:hAnsi="Times New Roman" w:cs="Times New Roman"/>
        </w:rPr>
        <w:t xml:space="preserve"> </w:t>
      </w:r>
      <w:r w:rsidR="00D94A09" w:rsidRPr="00EF3F84">
        <w:rPr>
          <w:rFonts w:ascii="Times New Roman" w:eastAsia="Calibri" w:hAnsi="Times New Roman" w:cs="Times New Roman"/>
        </w:rPr>
        <w:t>vijećnika u vijećnici</w:t>
      </w:r>
      <w:r w:rsidR="00EF3F84">
        <w:rPr>
          <w:rFonts w:ascii="Times New Roman" w:eastAsia="Calibri" w:hAnsi="Times New Roman" w:cs="Times New Roman"/>
        </w:rPr>
        <w:t>,</w:t>
      </w:r>
      <w:r w:rsidR="00D94A09" w:rsidRPr="00EF3F84">
        <w:rPr>
          <w:rFonts w:ascii="Times New Roman" w:eastAsia="Calibri" w:hAnsi="Times New Roman" w:cs="Times New Roman"/>
        </w:rPr>
        <w:t xml:space="preserve"> </w:t>
      </w:r>
      <w:r w:rsidRPr="00EF3F84">
        <w:rPr>
          <w:rFonts w:ascii="Times New Roman" w:hAnsi="Times New Roman" w:cs="Times New Roman"/>
          <w:iCs/>
        </w:rPr>
        <w:t xml:space="preserve">glasali za predloženi dnevni red. Predsjednik utvrđuje da je dnevni red usvojen sa </w:t>
      </w:r>
      <w:r w:rsidR="0054334F" w:rsidRPr="00EF3F84">
        <w:rPr>
          <w:rFonts w:ascii="Times New Roman" w:hAnsi="Times New Roman" w:cs="Times New Roman"/>
          <w:iCs/>
        </w:rPr>
        <w:t>1</w:t>
      </w:r>
      <w:r w:rsidR="002921E5">
        <w:rPr>
          <w:rFonts w:ascii="Times New Roman" w:hAnsi="Times New Roman" w:cs="Times New Roman"/>
          <w:iCs/>
        </w:rPr>
        <w:t xml:space="preserve">7 </w:t>
      </w:r>
      <w:r w:rsidRPr="00EF3F84">
        <w:rPr>
          <w:rFonts w:ascii="Times New Roman" w:hAnsi="Times New Roman" w:cs="Times New Roman"/>
          <w:iCs/>
        </w:rPr>
        <w:t>glaso</w:t>
      </w:r>
      <w:r w:rsidR="0054334F" w:rsidRPr="00EF3F84">
        <w:rPr>
          <w:rFonts w:ascii="Times New Roman" w:hAnsi="Times New Roman" w:cs="Times New Roman"/>
          <w:iCs/>
        </w:rPr>
        <w:t>va</w:t>
      </w:r>
      <w:r w:rsidRPr="00EF3F84">
        <w:rPr>
          <w:rFonts w:ascii="Times New Roman" w:hAnsi="Times New Roman" w:cs="Times New Roman"/>
          <w:iCs/>
        </w:rPr>
        <w:t xml:space="preserve"> ZA.</w:t>
      </w:r>
    </w:p>
    <w:p w14:paraId="64020158" w14:textId="77777777" w:rsidR="00613260" w:rsidRDefault="00613260" w:rsidP="00743B75">
      <w:pPr>
        <w:spacing w:after="0" w:line="240" w:lineRule="auto"/>
        <w:ind w:firstLine="709"/>
        <w:jc w:val="both"/>
        <w:rPr>
          <w:rFonts w:ascii="Times New Roman" w:hAnsi="Times New Roman" w:cs="Times New Roman"/>
        </w:rPr>
      </w:pPr>
    </w:p>
    <w:p w14:paraId="378478FF" w14:textId="77777777" w:rsidR="002921E5" w:rsidRPr="000F471D" w:rsidRDefault="002921E5" w:rsidP="002921E5">
      <w:pPr>
        <w:spacing w:after="0" w:line="240" w:lineRule="auto"/>
        <w:ind w:firstLine="709"/>
        <w:jc w:val="both"/>
        <w:rPr>
          <w:rFonts w:ascii="Times New Roman" w:hAnsi="Times New Roman" w:cs="Times New Roman"/>
        </w:rPr>
      </w:pPr>
      <w:r w:rsidRPr="000F471D">
        <w:rPr>
          <w:rFonts w:ascii="Times New Roman" w:hAnsi="Times New Roman" w:cs="Times New Roman"/>
        </w:rPr>
        <w:t xml:space="preserve">Prije prelaska na rad prema usvojenom dnevnom redu predsjednika Gradskog vijeća, a u skladu sa člankom 80. Poslovnika o radu Gradskog vijeća grada Karlovca održat će se aktualni sat. </w:t>
      </w:r>
    </w:p>
    <w:p w14:paraId="7022967E" w14:textId="77777777" w:rsidR="002921E5" w:rsidRPr="000F471D" w:rsidRDefault="002921E5" w:rsidP="002921E5">
      <w:pPr>
        <w:spacing w:after="0" w:line="240" w:lineRule="auto"/>
        <w:jc w:val="both"/>
        <w:rPr>
          <w:rFonts w:ascii="Times New Roman" w:hAnsi="Times New Roman" w:cs="Times New Roman"/>
          <w:iCs/>
        </w:rPr>
      </w:pPr>
    </w:p>
    <w:p w14:paraId="2A6FA10E" w14:textId="77777777" w:rsidR="002921E5" w:rsidRDefault="002921E5" w:rsidP="002921E5">
      <w:pPr>
        <w:spacing w:after="0" w:line="240" w:lineRule="auto"/>
        <w:jc w:val="center"/>
        <w:rPr>
          <w:rFonts w:ascii="Times New Roman" w:hAnsi="Times New Roman" w:cs="Times New Roman"/>
          <w:b/>
          <w:bCs/>
          <w:iCs/>
        </w:rPr>
      </w:pPr>
      <w:r w:rsidRPr="000F471D">
        <w:rPr>
          <w:rFonts w:ascii="Times New Roman" w:hAnsi="Times New Roman" w:cs="Times New Roman"/>
          <w:b/>
          <w:bCs/>
          <w:iCs/>
        </w:rPr>
        <w:t>AKTUALNI SAT</w:t>
      </w:r>
    </w:p>
    <w:p w14:paraId="66D18D0C" w14:textId="77777777" w:rsidR="006C79FF" w:rsidRDefault="006C79FF" w:rsidP="002921E5">
      <w:pPr>
        <w:spacing w:after="0" w:line="240" w:lineRule="auto"/>
        <w:jc w:val="center"/>
        <w:rPr>
          <w:rFonts w:ascii="Times New Roman" w:hAnsi="Times New Roman" w:cs="Times New Roman"/>
          <w:b/>
          <w:bCs/>
          <w:iCs/>
        </w:rPr>
      </w:pPr>
    </w:p>
    <w:p w14:paraId="64EFEBEB"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MARIJETA ĆELIĆ: </w:t>
      </w:r>
    </w:p>
    <w:p w14:paraId="633A7C92"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Dobro jutro svima. Ja postavljam tri pitanja u ime kluba. Sva tri pitanja upućujem gradonačelniku grada Karlovca. Znači, prvo pitanje vezano je uz sigurnost u školama, odnosno planira li se zapošljavanje operativnih djelatnika u školama? Drugo pitanje također je vezano uz sigurnost, ali u prometu. Planira li se postavljanje novih kamera, na kojim pravcima i u kojem roku? Treće pitanje tiče se poticane stanogradnje. Naime, poznato je da je grad Karlovac uključen u program POS-a, pa vas </w:t>
      </w:r>
      <w:r w:rsidRPr="00B55C0F">
        <w:rPr>
          <w:rFonts w:ascii="Times New Roman" w:hAnsi="Times New Roman" w:cs="Times New Roman"/>
        </w:rPr>
        <w:lastRenderedPageBreak/>
        <w:t xml:space="preserve">molim informacije u kojoj fazi je postupak, je li pokrenuta javna nabava za odabir izvođača i kada se očekuje početak gradnje? Hvala lijepo. </w:t>
      </w:r>
    </w:p>
    <w:p w14:paraId="55C9E3F3"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3D3AC53B"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12AD4E1D"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i pozivam cijenjenog gradonačelnika, gospodina Mandića. </w:t>
      </w:r>
    </w:p>
    <w:p w14:paraId="1D9A74AC"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497A9E8F"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DAMIR MANDIĆ, gradonačelnik: </w:t>
      </w:r>
    </w:p>
    <w:p w14:paraId="0021B702"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Evo, dobar dan, dobro jutro svima. Što se tiče teme zapošljavanja djelatnika u osnovnim školama, a koje osobe čija bi nekakva osnovna uloga bila voditi svakodnevno, na dnevnoj razini, cijelo vrijeme dok su djeca u školi, voditi brigu i o nekim elementima sigurnosti, ja bih ovdje prije svega istaknuo da je Ministarstvo znanosti, obrazovanja i mladih otvorilo, znači, mogućnost, odnosno osigurala, osiguralo određena sredstva, da škole, sukladno pravilniku kojeg je Ministarstvo donijelo, mogu zaposliti osobe u svojim ustanovama koje bi upravo bile zadužene za taj dio posla. Što se tiče grada Karlovca, sve naše škole su zatražile suglasnosti za zapošljavanje, one su to i dobile. Mislim da su do sad Turanj, Švarča i Dubovac već zaposlile, odnosno proveli su natječaj i zaposlile su te osobe. Inače, po pravilniku Ministarstva, tu je dovoljna srednja stručna sprema, s tim da treba proći jednu šestomjesečnu edukaciju koja je isto tako propisana pravilnikom. Ovdje valja imati na umu da smo mi sa razine našeg nadležnog odjela i sa razine gradske uprave, kad se aktualizirao ovaj problem, sa svim našim školama odradili niz sastanaka gdje smo ustvari na neki način i uložili određena sredstva u određenu tehničku zaštitu, pogotovo što se tiče kontrole ulaska i izlaska iz obrazovnih ustanova i ja bih ovdje još nadodao i ovaj element, naime, na sastancima Povjerenstva za prevenciju kriminaliteta, gdje su i neki, osim gradske uprave, PU Karlovačke, predstavnika škola, su i neki gradski vijećnici. Više puta smo otvarali ove teme i moram reći da policija sa svoje strane, ustvari, ono, kako bih rekao, taj dio posla, njihovog svakodnevnog posla, pogotovo što se tiče preventivnih aktivnosti, im je sada puno, ono što se kaže, aktualniji. Događa se jedna situacija koja sama po sebi nije ništa neuobičajeno, pogotovo nakon nekih događanja, ne samo u Hrvatskoj nego i kod nas u Karlovcu u nekim školama, gdje pogotovo ravnatelji i ravnateljice automatski, znači, u tim nekakvim situacijama kad ne mogu procijeniti je li došlo do nekog vršnjačkog nasilja ili do nečeg drugog, automatski zovu policiju i činjenica je da je policija zadnjih godinu dana poprilično zasuta tim zahtjevima, odnosno informacijama, i tu isto tako, čini mi se, treba nastaviti dalje raditi. Naš stav je da unutar same škole, kad govorimo o učenicima, da je potrebno nužno da škole provode svoje preventivne programe za koje su im i osigurana sredstva, ne samo sa strane grada, nego i sa strane Ministarstva, a ovaj drugi dio, znači, od komunikacije prema odraslima, odnosno u ovom slučaju roditeljima, čini mi se da tu, iako je to nekako možda i dosta kompleksno s obzirom na situacije, mislim da tu ravnatelji i ravnateljice, nastavnici ipak moraju na neki način preuzeti onaj jedan veći dio odgovornosti. Ja znam da je najlakše pozvati policiju, ali isto tako u tim nekakvim situacijama čini mi se da treba malo više se, na neki način informirati, odnosno vidjeti što se i kako se dogodilo, ali samo po sebi nije ništa sporno. Kad god ravnatelji, odnosno stručne službe u svakoj školi imaju bilo kakvu dvojbu, moraju zvati policiju. Što se tiče kamera, to smo već i komunicirali, mislim, i u javnosti, ja ću zamoliti pročelnicu Cindrić da ona kaže malo više o tome, ali je činjenica da smo, evo, i na ovom Povjerenstvu koje sam maloprije spomenuo, da smo prošli kroz te teme. Grad Karlovac je osigurao u proračunu određena sredstva za 26., u 25. će se isto postaviti, ja vjerujem, neke kamere trebale su već stići, tu je policija preuzela taj dio i mislim da ćemo u narednoj godini imati po tom pitanju malo jasniju sliku, jasniju situaciju, pogotovo što se tiče kontrole brzine, ali evo, tu što se tiče samih lokacija i postupaka do kud je koji stigao, zamolit ću pročelnicu. Što se tiče POS-a, u prošli petak je potpisan ugovor između APN-a i izvođača radova za 50 stanova POS stanogradnje u gradu Karlovcu na Dubovcu. Tvrtku je izabrao APN, tvrtka je Eurokamen iz Osijeka, iznos je bez PDV-a 4.566.967 eura. Isto tako, ugovoren je i stručni nadzor, to je tvrtka KLing d.o.o. Ja vjerujem da ćemo mi poslije Nove godine imati i početak radova. Ono što je bitno, 16. prosinca je tvrtka uvedena u posao, znači, pokrenuta je ta procedura. Malo je dugo sve skupa trajalo. Svi ljudi koji jesu na listama, odnosno koji su se prijavili kad smo još pokrenuli taj postupak, imaju one osnovne informacije koje im trebaju. Vjerujem da ćemo na neki način biti upoznati i od strane APN-a o samim rokovima. Mislim da je ovdje bitno imati na umu da ova sredstva koja se ulažu su sredstva Vlade Republike Hrvatske. Grad Karlovac je tu bio obavezan, što smo mi i učinili, osigurati lokaciju, parcelu, slikovito rečeno, i komunalnu infrastrukturu i mi smo se, na ovom gradskom vijeću isto tako donijeli odluku, neki od vas će se sjetiti, oslobodili komunalnog doprinosa taj projekt da bi smanjili cijenu kvadrata. Evo, inače, što se tiče priuštivog stanovanja, </w:t>
      </w:r>
      <w:r w:rsidRPr="00B55C0F">
        <w:rPr>
          <w:rFonts w:ascii="Times New Roman" w:hAnsi="Times New Roman" w:cs="Times New Roman"/>
        </w:rPr>
        <w:lastRenderedPageBreak/>
        <w:t xml:space="preserve">vjerujem da svi pratite, to je dosta aktualna tema ovih dana, ne samo u Hrvatskoj nego i u Europi. Mi kao grad ćemo se sigurno uključiti u programe koje će provoditi središnja država, odnosno Vlada Republike Hrvatske. Onako, na prvu već smo odradili neke i razgovore. Moram reći da je nama kao gradu, nama bi kao gradu bili zanimljiviji stanovi za najam, izgradnja stanova za najam. Što se tiče samih lokacija, mi u ovom trenutku nudimo, odnosno s naše strane ostaje prostor koji je predviđen za stanogradnju u Vojarni Luščić. Isto tako, a to vjerujem da ćemo kroz nekih, u prvoj polovici 26., da ćemo to vidjeti, a Ministarstvo već kod sebe ima određene informacije s naše strane. Radi se o prognaničkom naselju na Gazi, to je državno vlasništvo, državna je parcela i to je na tragu, na kraju krajeva, i ovih novih zakona gdje priuštivu stanogradnju može isključivo raditi ili država ili županija ili grad. Tako da u tom kontekstu nas čeka isto dosta, ja vjerujem, posla i projekata, ali kao i u svim ostalim projektima, mi smo spremni. </w:t>
      </w:r>
    </w:p>
    <w:p w14:paraId="28768026"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651F0307"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71C407DF"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Pozivam pročelnicu gospođu Cindrić. </w:t>
      </w:r>
    </w:p>
    <w:p w14:paraId="086ED82C"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1F67C1AA"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SNJEŽANA CINDRIĆ: </w:t>
      </w:r>
    </w:p>
    <w:p w14:paraId="6A7D5AA4"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Dobar dan svima. Evo, što se tiče kamera, dvije očekujemo u onoj našoj, nekako često se postavlja pitanje za Zagrebačku ulicu, očekujemo ju u svakom trenutku. Jučer sam isto zvala načelnika Boljkovca pa je rekao da i oni očekuju da bi to trebalo biti uskoro. Sve pripreme su, znači, što se tiče od strane Grada napravljene. Znači, imamo Zagrebačku ulicu i Rečičku. To su dvije koje bi trebale biti realizirane u ovoj godini. Ja bih uz to još napomenula, što se tiče samog prometa u gradu Karlovcu, nekako bih rekla da je bio izazovan ove godine i za Odsjek za promet. Sad kad smo se pripremali i za proračun i sve, onda smo malo izvlačili situacije pa smo vidjeli da je, što se tiče prometa, odrađeno skoro 1.800 intervencija iz Odsjeka za promet. Znači, što obilježavanja vertikalne, horizontalne signalizacije, znači, jako puno postupanja je bilo od strane Odsjeka za promet. Imali smo raznorazna zatvaranja s obzirom da je grad jedno veliko gradilište, trebalo je sve isplanirati, usmjeravati, sve u dogovoru i sa Hrvatskim cestama smo stalno i u kontaktu, tako da građani što manje osjete te prometne, neću reći probleme, nego izazove. Isto tako, moram ovdje napomenuti da smo i u stalnoj komunikaciji, stalno imamo koordinacije, sastanke sa našom prometnom policijom, gdje im se ovim putem i zahvaljujem na toj suradnji, jer sve i jedna, znači, bilo kakva promjena ne može proći bez njihove suglasnosti. Za sve moramo raditi prometne elaborate, znači, postavljanje uspornika iziskuje prometni elaborat, suglasnost policije, tako i ove kamere za koje pitate. Znači, imamo, obvezni smo na usku suradnju i do sada, evo, vjerujemo da je bila uspješna. Ujedno bih napomenula da očekujemo ovih dana da nam stigne i konačno rješenje SUMP studije. Znači, to je, imali smo predstavljanje, Plan održive urbane mobilnosti koji će nam dati onda, još za nekakav strateški dokument, ćemo imati za sljedećih 10 godina, koji će nam dati neka rješenja temeljem, ajmo reći, prijedloga građana koji su se javili, kažu da je bilo oko 600 nekakvih prijedloga vezano za promet u gradu, tako da ćemo, i tu se vidi da Grad ulaže i pokušava, znači, na što bolji način upravljati prometom u našem gradu. Koristim i ovu priliku da pozovem sve građane za ovo blagdansko vrijeme da smanjimo svi zajedno gužvu koja nas očekuje, što je neminovno, pa da, evo, i koristimo i naš javni gradski prijevoz u koji mi isto puno ulažemo i vjerujemo da nam to može olakšati ne traženje parkinga, smanjiti gužvu, a samim time i ekološki smo još više osviješteni. Evo, hvala. </w:t>
      </w:r>
    </w:p>
    <w:p w14:paraId="660B3525"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5702B80A"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1E5B2B2E"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Kao drugog vijećnika pozivam gospodina Belavića. </w:t>
      </w:r>
    </w:p>
    <w:p w14:paraId="2A944B7E"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1620FB11"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DRAGUTIN BELAVIĆ: </w:t>
      </w:r>
    </w:p>
    <w:p w14:paraId="0A4C69EF"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Gospodine predsjedniče, dame i gospodo. Evo, kad govorimo o sigurnosti prometa, htio bih istaknuti ove značajne jedne ulice koju često spominjemo, a to je ulica Luščić. Svi kad kažemo ulica Luščić, onda nam je to nekako vezano uz Vojarnu Luščić. Međutim, ona u svom kontinuitetu prostire se čak do uprave Zelenila, znači, onaj dio prema grobljima, Kružićeva gdje je škola, sada dolazi POS, vrlo interesantna prometnica. A zašto to govorim? Zato što je ona jednosmjerna i promet prema Zagradu, prema školi, prema Grobljima jedino se može proći Primorskom ulicom koja svojim gabaritima je vrlo uska, prometuje autobus, vozi klince na Zagrad u školu i mislim da moramo obratiti pažnju upravo na ovaj segment ulice Luščić koja u onom dijelu od Jamodolske pa prema našim grobljima, tu postoji građevinska dozvola, odrađen je dio ulice Herte Turze i mislim da je vrlo aktualno da krenemo u </w:t>
      </w:r>
      <w:r w:rsidRPr="00B55C0F">
        <w:rPr>
          <w:rFonts w:ascii="Times New Roman" w:hAnsi="Times New Roman" w:cs="Times New Roman"/>
        </w:rPr>
        <w:lastRenderedPageBreak/>
        <w:t xml:space="preserve">izgradnju upravo tog dijela ulice Luščić. Zove se Luščić, a u stvari nalazi se u gradskoj četvrti Dubovac. Znači, pitam vezano uz prometnicu Luščić, ali onu drugu stranu, znači prema ulici Zagrad i Nemičićevoj ulici. To je bilo prvo pitanje. Drugo pitanje, evo, sada se na prostoru bivše Vojarne otvara i škola i vrtić, starački dom, organiziraju se prometnice koje na neki način rade mrežu ulica. Međutim, mi sve ustanove, svi objekti koji će biti tamo, danas vežemo sa adresom Luščić pa neki broj. Znači, neko ko neće znati broj, a ide u školu, napiše Luščić, mislim bit će tu dosta problema. Pa mislim da je vrijeme, moja sugestija, ali tražim i vaš odgovor, da u tim ulicama, u tim mrežama bivše Vojarne u Luščiću organiziramo ulice po nazivima. Znači, otvaramo model novih naziva ulica. Evo, u Zvijezdi je nekad bila Školska ulica, ja ne znam da li postoji i danas, to je interesantan naziv, evo ja predlažem da jedna od ulica ima i naziv Školska ulica. Pa evo, to su neka moja dva pitanja. Hvala. </w:t>
      </w:r>
    </w:p>
    <w:p w14:paraId="3088B67D"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07CDA9E3"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77FB2016"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i pozivam gradonačelnika gospodina Mandića. </w:t>
      </w:r>
    </w:p>
    <w:p w14:paraId="780AD5CA"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52B89281"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DAMIR MANDIĆ, gradonačelnik: </w:t>
      </w:r>
    </w:p>
    <w:p w14:paraId="0DD93CE7"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Pa evo, tu se potpuno slažem vezano za prvo pitanje, vezano uz ulicu Luščić, je li, kako ste vi to lijepo objasnili. Sigurno je, pogotovo sad nakon što dođe do realizacije projekta POS stanova, na kraju krajeva, i ovaj dio koji je vezan uz uređenje, odnosno završetak izgradnje tog našeg legendarnog prstena koji je isto vezan za Luščić, da će se ovaj projekt jednostavno otvoriti kao nešto što nećemo baš moći dugo odgađati. Što se tiče same građevinske dozvole, odnosno onog dijela Herte Turze koji smo, ulice Herte Turze koju smo završili, to i je bila nekakva logika. Neću biti nešto posebno, ovoga, uvjerljiv, ali mislim da je to osnovna činjenica. Tu definitivno postoji nekakav element osiguranja sredstava, ali da, slažem se s vama i tu ste potpuno u pravu da ta ulica, odnosno taj potez definitivno zahtijeva dvosmjerni promet, odnosno, u biti izgradnju ulice za dvosmjerni promet. Znači, tu vam dajem, tu se potpuno slažemo i mislim da ste tu pogodili pravi problem što se tiče grada. Što se tiče same Vojarne Luščić i naziva ulica, mi smo imali tu, odnosno mislim čak da je na odboru za imenovanje ulica Gradskog vijeća već bilo nekih prijedloga. Tu su se, a neću reći zakomplicirale, zakomplicirale te neke procedure, naravno da je sad to tamo dosta atraktivno, ovoga, dosta atraktivan prostor, ali postoje neke procedure koje moramo ispoštovati. Tu prije svega je bitno vijeće gradske četvrti Luščić koje je dalo neke svoje prijedloge, odnosno ima neke svoje ideje. Ja vjerujem da neće biti problem oko pokretanja rada ustanova, ni vrtića, ni, dobro, škola će biti za kojih godinu i pol dana, malo više, ali ćemo i taj dio stvarno pokušati nekako postići suglasje koliko god je moguće. Nije ništa neočekivano, nije iznenađujuće da, s obzirom i na atraktivnost prostora, a na kraju krajeva i atraktivnost tih, odnosno potrebu tih ustanova, odnosno objekata, škole, vrtića, danas, sutra doma umirovljenika, da su te neke ideje vezane za imenovanje ulica sad se opet oživjele, ali evo, ono što ja mogu sa svoje strane reći, na kraju krajeva, to mora doći i na Gradsko vijeće. Ja bih volio da tu stvarno onako pokušamo sagledati šire, na koncu da se uključe svi koji su na bilo koji način i dosad uključeni ili su zainteresirani i da te ulice dobiju stvarno naziv koji će biti, onako, nekako većinski podržan, je li, da nam ne ostane, ovoga, da nam ne ostane u zraku visiti da smo nešto lomili preko koljena ili, ovoga, slikovito rečeno, da bude što više zadovoljnih, a što manje nezadovoljnih. </w:t>
      </w:r>
    </w:p>
    <w:p w14:paraId="62021BD2"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05F22015"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34C58279"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Hvala. Pozivam uvaženog vijećnika Ribića. Izvolite. </w:t>
      </w:r>
    </w:p>
    <w:p w14:paraId="182B2251"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49D04668"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ALENKO RIBIĆ: </w:t>
      </w:r>
    </w:p>
    <w:p w14:paraId="5629DA79"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i lijep pozdrav svima. Moje prvo pitanje je za pročelnicu Hranilović Trubić. Nadovezao bih se isto na ulicu Luščić na gospodina Belovića, ali na sadašnjost, ne na budućnost. Zanima me kada će ta ulica biti završena, znači u punom profilu tamo do Jamodolske, do križanja sa Jamodolskom. U vrijeme ovih gužvi ta ulica je vrlo bitna iz jednog razloga, zato što je Meštrovićeva ulica izuzetno opterećena ovog trenutka. Vi da bi došli na Baniju, možete koristiti ili brzu cestu ili preko mosta Aleksandrije kroz Drežnik i puno bi se rasteretilo da se još ta ulica otvori. Pa, znači, moje pitanje je kada će radovi biti završeni i ulica Luščić biti otvorena? Drugo pitanje je za pročelnicu Cindrić. U ulici Gornja Gaza na onom zavoju primijetio sam da je ophodnja ceste zatvorila kod zida onaj prolaz dolje prema Kupi i da je zid u vidljivom stanju oštećen. Pa me zanima da li imate tu informaciju, da li je došlo do urušavanja zida samog od sebe zbog starosti ili dotrajalosti ili do nekog mehaničkog udara? </w:t>
      </w:r>
      <w:r w:rsidRPr="00B55C0F">
        <w:rPr>
          <w:rFonts w:ascii="Times New Roman" w:hAnsi="Times New Roman" w:cs="Times New Roman"/>
        </w:rPr>
        <w:lastRenderedPageBreak/>
        <w:t xml:space="preserve">Tko je odgovoran? Da odgovorni su Hrvatske vode ili Grad Karlovac i da li je statika tog zida narušena? Ako se on sam od sebe počeo urušavati kod sljedećih poplava, da li može doći do daljnjeg urušavanja zida i to bi trebalo sanirati onda, znači, što prije. Evo, hvala. </w:t>
      </w:r>
    </w:p>
    <w:p w14:paraId="1EAF33DE"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4265924E"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4DAA9F30"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Pozivam pročelnicu gospođu Hranilović Trubić. </w:t>
      </w:r>
    </w:p>
    <w:p w14:paraId="25A9E103"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0129EB23"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ANA HRANILOVIĆ TRUBIĆ: </w:t>
      </w:r>
    </w:p>
    <w:p w14:paraId="402E5649"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Dobro jutro. Što se tiče ulice Luščić, znači, to je državna cesta, ova glavna Luščićka cesta i taj ugovor nije potpisan sa Gradom Karlovcom nego sa Hrvatskim cestama, ali koliko imam informaciju, znam, znači, tamo su izvedeni radovi koje su instalacije od Vodovoda i kanalizacije. Njihovi radovi su završeni i očekuje se tehnički pregled. Po dobivanju uporabne dozvole pristupit će se radovima i na, koje financiraju Hrvatske ceste. Izvođači su odabrani, rok izvođenja je četiri mjeseca, ali s obzirom da sada ulazimo u zimski period, ja bih rekla da je realno početak onda možda u ožujku. Eto, hvala. </w:t>
      </w:r>
    </w:p>
    <w:p w14:paraId="4CB10DAE"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3F66A560"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5FE3338F"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i pozivam pročelnicu gospođu Cindrić. </w:t>
      </w:r>
    </w:p>
    <w:p w14:paraId="2A3DCD11"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1FF0D008"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SNJEŽANA CINDRIĆ: </w:t>
      </w:r>
    </w:p>
    <w:p w14:paraId="746987FD"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Pa evo, ja ću još ovdje samo malo nadopuniti pročelnicu Hranilović vezano za ovu gužvu Meštrovićeva. Jučer isto je prilikom razgovora sa prometnom policijom, pa tamo smo napravili, odnosno, ViK jedan bypass da lakše, da rasteretimo Meštrovićevu ulicu, znači, koja ide iz Šestićeve na prometnicu Luščić i evo, iz policije je potvrđeno da je ipak došlo do malog rasterećenja Meštrovićeve ulice, a što se tiče Banije, evo, to sam zaboravila malo prije reći, da od sutra će se ukloniti pokretni semafori koji se nalaze, što idu na Drežnik i sa Drežnika, jer se pomiče, znači, gradilište manje, više nije na tom križanju, tako da će i taj dio Banije biti manje opterećen, neće se čekati na semafor. Evo, i tako da i tu smo, idemo, malo će biti brži protok. Što se tiče ovog pitanja vezano za Obalu Trnskog, mi smo od našeg ophodara dobili prijavu. Prijavu smo proslijedili u Hrvatske vode koje su nadležne za taj zidić, to je njihovo. Imamo povratnu informaciju da su zatražili zapisnik od policije koja je provela postupak i od osiguravajućeg društva, znači, prijavili su štetu osiguravajućem društvu. Evo. Aha, što sam rekla? Krivo, pardon. Znači, zidić na Gazi. Evo, o tome se radi, ono što je bilo pitanje. Hvala. </w:t>
      </w:r>
    </w:p>
    <w:p w14:paraId="0F92E0E3"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10CA0E34"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328F9B09"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i pozivam gospodina Adameca. </w:t>
      </w:r>
    </w:p>
    <w:p w14:paraId="4CFAC572" w14:textId="77777777" w:rsidR="00F96162" w:rsidRDefault="00F96162" w:rsidP="006C79FF">
      <w:pPr>
        <w:pStyle w:val="BodyText"/>
        <w:spacing w:after="0" w:line="240" w:lineRule="auto"/>
        <w:jc w:val="both"/>
        <w:rPr>
          <w:rFonts w:ascii="Times New Roman" w:hAnsi="Times New Roman" w:cs="Times New Roman"/>
          <w:b/>
          <w:bCs/>
        </w:rPr>
      </w:pPr>
    </w:p>
    <w:p w14:paraId="4A3B804F" w14:textId="06A6EDBB"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DOBRIŠA ADAMEC: </w:t>
      </w:r>
    </w:p>
    <w:p w14:paraId="67B640F2"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Hvala, pozdrav svima. Prvo je pitanje za gradonačelnika o još jednom u nizu izgubljenoj parnici u kojoj je Grad Karlovac tužitelj. Mi smo za ovu parnicu saznali u prvom dijelu 2024. godine jer smo se na upit stanara Vrazove ulice interesirali o nelegalnom putu za automobile između zgrada 35, 37, 43 i 45. Grad je vlasnik tri petine, a privatni vlasnici u posjedu su dvije petine čestice o kojoj se radi, što je postavljeno u postupku reambulacije. To ste možda ono mogli tada nešto otkupiti, ali ste se odlučili na parnicu. Tu parnicu je nekako već ono trebalo procijeniti da se ne može dobiti. 2023. izgubili ste prvostupanjskom presudom, pa ste se ipak nastavili onda, žalili ste se, išli ste dalje. Sada je presuda potvrđena i dugostupanjskom presudom. Dakle, ono, prošle ste nam godine vezano na rješenje problema građana, odgovorili da se čeka pozitivno rješenje tužbe iako ste, znači, već u prvostupanjskoj izgubili, mogli ste već shvatiti da se to neće dogoditi. Što je dalje što će biti sada, znači, sa obećanjima stanarima Vrazove? Drugo je pitanje ili za pročelnicu Cindrić ili za dogradonačelnicu Fočić o još jednom u nizu gradskih projekata koji se pretvaraju u trakavicu pogrešnih procjena, produljenja radova, izmjena projekata usred radova, pomicanja rokova, sigurnom povećanju troškova. Riječ je o projektu uređenja pothodnika za koji ste jučer odradili onako tragikomičnu pressicu, pa bih danas molio pojašnjenja na nekoliko izjava. Znači prvo je, radovi na velikom pothodniku odvijaju se po planu i roku izvođenja, odvija se po planu i rok izvođenja se produljuje za nekoliko mjeseci. Dakle, kakvo je ono to, kako je sad to po planu? Dalje, još nam fale neki detalji koji ćemo pričekati do prvog mjeseca, ali sad možemo nastaviti dalje. Sve te nepoznanice koje su se pojavile, većinom su sada poznate, tako da više ne moramo čekati. Znači, jesu nepoznanice poznate sad ili nisu nepoznate ili su samo većinom? Pa još, uz prilagodbu </w:t>
      </w:r>
      <w:r w:rsidRPr="00B55C0F">
        <w:rPr>
          <w:rFonts w:ascii="Times New Roman" w:hAnsi="Times New Roman" w:cs="Times New Roman"/>
        </w:rPr>
        <w:lastRenderedPageBreak/>
        <w:t xml:space="preserve">svih rješenja kako bi projekt bio siguran i funkcionalan, dugi niz godina, a ne samo estetski uređen. Ovo baš zvuči kao da ste ono mislili ga samo malo urediti, pa ste sve sad, tek sad shvatili da koji je to posao. Moja su pitanja zapravo jednostavna. Do kad će trajati radovi i koliko će poskupiti projekt? I treće pitanje ispred kluba je za. </w:t>
      </w:r>
    </w:p>
    <w:p w14:paraId="55E6737B"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04E92149"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7EAE9AB3"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Hvala. To niste, to ste trebali naglasiti prije. </w:t>
      </w:r>
    </w:p>
    <w:p w14:paraId="0B71B32D"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23F3796D"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DOBRIŠA ADAMEC: </w:t>
      </w:r>
    </w:p>
    <w:p w14:paraId="4E86074A"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Ma ok, evo. </w:t>
      </w:r>
    </w:p>
    <w:p w14:paraId="06D280AC"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549EF158"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709D92E9"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Ma nije, ok, trebali ste naglasiti prije. Uvijek ide, znači, kada netko dođe, kaže idem u ime kluba, niste to naglasili. </w:t>
      </w:r>
    </w:p>
    <w:p w14:paraId="6819DB98"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430A463D"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DOBRIŠA ADAMEC: </w:t>
      </w:r>
    </w:p>
    <w:p w14:paraId="7C355AD6"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Dobro, a ako sad kažem treće pitanje ispred kluba. </w:t>
      </w:r>
    </w:p>
    <w:p w14:paraId="25EACB4A"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3B859FFD"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1057790A"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Tajnice? </w:t>
      </w:r>
    </w:p>
    <w:p w14:paraId="06CB3D18"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3DF367A2"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DOBRIŠA ADAMEC: </w:t>
      </w:r>
    </w:p>
    <w:p w14:paraId="3DDB883F"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Gdje piše to da moram na početku reći? </w:t>
      </w:r>
    </w:p>
    <w:p w14:paraId="2A069CEC"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5ABEE0E0"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67C5D4BA"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To je naš dogovor, isto kao što imamo. </w:t>
      </w:r>
    </w:p>
    <w:p w14:paraId="2B7EDE3B"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3D203E2C"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DOBRIŠA ADAMEC: </w:t>
      </w:r>
    </w:p>
    <w:p w14:paraId="18FDF56E"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Mislim, dogovor je dogovor. </w:t>
      </w:r>
    </w:p>
    <w:p w14:paraId="61BD2F76"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31D2AC0B"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7A1EE43B"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Imamo usmeni dogovor oko vremena postavljanja pitanja za aktualni sat kojeg se u pravilu držimo. </w:t>
      </w:r>
    </w:p>
    <w:p w14:paraId="0E269B28"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7A1AFA69"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DOBRIŠA ADAMEC: </w:t>
      </w:r>
    </w:p>
    <w:p w14:paraId="780586C7"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Evo, sad smo potrošili već ono minutu. </w:t>
      </w:r>
    </w:p>
    <w:p w14:paraId="07106B38"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1BEDFE9D"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144D9A84"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Ma evo, budite drugi put. Naglasit ćete prije da imate pitanje </w:t>
      </w:r>
    </w:p>
    <w:p w14:paraId="002D6664"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68BDB2CA"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DOBRIŠA ADAMEC: </w:t>
      </w:r>
    </w:p>
    <w:p w14:paraId="5080CC85"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Dobro, pitanje je bilo, pitanje je trebalo ići, pitanje je vezano na Zvijezdu, ono kad će krenuti obnova, obnova za ove projekte koje ste napravili. </w:t>
      </w:r>
    </w:p>
    <w:p w14:paraId="7832EA12"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544AB9FC"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51CDE5B7"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Ma dobro, to ćete neki drugi put postaviti pa sada </w:t>
      </w:r>
    </w:p>
    <w:p w14:paraId="62F29045"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0E958B66"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DOBRIŠA ADAMEC: </w:t>
      </w:r>
    </w:p>
    <w:p w14:paraId="1A1183DA"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I kada će se raditi ovi projekti dalje za privatne kuće koji još nisu, je l'? </w:t>
      </w:r>
    </w:p>
    <w:p w14:paraId="2CFBF3B9"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58C1DC84"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2035ABC4"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U redu, molim samo gospodinu Adamecu uputiti opomenu. Hvala. Pozivam uvaženog gradonačelnika gospodina Mandića. </w:t>
      </w:r>
    </w:p>
    <w:p w14:paraId="460B42B0"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05A0CA6C" w14:textId="77777777" w:rsidR="006C5970" w:rsidRDefault="006C5970" w:rsidP="006C79FF">
      <w:pPr>
        <w:pStyle w:val="BodyText"/>
        <w:spacing w:after="0" w:line="240" w:lineRule="auto"/>
        <w:jc w:val="both"/>
        <w:rPr>
          <w:rFonts w:ascii="Times New Roman" w:hAnsi="Times New Roman" w:cs="Times New Roman"/>
          <w:b/>
          <w:bCs/>
        </w:rPr>
      </w:pPr>
    </w:p>
    <w:p w14:paraId="390A3487" w14:textId="5C7B6A10"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lastRenderedPageBreak/>
        <w:t xml:space="preserve">DAMIR MANDIĆ, gradonačelnik: </w:t>
      </w:r>
    </w:p>
    <w:p w14:paraId="578DE9AC"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Ja predlažem da sljedeće godine u programu Adventa, osim ovih 12 lokacija, stavimo i 13. Advent u gradskoj vijećnici. Ja mislim da bi to bilo ok. Mislim, znam o kojem sporu govorite, ali moram reći da ja nemam informaciju da je taj spor pravomoćno riješen na ovaj način na koji vi govorite. Očito imate neke veze u sudu, a? Joj, vi iz MOŽEMO vi ste opasni. Nemam informaciju, provjerit ću evo čim budem dobio informaciju, nekakav pisani odgovor mogu poslati. Iskoristit ću još ovo vrijeme odgovoriti vam na ovo pitanje koje niste postavili, a ja sam ga čuo. Što se tiče sanacije objekata, oštećenih objekata u Zvijezdi, u ovom trenutku, znači, mi smo dio sredstava osigurali u proračunu, proračun smo donijeli i s te strane ćemo po novoj godini u stvari krenuti dalje. Isprojektirana je konstrukcijska obnova za šest objekata koji imaju veća oštećenja. Ono što, mislim, ne znam da li sam to spominjao neki dan u sklopu rasprave o proračunu, Ministarstvo kulture je preuzelo obvezu hitnih radnji na Kamodu, s tim da smo mi kao grad na sebe preuzeli obvezu osigurati povrat tih sredstava Ministarstvu kulture. Rekao sam i neki dan, nažalost, čeka nas očito nekakav sudski proces. Ono što je meni bitno, to je da ćemo mi kao uprava u okviru i nekih svojih zakonskih mogućnosti i obaveza stvarno nastojati preuzeti na sebe onu obvezu sanacije koju bi građani trebali sami sudskim putem, mogu to tako reći, istjerivati ili tjerati sa izvođačem. Što se tiče radova koji su bili stali, oni su, na kraju krajeva, njih je nadzor zaustavio, s obzirom na sve te neke silne upitnike i ono, svaki potez bagera je ili ovoga, svaki opločnik je pod lupom. Radovi su u tom jednom dijelu nastavljeni, rok za završetak radova je 30.6., ali ja sam uvjeren da ćemo mi ovaj dio koji je sad u biti gradski, znači to je opločavanje, rasvjeta, prometna regulacija, da ćemo mi to napraviti i prije. Ono što mislim da je bitno, Vodovod i kanalizacija i stručne službe projekta imaju sastanke ponedjeljkom ovdje u vijećnici. Građani koji imaju određena pitanja, određene nejasnoće, odgovore dobiju, ako ne na tom sastanku, onda poslije. Stvarno se, stvarno nastojimo biti, ono što se kaže, na raspolaganju, ali svjestan sam da građani nisu uvijek zadovoljni sa odgovorima koje dobiju. Ja sam sinoć bio na sastanku na Skupštini Udruženja obrtnika, mi ćemo, znači, treću godinu za redom osigurati sredstva za one male obrtnike i male poduzetnike u Zvijezdi koje, koji posluju u Zvijezdi zbog otežanog poslovanja. Tu su iznosi od 5 do 8 tisuća eura, zavisi o djelatnosti. Nekima je to, nekima je to i manje. Načelno ne, nemam više namjeru uvjeravati, pogotovo vas iz Možemo, da nije uništen centar grada, to više nema potrebe. Vi ste u biti taj narativ maksimalno eksploatirali, maksimalno ste ga postavili kao činjenicu. Oštećenja su se dogodila, frustrirajuća, ali da smo uništili Zvijezdu, da smo porušili centar grada, nije točno. Pa evo, adventski s moje strane i dalje imate poziv i pruženu ruku ako vi mislite da imate neki prijedlog koji je kreativniji i bolji za rješenje i ovih problema, mi ćemo to vrlo rado saslušati. Ja znam da je ovo tema koja sama po sebi je dosta aktualna i medijski se može jako, jako puno na njoj, slikovito rečeno, profitirati, ali evo, ja vas pozivam da budete i tu, da pokušate barem biti i tu kreativni, pozitivni, afirmativni, pa ako mi nemamo neko rješenje koje je kvalitetno, prihvatit ćemo svaki vaš kreativan i na zakonu utemeljen prijedlog. </w:t>
      </w:r>
    </w:p>
    <w:p w14:paraId="7A4A4206" w14:textId="77777777" w:rsidR="006C79FF" w:rsidRPr="00FF15F8" w:rsidRDefault="006C79FF" w:rsidP="006C79FF">
      <w:pPr>
        <w:pStyle w:val="BodyText"/>
        <w:spacing w:after="0" w:line="240" w:lineRule="auto"/>
        <w:rPr>
          <w:rFonts w:ascii="Times New Roman" w:hAnsi="Times New Roman" w:cs="Times New Roman"/>
          <w:b/>
          <w:bCs/>
        </w:rPr>
      </w:pPr>
      <w:r w:rsidRPr="00FF15F8">
        <w:rPr>
          <w:rFonts w:ascii="Times New Roman" w:hAnsi="Times New Roman" w:cs="Times New Roman"/>
          <w:b/>
          <w:bCs/>
        </w:rPr>
        <w:t> </w:t>
      </w:r>
    </w:p>
    <w:p w14:paraId="0DD3D885"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13260F01"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Hvala. Pozivam zamjenicu gradonačelnika, gospođu Fočić, izvolite. </w:t>
      </w:r>
    </w:p>
    <w:p w14:paraId="361A650B"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2DA31C02"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IVANA FOČIĆ, zamjenica gradonačelnika: </w:t>
      </w:r>
    </w:p>
    <w:p w14:paraId="6576375D"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 postavili pitanje. Da, mi smo jučer imali pressicu na tu temu, možda u onoj samoj komunikaciji vjerovatno nije dobro iskomuniciran jedan dio, odnosno troje nas je pričalo i svako je na svoj način interpretirao nastalu situaciju. Znači, naime, ono što smo htjeli jučer poručiti, i evo, mogu to reći sada, je, radovi su u pothodniku lijepo krenuli, ali naravno, kad imate jedan takav zahtjevan projekt gdje se radi, ne o rekonstrukciji, nego o uređenju te stare građevine, komunalnog objekta, onda je isto tako normalno, ja bih rekla, ali evo, to govorim nakon komunikacije i suradnje i s nadzorima, i s izvođačima, i s projektnim nadzorom koji je na tom projektu, da je normalno da naiđete na neke stvari koje niste mogli predvidjeti. Od samog sastava materijala, od načina grijanja, od kanalizacije koja je tamo postavljena kao takva, i da pokušavate naći načine na koji način izvesti radove, da oni budu funkcionalni, bolji, a da pritom ne narušite statiku postojeće građevine. U tom kontekstu, nakon što su oni počeli s izvršenjem teških radova, a to ste vidjeli ako ste prošli i kroz pothodnik i izvođači i projektni nadzor i nadzor, a isto tako i mi kao naručitelj, svjesni odgovornosti i onoga što želimo imati za 5, 10 ili 15 godina na tom prostoru, zaustavljeni su radovi dok se ne naprave i dodatna ispitivanja i dodatne konzultacije i samog projektantskog nadzora i nadzora i izvođača u komunikaciji s nama naručiteljem. Nakon što smo riješili sve upitnike vezane za taj dio, tražili dodatna mišljenja, u tijeku je izrada i izmjena </w:t>
      </w:r>
      <w:r w:rsidRPr="00B55C0F">
        <w:rPr>
          <w:rFonts w:ascii="Times New Roman" w:hAnsi="Times New Roman" w:cs="Times New Roman"/>
        </w:rPr>
        <w:lastRenderedPageBreak/>
        <w:t xml:space="preserve">troškovnika i projektne dokumentacije u tim dijelovima. Krenuli smo s radovima dalje. Kad kažemo po planu, ne planirano bez počeka, nego po planu dalje nastavili raditi sve one poslove koji su i planirali samim projektom, a isto tako će se i dalje nastaviti sve ostalo što je planirano. Ono što bih isto tako napomenula, da do zastoja nije došlo jer je došlo do nekakvih značajnih problema, ali ono što je naša odgovornost, isto tako i obveza, da dodatno sve preispitamo, da ne riskiramo i da napravimo najbolje što je moguće u danom trenutku. Jučer smo imali sastanak sa svim suvlasnicima koji je bio evo tu kod nas u gradskoj upravi, a prije toga smo svako malo obilazili suvlasnike i davali im poslovni prostor i davali im točne informacije. Ono što je bilo rečeno na tom sastanku, mi ne radimo novu građevinu, radimo intervencije na staroj građevini, a isto tako pokušavamo je približiti nečem novom, da bude što bolje i što kvalitetnije. Što se tiče samog pothodnika, radovi su nastavljeni, ako bude bilo nekih novih informacija, mi ćemo ih dijeliti. O samom produžetku radova jasno je da ovaj poček će isto tako uvjetovati produžetak koji je opravdan. Neopravdane produžetke naravno da nećemo priznati, a sam troškovnik radova i promjene u projektnoj dokumentaciji, kada budu, znat ćemo što to znači za ukupan iznos radova i vrijednost, jer neke stvari se neće odraditi, neke stvari će se dodatno odraditi, neki radovi će se drugačije odraditi, a znate da to nosi sa sobom i plus i minus. Mislim da je stvarno ovo prerana faza da bi mogli znati točan iznos i točno vrijeme, jer ne znamo što nas još čeka i da li će iziskivati još neke promjene u samom projektu. Što se tiče rečenice, ne želimo da izgleda lijepo, želimo da bude sigurno funkcionalno i ostalo. To je rečeno u kontekstu ne zato da smo mi htjeli samo uljepšati projekat i kod same namjere izrade projektne dokumentacije. Ono što je bila namjera da se u tom pothodniku riješe svi problemi, ne samo estetski, da on bude funkcionalan, da bude siguran i da služi, naravno, svrsi. U tom kontekstu, kad naiđemo na problem, nećemo nastaviti raditi kako bi sve izgledalo lijepo i krasno, zaustavit ćemo, dodatno ćemo ispitati, promijenit ćemo dokumentaciju, ali sve sa ciljem da radimo kako treba, da on bude onako kako treba i da nemamo za dvije, tri godine dodatnih problema, jer smo nešto predvidjeli ili, eto, nismo htjeli dodatno ispitati da ne bi slučajno dva tjedna imali zaustavljanje radova. To je nekakav naš put, radi se o staroj građevini i u komunikaciji sa svima, svima koji su u tom poslu. Od projektanata, od nadzora, od izvođača, vidjet ćete da je ovo uobičajen proces kad se radi na takvom projektu. Što se tiče izvođača i projektantskog nadzora i nadzora, ja bih rekla da su to ljudi koji imaju jako puno iskustva i znanja, koji rade na našim ogromnim projektima, neki od njih kao izvođači ili kao projektantski nadzor i projektanti rade i na Hrvatskom domu i na Dragojli Jarnević. Znači, to nisu ljudi koji iza sebe nemaju iskustva i koji ne znaju što je pothodnik i što trebaju dalje raditi. I ovo što vam govorim, govori vam ono što su oni jasno izrekli i evo, ne preostaje ništa drugo nego vjerovati njima, ali evo, ja sam gotovo sigurna da ne postoji ni jedan projekat koji je tako star, koji se treba urediti, rekonstruirati, gdje će vam sve lijepo, glatko ići po planu, bez nekih izmjena. Ne gradimo novo. </w:t>
      </w:r>
    </w:p>
    <w:p w14:paraId="0336E54C"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6C074769"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6E4B66D4"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Izvolite, izvolite. </w:t>
      </w:r>
    </w:p>
    <w:p w14:paraId="5DB4C222"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7A887A93"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DOBRIŠA ADAMEC: </w:t>
      </w:r>
    </w:p>
    <w:p w14:paraId="60D34CA4"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Naravno, naravno da na svakom projektu može doći do nepredviđenih situacija i u pravilu se to i desi u manjoj ili većoj mjeri. No, važno je kod pripreme projekata, kod svakog projekta, sve što se ide raditi, je l' ono, dobra je praksa odraditi prije toga što više nepoznanica, smanjiti rizike na minimum. To je nešto što se mora napraviti, proces koji se mora obaviti. Ovdje sad, ono, u Karlovcu sad gledamo to, ono, D6, Aleje, šahtova, Žumberačke, ono, sve to ide ovako kako ide i davno smo zaključili isto, ono, aglomeracija, smeđa voda, šta će se desiti da se, ono, i vi ste se, gradonačelniče, složili da se trebalo računati o tim rizicima prije da bi bilo bolje. Pa tako je, evo, i ovdje, ono, mislim, nije se ništa naučilo. A dodatno je bila ta priča o radnoj skupini, je l', kažete, posebna pažnja posvećena je radnoj skupini sa savjetom od predstavnika Grada, Čistoće, Vodovoda i kanalizacije, Toplane, Upravnog odjela za društvene djelatnosti, Zelenila, parkinga, pauka. Znači, osnovali ste radnu skupinu, sada, nekako je sad to bilo vezano s ovim početkom problema </w:t>
      </w:r>
    </w:p>
    <w:p w14:paraId="25301781"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4102873B"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190AB455"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Ubrzajte malo. </w:t>
      </w:r>
    </w:p>
    <w:p w14:paraId="4AB4E8CF"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14CC4935" w14:textId="77777777" w:rsidR="006C5970" w:rsidRDefault="006C5970" w:rsidP="006C79FF">
      <w:pPr>
        <w:pStyle w:val="BodyText"/>
        <w:spacing w:after="0" w:line="240" w:lineRule="auto"/>
        <w:jc w:val="both"/>
        <w:rPr>
          <w:rFonts w:ascii="Times New Roman" w:hAnsi="Times New Roman" w:cs="Times New Roman"/>
          <w:b/>
          <w:bCs/>
        </w:rPr>
      </w:pPr>
    </w:p>
    <w:p w14:paraId="1E5F0736" w14:textId="77777777" w:rsidR="006C5970" w:rsidRDefault="006C5970" w:rsidP="006C79FF">
      <w:pPr>
        <w:pStyle w:val="BodyText"/>
        <w:spacing w:after="0" w:line="240" w:lineRule="auto"/>
        <w:jc w:val="both"/>
        <w:rPr>
          <w:rFonts w:ascii="Times New Roman" w:hAnsi="Times New Roman" w:cs="Times New Roman"/>
          <w:b/>
          <w:bCs/>
        </w:rPr>
      </w:pPr>
    </w:p>
    <w:p w14:paraId="1954356D" w14:textId="7C212395"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lastRenderedPageBreak/>
        <w:t xml:space="preserve">DOBRIŠA ADAMEC: </w:t>
      </w:r>
    </w:p>
    <w:p w14:paraId="4E926379"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Prostor za 12 radnih mjesta je već isprojektiran, pa mi nije jasno šta sad ta radna skupina zapravo radi? </w:t>
      </w:r>
    </w:p>
    <w:p w14:paraId="60FF00BB"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31CBF5BA"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789EBAB5"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Pozivam zamjenicu gradonačelnika, gospođu Fočić. </w:t>
      </w:r>
    </w:p>
    <w:p w14:paraId="7C6D9F4C"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14851608"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IVANA FOČIĆ, zamjenica gradonačelnika: </w:t>
      </w:r>
    </w:p>
    <w:p w14:paraId="50AAE847"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Pa evo, ja ću, više ću se osvrnuti na ovu radnu skupinu, mislim da je projekt koliko god je bilo moguće pripremljen, ali kažem, radi se o staroj građevini i znate i sami da radite 10 kvadrata doma da ćete naići na niz nedoumica, a pogotovo kad se radi o ovako jednom velikom i značajnom projektu gdje i nemate sve po prethodnom projektu kad je on građen onako kako to zaista je u naravi. Što se tiče radne skupine, pa nije posebna pažnja, naravno da je dodatna pažnja, da je posebna pažnja usmjerena na uređenje pothodnika, a onda, između ostalog, i na funkcionalnost onog središnjeg prostora. Malo me čudi što sad pričamo u ovom trenutku što radi ta radna skupina kad smo je spominjali na ovom gradskom vijeću hrpu puta, a tu se radi o poslovnim procesima koji su o javnim uslugama na razini Grada Karlovca gdje bi na jednom mjestu svi naši građani mogli doći i riješiti sve ono što ih zanima i ono što kontinuirano rade i koriste usluge u gradskim tvrtkama, ustanovama, isto tako i u gradu Karlovcu. Primjerice, kad dođete promijeniti korisnika za vodu, za grijanje, za čistoću, onda ćete doći u pothodnik, promijeniti na jednom mjestu za sve usluge i riješiti problem, pa ćete onda platiti račun, pa ćete provjeriti stanje brojila, pa ćete, ne znam, zatražiti veću kantu, pa ćete zatražiti nekakvu promjenu, pa ćete nešto reklamirati, pa ćete moći saznati upit u stanje duga i tako dalje. Kad pričamo o poslovnim procesima usmjerenim prema građanima, vezano uz javne usluge, što smo pričali više puta, onda pričamo o tome. Ta radna skupina je organizirana od strane Grada Karlovca. Na čelu te radne skupine je gospodin Nikola Crnković, kao što sam to jučer i rekla, čovjek koji je inače u Inkasatoru, koji najviše objedinjuje različite vrste usluga, radi na tim procesima. U toj radnoj skupini su svi operativci i predstavnici drugih gradskih tvrtki i ustanova, uključujući i Grad Karlovac. Upravo zato da ljudi koji rade, ljudi koji komuniciraju s građanima, koji najbolje znaju probleme, kad građani moraju obići tri, četiri lokacije da bi riješili problem i ajmo reći, potrošiti vrijeme, to su ljudi koji mogu složiti i objediniti procese i biti na usluzi, prije svega, našim umirovljenicima, našim građanima, ja bih rekla, srednje životne dobi, ovi mlađi imaju više-manje mobitele i sve im je jasno, a isto tako riješiti neke nedoumice i dobiti odgovore na svoja pitanja za malo vremena na efikasan način i na istom mjestu. Znači, kad pričamo o radnoj skupini, ja bih, evo, ovim putem zahvalila svim tim ljudima i svih tih gradskih tvrtki koji su pristali biti dio ove radne skupine, koji će u ovu radnu skupinu kroz izradu tih objedinjenih procesa uložiti svoj dugogodišnji rad, trud, napor i znanje kako bi naši građani imali bolju i kvalitetnu uslugu. Evo, to sam ponovila, valjda sam razjasnila, ali evo, o tome smo puno, puno pričali i na prethodnim gradskim vijećima i moram priznati da me malo iznenadilo ovo pitanje. </w:t>
      </w:r>
    </w:p>
    <w:p w14:paraId="479DCE8C"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0C09BA23"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6C368C0E"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Hvala. Pozivam uvaženu vijećnicu, gospođu Skolan. </w:t>
      </w:r>
    </w:p>
    <w:p w14:paraId="03A7EFE6"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5CAAF2F1"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SANDRA SKOLAN: </w:t>
      </w:r>
    </w:p>
    <w:p w14:paraId="2536DDB8"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Hvala vam, predsjedniče. Evo, srdačan pozdrav svima vama ovdje prisutnima, srdačno pozdravljam i također i naše slušatelje koji ovu sjednicu prate putem medija. Poštovani gradonačelniče, vama bih uputila pitanje, a ono se odnosi na park Grabrik. Budući smo primijetili da je uklonjena zaštitna građevinska ograda, da su postavljene sprave, da je posađeno drveće, da li to znači da su i radovi dovršeni? Evo, molim vas da nas i naše građane informirajte malo o ovoj temi. Hvala. </w:t>
      </w:r>
    </w:p>
    <w:p w14:paraId="44E4B156"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147413C0"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4426689E"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Pozivam gradonačelnika, gospodina Mandića. </w:t>
      </w:r>
    </w:p>
    <w:p w14:paraId="10885443"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5915402A"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DAMIR MANDIĆ, gradonačelnik: </w:t>
      </w:r>
    </w:p>
    <w:p w14:paraId="1F4B8372"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Pa da, evo, ovo sve što ste rekli stoji. Ove zaštitne ograde su maknute, odnosno one barijere koje su bile, pogotovo prema ovim dječjim igralima, s tim da, ovoga, imamo dosta upita, moram reći, ja dobivam i na mrežama i putem maila. Naime, s obzirom da još nije trava, je li, a neće još do proljeća </w:t>
      </w:r>
      <w:r w:rsidRPr="00B55C0F">
        <w:rPr>
          <w:rFonts w:ascii="Times New Roman" w:hAnsi="Times New Roman" w:cs="Times New Roman"/>
        </w:rPr>
        <w:lastRenderedPageBreak/>
        <w:t xml:space="preserve">narasti, onda dolazi do blata, odnosno blato je, pa su malo sad ta igrala i zamazana, ali bit će to sve u redu, sve će se to stabilizirati. Mislim da uporabna dozvola, znači sad treba ići tehnički pregled, pa će onda dobiti uporabnu dozvolu, mislim čak da se planira i nekakvo adventsko-božićno-novogodišnje ukrašavanje na samom trgu. Neki dan sam sa svog prozora, ovoga, gledao, jer park mi je ispod prozora, za kojeg isto tako imam emociju kao i za šanac, je li. Radi se o tome da djeca koja se tamo igraju, koja u stvari na tim igralištima provode neko vrijeme, neka samo bude ovim intenzitetom, park ima svoju, je opravdao svoje postojanje, ima svoj smisao, ali sam uvjeren da ne samo što se tiče vremena kojeg će na tim igralištima provesti mala i velika djeca, ja vjerujem da i ovo hortikulturno uređenje, naravno, kroz koju godinu će isto tako biti nešto na što ćemo svi u Karlovcu biti ponosni. Tako da, zaključno gledano, tehnički pregled će uskoro, a onda i uporabna dozvola, ali već i do tada svi možemo uživati u parku Grabrik. </w:t>
      </w:r>
    </w:p>
    <w:p w14:paraId="2EFE6D61"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71B6E838"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10F79F36"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Hvala. Gospođo Skolan, jeste li zadovoljni odgovorom? Kao sljedeću vijećnicu pozivam gospođu Horvat. </w:t>
      </w:r>
    </w:p>
    <w:p w14:paraId="06A39FA1"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4E2FA221"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VESNA HORVAT: </w:t>
      </w:r>
    </w:p>
    <w:p w14:paraId="146BA023" w14:textId="77777777" w:rsidR="006C79FF" w:rsidRPr="00B55C0F" w:rsidRDefault="006C79FF" w:rsidP="006C79FF">
      <w:pPr>
        <w:pStyle w:val="BodyText"/>
        <w:spacing w:after="0" w:line="240" w:lineRule="auto"/>
        <w:jc w:val="both"/>
        <w:rPr>
          <w:rFonts w:ascii="Times New Roman" w:hAnsi="Times New Roman" w:cs="Times New Roman"/>
        </w:rPr>
      </w:pPr>
      <w:r w:rsidRPr="00B55C0F">
        <w:rPr>
          <w:rFonts w:ascii="Times New Roman" w:hAnsi="Times New Roman" w:cs="Times New Roman"/>
        </w:rPr>
        <w:t xml:space="preserve">... dva vezana i još jedno. S obzirom na činjenicu da imamo sve više stranih radnika, zanima me što radimo kao grad na smanjenju socijalne distance? Po istraživanjima, 20,6% domaćeg stanovništva zazire, odnosno ima stavove nezadovoljne tom činjenicom da imamo sve veći broj stranih radnika, naročito kad govorimo o dalekom istoku. Imamo li programe za učenje jezika u smislu te socijalnog povezivanja ili kohezije? Znamo li, imamo li ikakvu sliku o stambenoj, kako je riješeno stanovanje tih naših sugrađana novih? Također pitam, Upravni odjel za poslove gradonačelnika može li pripremiti ili ima izvješća Karlovačke PU o tome koliko je radnika, kakva su kretanja, koliko je ponovno podnijetih zahtjeva produljenje boravišta nakon isteka tri godine radne dozvole i slične podatke, jer ne treba čekati probleme, nekakve ispade da bi počeli što više raditi na toj integraciji stranih radnika. U stvari, to su bila dva pitanja u jednom. Što se tiče pothodnika, zanima me zašto se rade tako intenzivni radovi, obnova kad postoji UPU Nazorova gdje, imali smo priliku vidjeti potpuno drukčiji prilaz, dugački, bez stepenica, uređenje tog raskrižja na potpuno drugačiji način, protočnije. Zaista bih htjela čuti odgovor kako će se postojeći pothodnik uklopiti u taj novi UPU i rekonstrukciju tog križanja, glavnog križanja Karlovačkog prometa. </w:t>
      </w:r>
    </w:p>
    <w:p w14:paraId="7FEB1183"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780BD4A2"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78E94967"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i pozivam gradonačelnika gospodina Mandića. </w:t>
      </w:r>
    </w:p>
    <w:p w14:paraId="28B1ECAE"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4CD19737"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DAMIR MANDIĆ, gradonačelnik: </w:t>
      </w:r>
    </w:p>
    <w:p w14:paraId="1FA3082D"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Pa evo, ja moram priznati da što se tiče broja stranih radnika u Karlovcu, nemam taj podatak i već na onom spomenutom Povjerenstvu za prevenciju kriminaliteta, i to je bila jedna od točaka koju smo komentirali, istina Bog, ne brojke. Mislim da pitanje ili okolnosti koje se vežu uz strane radnike u Hrvatskoj, evo sad ovih dana je baš to aktualno, ajde stjecajem okolnosti sam i bio gore u Saboru na nekim odborima koji su bili vezani isključivo na tu temu, sam dolazak stranih radnika, odnosno njihovo zapošljavanje, država je definitivno preciznije normirala, što mislim da je bilo potrebno, i to nije sad samo pitanje ograničenja koliko ih može doći u Hrvatsku raditi, nego i, ovaj, vi ste spomenuli učenje jezika. Znači, u ovom trenutku ono što je sigurno, to je više naslonjeno na Zavod za zapošljavanje. Država sa svoje strane je organizirala upravo taj nekakav sustav koji svakom stranom radniku omogućava, ne samo zapošljavanje, odnosno uvjete ugovora o radu, nego je u biti poboljšana njihova zdravstvena zaštita, ali i ovaj element učenja stranog jezika. Tako da ja vjerujem da će to, ne samo u Karlovcu, nego u Hrvatskoj, da će to u stvari zaživjeti na koncu intenzivnije. Sinoć smo čuli, ako ste gledali malo dnevnik, da poslodavci kažu da do 2028., čini mi se, treba još 100.000 stranih radnika, a sad ih je 160.000, govorim na razini Hrvatske. Tako da Karlovac tu dijeli na neki način sudbinu Republike Hrvatske. Što se tiče ovog dijela njihove socijalne uključenosti, ono što ja mogu reći sa svoje strane, imao sam prigodu razgovarati sa, pogotovo ovim našim velikim gospodarskim sustavima u Karlovcu, koji su, neki su krenuli prije četiri godine raditi na tome, svojevremeno, mogu to reći, to nije nikakva tajna, PPK je, odnosno Pivac, Pivac je u krugu svojeg dalje, svog pogona, osigurao smještaj za svoje strane radnike. Sad ne bih radio razliku među njima od kud dolaze, ali činjenica je da je to ipak </w:t>
      </w:r>
      <w:r w:rsidRPr="00B55C0F">
        <w:rPr>
          <w:rFonts w:ascii="Times New Roman" w:hAnsi="Times New Roman" w:cs="Times New Roman"/>
        </w:rPr>
        <w:lastRenderedPageBreak/>
        <w:t xml:space="preserve">ovaj istok. Ono što je činjenica, i to je ono što je od strane policije bilo izvješteno, nekih posebnih problema, odnosno slučajeva gdje su bili direktno uključeni strani radnici ili, što je posebno bitno, ili kao počinitelji ili žrtve, nije bilo. Znači, to ti neki incidenti koji su se dogodili događaju se i nevezano je li netko strani radnik ili nije, ali s te strane mislim da Karlovac ima tu svoju razinu, ja bih rekao, i razumijevanja i otvorenosti, bez obzira što o nekim stvarima mislimo ne samo različito, nego se nikad ne bi vjerojatno ni složili. Tako da u ovom trenutku ove brojke ćemo mi vjerojatno tamo, siječanj, veljača, ćemo ih malo preciznije potražiti. Ja sad ne nagađam koliko to je, ali ono što je isto tako činjenica i što mislim da smo govorili na ovom gradskom vijeću, mi u ovom trenutku u gradu Karlovcu na Zavodu za zapošljavanje imamo 670 ljudi sa prebivalištem u gradu Karlovcu. Na razini države, ne znam jeste to pratili, je to nekih 80.000 ljudi. Znači, nama su trenutno na Zavodu za zapošljavanje i u Karlovcu, za Karlovac sigurno znam jer smo to provjerili, a to je sigurno i za Hrvatsku, su ljudi koji realno zbog razno raznih razloga su nezapošljivi. Znači, imaju uvjete za raditi, ali su nezapošljivi. I to je očito, to su činjenice koje, možemo mi o njima misliti ovako ili onako, ali potreba za radnom snagom koja dolazi van Hrvatske, ne znam, evo sad ću detaljizirati, jučer ste imali informaciju da ih je najviše iz Bosne i Hercegovine, pa onda čini mi se Filipini da su na drugom mjestu. Znači, još uvijek imamo onu situaciju da radna snaga koja dolazi u Hrvatsku u većinskom dijelu zna hrvatski jezik, ali isto tako imamo činjenicu da oni rade poslove koji su, realno, možda ne toliko dobro plaćeni. Ne treba ni od toga bježati, to je ugostiteljstvo, to su ovi neki pomoćni poslovi u graditeljstvu i tako dalje i tako dalje, tako da je to jedna, da je to tako, da je to jedna široka priča. Ja mislim da svi mi koji jesmo na ovim nekim pozicijama odgovornosti, ajde, moramo gledati širi kontekst. Sve ove u javnosti, ajde, ja bih rekao, nije opće mnijenje, ali svaka pojava gdje se nekoga na neki način, neću reći vrijeđa, nego omalovažava po pitanju boje kože, vjeroispovijesti i tako dalje, je neprihvatljivo. I nemojmo se zavaravati, nisu to tamo nekakvi, ne znam, Indijanci. Radi se o tome da mi koji jesmo na ovim pozicijama, svojom komunikacijom i omalovažavanjem, međusobnim neargumentiranjem, u biti radimo i stvaramo takvo društvo. Jučer je nadbiskup Kutleša imao prekrasan intervju, pa je onako fino, suptilno poručio nama političarima za što smo mi odgovorni. Najlakše je upotrijebiti, uprijeti prstom u nekog tamo, slikovito rečeno ili pod navodne znakove, da ne upotrijebim neku tešku riječ, neuravnoteženog, ali generalnu atmosferu i generalne vrijednosti ili taj nekakav generalni stav ipak stvaramo mi koji je, ispred kojih je mikrofon, a to nije pitanje ni jesmo li na vlasti, ni jesmo li u oporbi i onda oni uče od nas. Znači, što se tiče pothodnika, mislim da ćemo se tu, da možemo se tu složiti bez obzira sad na, je li to netko treba ovako ili onako, ovaj pothodnik koji je će ostati tu gdje je dok je svijeta i vijeka. Ovdje mi ne govorimo o bilo kakvom, na neki način za, mijenjanju cijele te priče, njega, on je trebao svoju obnovu. Ja vjerujem da ćemo se svi složiti da pothodnik kao takav je prije svega pitanje sigurnosti u prometu, prije svega, a onda sve ostalo i s obzirom na brzu cestu, mislim da tu dileme nema da je on zahtijevao obnovu i to, evo, sad se vidi i malo većih razmjera. Imamo na koncu i u svojim programima mobilnosti za osobe smanjene pokretljivosti, sad će se riješiti i taj dio da ljudi, odnosno osobe koje imaju elemente smanjene pokretljivosti, da li su to invalidi ili nešto drugo, će moći preći s jedne strane na drugu sigurno, bit će rampe, na koncu imamo i kolica s malom djecom i tako dalje i tako dalje. Tako da svo ovo ulaganje inače, kad govorimo o je li ga trebalo obnavljati ili nije, tamo je bio onaj problem toplane svojevremeno, je li, da toplane i grijanja, poplavljivanja i tako dalje. Preduvjete za ovo što sad radimo, preduvjeti su napravljeni kad je obnavljana brza cesta, kad su Hrvatske ceste obnavljali brzu cestu, onda smo mi sa razine grada izdvojili sredstva za hidroizolaciju i pothodnik ovakav kakav je, ako Bog da i sreća junačka, ako nas ne pogodi neki orešnik, ne znam, će biti tu još stotinu godina, stotine godina. </w:t>
      </w:r>
    </w:p>
    <w:p w14:paraId="4C7D6F1A" w14:textId="77777777" w:rsidR="006C79FF" w:rsidRPr="00FF15F8" w:rsidRDefault="006C79FF" w:rsidP="006C79FF">
      <w:pPr>
        <w:pStyle w:val="BodyText"/>
        <w:spacing w:after="0" w:line="240" w:lineRule="auto"/>
        <w:rPr>
          <w:rFonts w:ascii="Times New Roman" w:hAnsi="Times New Roman" w:cs="Times New Roman"/>
          <w:b/>
          <w:bCs/>
        </w:rPr>
      </w:pPr>
      <w:r w:rsidRPr="00FF15F8">
        <w:rPr>
          <w:rFonts w:ascii="Times New Roman" w:hAnsi="Times New Roman" w:cs="Times New Roman"/>
          <w:b/>
          <w:bCs/>
        </w:rPr>
        <w:t> </w:t>
      </w:r>
    </w:p>
    <w:p w14:paraId="031C209A"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691B537D"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pozivam gospođu Horvat. </w:t>
      </w:r>
    </w:p>
    <w:p w14:paraId="585ECE4F"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481D8CC2"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VESNA HORVAT: </w:t>
      </w:r>
    </w:p>
    <w:p w14:paraId="30ADC312"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Nadopunu, iskoristit ću vaše riječi da, eto, tko je odgovoran, ne znam kako ste rekli, ovoga, s pozicije odgovornosti, da se ne čeka sve sa državne razine, jer evo i Europski socijalni program je osigurao novce za, mislim, čak 500 eura po stranom radniku za učenje hrvatskog jezika, ali to nije zaživjelo jer jednostavno netko treba izorganizirati, ne može se očekivati da će to ugostitelji, privatne građevinske firme male koje jednostavno svoje životne probleme rješavaju, a ne ove opće. Dakle, moramo imati i lokalne programe podrške za strane radnike, jer kad tad će nam doći na naplatu ako ne usustavimo tu pomoć. Tim prije što sad imamo i sami ste rekli, drugi po broju su Filipinci, to nije </w:t>
      </w:r>
      <w:r w:rsidRPr="00B55C0F">
        <w:rPr>
          <w:rFonts w:ascii="Times New Roman" w:hAnsi="Times New Roman" w:cs="Times New Roman"/>
        </w:rPr>
        <w:lastRenderedPageBreak/>
        <w:t xml:space="preserve">slučajno, imamo taj sporazum državni sa Filipinima i jednostavno znamo da će taj proces trajati i rasti i s njim i problemi. Ja se zalažem, evo, za tu našu lokalnu politiku da radimo neke iskorake, da ne čekamo probleme. To je bilo samo nadopuna. </w:t>
      </w:r>
    </w:p>
    <w:p w14:paraId="15216627" w14:textId="77777777" w:rsidR="006C79FF" w:rsidRPr="00FF15F8" w:rsidRDefault="006C79FF" w:rsidP="006C79FF">
      <w:pPr>
        <w:pStyle w:val="BodyText"/>
        <w:spacing w:after="0" w:line="240" w:lineRule="auto"/>
        <w:rPr>
          <w:rFonts w:ascii="Times New Roman" w:hAnsi="Times New Roman" w:cs="Times New Roman"/>
          <w:b/>
          <w:bCs/>
        </w:rPr>
      </w:pPr>
      <w:r w:rsidRPr="00FF15F8">
        <w:rPr>
          <w:rFonts w:ascii="Times New Roman" w:hAnsi="Times New Roman" w:cs="Times New Roman"/>
          <w:b/>
          <w:bCs/>
        </w:rPr>
        <w:t> </w:t>
      </w:r>
    </w:p>
    <w:p w14:paraId="3D58AD20"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0DF67EFE"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Hvala. Pozivam gradonačelnika gospodina Mandića. </w:t>
      </w:r>
    </w:p>
    <w:p w14:paraId="44728BFF"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7971988A"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DAMIR MANDIĆ, gradonačelnik: </w:t>
      </w:r>
    </w:p>
    <w:p w14:paraId="15F5DD59"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Vijećnice Horvat, ja mislim da ste vi u biti pogodili u srž problema, odnosno otvorili temu koja je danas u Hrvatskoj, pa i u Karlovcu, bitna. Nekako bih ipak ovdje taj jedan dio praćenja ostavio u onom prostoru odgovornosti države, da to stvarno bude strukturirano. Ono što ja znam i što mogu potvrditi, ne zato što je HDZ na vlasti, a ja sam u HDZ-u, nego zato što je to činjenica, u početku je bilo ono neko nesnalaženje, pa je to bilo, išlo onako, je li, odokativno. Sad se to strukturiralo i zakoni koji jesu donešeni i procedure koje su propisane, mislim da će, ovoga, u tom dijelu tim ljudima, prije svega njima, biti od pomoći i od koristi. Ono što mi možemo napraviti na lokalnoj razini, to je sad onaj dio informiranja njih na koncu, ne znam, vi koji idete na misu u Srce Isusovo, onda ćete ih vidjeti nedjeljom u devet ili u pola jedanaest na misi. Oni su se neki, Filipinci su se sami integrirali, pa idu na misu, je li, u Srce Isusovo, ali ima ovdje jedna druga stvar, ja bih ovdje, dajem vam za pravo potpuno, znači sve što ste rekli podržavam. Ja bih ovdje istaknuo nešto drugo. Neki niste, većina vas nije bila tada u vijeću, sjetimo se, kad su, kad je u Karlovac trebalo doći deset sirijskih obitelji. Nije bitno tko je tada napravio halabuku, ja mislim da ovo, tu količinu mržnje koja se na mrežama tada pojavila i prema nama u upravi, koji smo eto sad odjednom našli deset stanova za sirijske obitelji, a nemamo stanove za svoje u Karlovcu, je li, to je bio tada glavni argument, to ispuhivanje, u stvari govori o jednom nerazumijevanju, ili ja bih rekao o jednoj atmosferi potpune odsutnosti ljudskosti. Ali šta se dogodilo? I zato ja ne mislim da treba stvarati neku posebnu atmosferu problema. Što se dogodilo? To što je na mrežama bilo tada, to je bila čista politika. Ono najniže strasti u politici. Ti ljudi su došli u Karlovac, država ih je smjestila, dobili su te neke državne stanove. Mislim da ih je od njih deset četvero ostalo u Karlovcu, četiri obitelji su ostale u Karlovcu, ovi ostali su se ili vratili ili ne znam što su radili. Jednoj obitelji je pala kuhinja, ono, instalirali su im kuhinju neku novu, ne znam, da sad ne radim nikome negativnu reklamu, ne smijem to i srušila se ova viseća kuhinja. U roku od pola dana susjedi su im uredili kuhinju. Što želim reći? Većina ljudi u Hrvatskoj i u Karlovcu ne da poštuje dostojanstvo tih ljudi, nego ga maksimalno uvažava. I kad govorim da mi sa svoje strane, ja, ja sam tada bio sretan što sam gradonačelnik Karlovca. Ovamo što su me lupali, šta su mi svašta napisali, je l, i u porukama i na mrežama, ok, to sam stavio, ono, to je sastavni dio posla, ali ovamo, kad ste vi imali situaciju, ta djeca su došla u školu u Dragojlu. Znači, njima je u roku, ne znam, tjedan dana, deset dana, dva tjedna, sve im se doslovno posložilo. Idem korak dalje. Kad su došli u Karlovac, Islamska zajednica je odradila ključan dio njihove integracije u društvu. Znači, oni su ih tamo primili, Nacionalna udruga za razvoj civilnog društva je to, čini mi se, koordinirala. Da, i Isusovci, ok. Znači, ja sad ovdje govorim o nečem drugom, da mi koji jesmo na ovim pozicijama na kojima jesmo, možemo stvarno, možemo mi imati različite stavove, možemo mi misliti ovako ili onako. Možemo mi sad taj, tu činjenicu dolaska stranih ljudi iskoristiti da dolazi do zamjene stanovništva, je l. To je isto politička tema, ali kad se maknemo iz tih političkih ili politikanskih u nekim slučajevima okapanja, i vratimo se u stvarni život, onda smo mi ti koji tim ljudima stvarno možemo, meni je prekrasno na Zvjezdanom ljetu, ovoga, bilo njih vidjeti, ok, vidi se da su, da su, da su u stranom svijetu, vidi se da su negdje gdje realno nije njihovo prirodno okruženje, ali niti ih je itko izbjegavao, i to je to za početak. Za početak. Tako da tu negdje država sa svoje strane mora imati kontrolu nad tim tko dolazi, mora imati kontrolu, nema tu razgovora i to postoje ljudi koji su plaćeni za to. Mora imati, mora znati gdje su, mora znati gdje stanuju, gdje su prijavljeni, jesu li prijavljeni, to država mora znati, ozbiljna država. To je onaj dio koji se radi. Ovaj drugi dio svakodnevnog ljudskog života, nemojmo od toga bježati, pa neće to Plenković rješavati, to mi rješavamo tamo gdje, gdje, gdje jesmo, je l. Tako da mislim da ova tema koju ste otvorili, svaka vam čast. </w:t>
      </w:r>
    </w:p>
    <w:p w14:paraId="14395283" w14:textId="77777777" w:rsidR="006C79FF" w:rsidRPr="00B55C0F" w:rsidRDefault="006C79FF" w:rsidP="006C79FF">
      <w:pPr>
        <w:pStyle w:val="BodyText"/>
        <w:spacing w:after="0" w:line="240" w:lineRule="auto"/>
        <w:rPr>
          <w:rFonts w:ascii="Times New Roman" w:hAnsi="Times New Roman" w:cs="Times New Roman"/>
        </w:rPr>
      </w:pPr>
      <w:r w:rsidRPr="00B55C0F">
        <w:rPr>
          <w:rFonts w:ascii="Times New Roman" w:hAnsi="Times New Roman" w:cs="Times New Roman"/>
        </w:rPr>
        <w:t> </w:t>
      </w:r>
    </w:p>
    <w:p w14:paraId="761F2163" w14:textId="77777777" w:rsidR="006C79FF" w:rsidRPr="00FF15F8" w:rsidRDefault="006C79FF" w:rsidP="006C79FF">
      <w:pPr>
        <w:pStyle w:val="BodyText"/>
        <w:spacing w:after="0" w:line="240" w:lineRule="auto"/>
        <w:jc w:val="both"/>
        <w:rPr>
          <w:rFonts w:ascii="Times New Roman" w:hAnsi="Times New Roman" w:cs="Times New Roman"/>
          <w:b/>
          <w:bCs/>
        </w:rPr>
      </w:pPr>
      <w:r w:rsidRPr="00FF15F8">
        <w:rPr>
          <w:rFonts w:ascii="Times New Roman" w:hAnsi="Times New Roman" w:cs="Times New Roman"/>
          <w:b/>
          <w:bCs/>
        </w:rPr>
        <w:t xml:space="preserve">MARIO JOVKOVIĆ, predsjednik Gradskog vijeća: </w:t>
      </w:r>
    </w:p>
    <w:p w14:paraId="2350BCD7" w14:textId="77777777" w:rsidR="006C79FF" w:rsidRPr="00B55C0F" w:rsidRDefault="006C79FF" w:rsidP="006C79FF">
      <w:pPr>
        <w:pStyle w:val="BodyText"/>
        <w:spacing w:after="0" w:line="240" w:lineRule="auto"/>
        <w:jc w:val="both"/>
        <w:rPr>
          <w:rFonts w:ascii="Times New Roman" w:hAnsi="Times New Roman" w:cs="Times New Roman"/>
        </w:rPr>
      </w:pPr>
      <w:r>
        <w:rPr>
          <w:rFonts w:ascii="Times New Roman" w:hAnsi="Times New Roman" w:cs="Times New Roman"/>
        </w:rPr>
        <w:tab/>
      </w:r>
      <w:r w:rsidRPr="00B55C0F">
        <w:rPr>
          <w:rFonts w:ascii="Times New Roman" w:hAnsi="Times New Roman" w:cs="Times New Roman"/>
        </w:rPr>
        <w:t xml:space="preserve">Zahvaljujem i zaključujemo aktualni sat u 10 sati i 20 minuta. </w:t>
      </w:r>
    </w:p>
    <w:p w14:paraId="3F6370EC" w14:textId="77777777" w:rsidR="006C79FF" w:rsidRDefault="006C79FF" w:rsidP="002921E5">
      <w:pPr>
        <w:spacing w:after="0" w:line="240" w:lineRule="auto"/>
        <w:jc w:val="center"/>
        <w:rPr>
          <w:rFonts w:ascii="Times New Roman" w:hAnsi="Times New Roman" w:cs="Times New Roman"/>
          <w:b/>
          <w:bCs/>
          <w:iCs/>
        </w:rPr>
      </w:pPr>
    </w:p>
    <w:p w14:paraId="0EA00029" w14:textId="77777777" w:rsidR="002921E5" w:rsidRPr="00743B75" w:rsidRDefault="002921E5" w:rsidP="00743B75">
      <w:pPr>
        <w:spacing w:after="0" w:line="240" w:lineRule="auto"/>
        <w:ind w:firstLine="709"/>
        <w:jc w:val="both"/>
        <w:rPr>
          <w:rFonts w:ascii="Times New Roman" w:hAnsi="Times New Roman" w:cs="Times New Roman"/>
        </w:rPr>
      </w:pPr>
    </w:p>
    <w:p w14:paraId="0FA6D339" w14:textId="4BE6F76E" w:rsidR="000F471D" w:rsidRPr="000F471D" w:rsidRDefault="00C67AC9" w:rsidP="000F471D">
      <w:pPr>
        <w:spacing w:after="0" w:line="240" w:lineRule="auto"/>
        <w:rPr>
          <w:rFonts w:ascii="Times New Roman" w:hAnsi="Times New Roman" w:cs="Times New Roman"/>
          <w:iCs/>
        </w:rPr>
      </w:pPr>
      <w:r>
        <w:rPr>
          <w:rFonts w:ascii="Times New Roman" w:hAnsi="Times New Roman" w:cs="Times New Roman"/>
          <w:iCs/>
        </w:rPr>
        <w:lastRenderedPageBreak/>
        <w:tab/>
      </w:r>
      <w:r w:rsidR="0040072E">
        <w:rPr>
          <w:rFonts w:ascii="Times New Roman" w:hAnsi="Times New Roman" w:cs="Times New Roman"/>
          <w:iCs/>
        </w:rPr>
        <w:t>Prelazi se na rad po dnevnom redu</w:t>
      </w:r>
      <w:r w:rsidR="000F471D" w:rsidRPr="000F471D">
        <w:rPr>
          <w:rFonts w:ascii="Times New Roman" w:hAnsi="Times New Roman" w:cs="Times New Roman"/>
          <w:iCs/>
        </w:rPr>
        <w:t xml:space="preserve"> </w:t>
      </w:r>
      <w:r w:rsidR="002921E5">
        <w:rPr>
          <w:rFonts w:ascii="Times New Roman" w:hAnsi="Times New Roman" w:cs="Times New Roman"/>
          <w:iCs/>
        </w:rPr>
        <w:t>10</w:t>
      </w:r>
      <w:r w:rsidR="00B2305F">
        <w:rPr>
          <w:rFonts w:ascii="Times New Roman" w:hAnsi="Times New Roman" w:cs="Times New Roman"/>
          <w:iCs/>
        </w:rPr>
        <w:t>.</w:t>
      </w:r>
      <w:r w:rsidR="00613260">
        <w:rPr>
          <w:rFonts w:ascii="Times New Roman" w:hAnsi="Times New Roman" w:cs="Times New Roman"/>
          <w:iCs/>
        </w:rPr>
        <w:t xml:space="preserve"> </w:t>
      </w:r>
      <w:r w:rsidR="000F471D" w:rsidRPr="000F471D">
        <w:rPr>
          <w:rFonts w:ascii="Times New Roman" w:hAnsi="Times New Roman" w:cs="Times New Roman"/>
          <w:iCs/>
        </w:rPr>
        <w:t>sjednice Gradskog vijeća Grada Karlovca</w:t>
      </w:r>
    </w:p>
    <w:p w14:paraId="5E1EBE2F" w14:textId="77777777" w:rsidR="0040072E" w:rsidRDefault="0040072E" w:rsidP="000F471D">
      <w:pPr>
        <w:spacing w:after="0" w:line="240" w:lineRule="auto"/>
        <w:rPr>
          <w:rFonts w:ascii="Times New Roman" w:hAnsi="Times New Roman" w:cs="Times New Roman"/>
          <w:b/>
          <w:bCs/>
        </w:rPr>
      </w:pPr>
    </w:p>
    <w:p w14:paraId="3F54A88F" w14:textId="77777777" w:rsidR="0040072E" w:rsidRDefault="0040072E" w:rsidP="000F471D">
      <w:pPr>
        <w:spacing w:after="0" w:line="240" w:lineRule="auto"/>
        <w:rPr>
          <w:rFonts w:ascii="Times New Roman" w:hAnsi="Times New Roman" w:cs="Times New Roman"/>
          <w:b/>
          <w:bCs/>
        </w:rPr>
      </w:pPr>
    </w:p>
    <w:p w14:paraId="4380E73A" w14:textId="77777777" w:rsidR="000F471D" w:rsidRPr="00A13AC2" w:rsidRDefault="000F471D" w:rsidP="000F471D">
      <w:pPr>
        <w:spacing w:after="0" w:line="240" w:lineRule="auto"/>
        <w:jc w:val="center"/>
        <w:rPr>
          <w:rFonts w:ascii="Times New Roman" w:hAnsi="Times New Roman" w:cs="Times New Roman"/>
          <w:b/>
          <w:bCs/>
        </w:rPr>
      </w:pPr>
      <w:r w:rsidRPr="00A13AC2">
        <w:rPr>
          <w:rFonts w:ascii="Times New Roman" w:hAnsi="Times New Roman" w:cs="Times New Roman"/>
          <w:b/>
          <w:bCs/>
        </w:rPr>
        <w:t>TOČKA 1.</w:t>
      </w:r>
    </w:p>
    <w:p w14:paraId="153FD3F5" w14:textId="4CB311C7" w:rsidR="00BC4222" w:rsidRPr="00A13AC2" w:rsidRDefault="00BC4222" w:rsidP="000F471D">
      <w:pPr>
        <w:spacing w:after="0" w:line="240" w:lineRule="auto"/>
        <w:jc w:val="center"/>
        <w:rPr>
          <w:rFonts w:ascii="Times New Roman" w:hAnsi="Times New Roman" w:cs="Times New Roman"/>
          <w:b/>
          <w:bCs/>
        </w:rPr>
      </w:pPr>
      <w:r w:rsidRPr="00A13AC2">
        <w:rPr>
          <w:rFonts w:ascii="Times New Roman" w:hAnsi="Times New Roman" w:cs="Times New Roman"/>
          <w:b/>
          <w:bCs/>
        </w:rPr>
        <w:t>Odluka o davanju prethodne suglasnosti na Statut ustanove Dječji vrtić Luščić</w:t>
      </w:r>
    </w:p>
    <w:p w14:paraId="068B8F32" w14:textId="77777777" w:rsidR="00BC4222" w:rsidRPr="00A13AC2" w:rsidRDefault="000F471D" w:rsidP="000F471D">
      <w:pPr>
        <w:spacing w:after="0" w:line="240" w:lineRule="auto"/>
        <w:ind w:firstLine="708"/>
        <w:jc w:val="both"/>
        <w:rPr>
          <w:rFonts w:ascii="Times New Roman" w:hAnsi="Times New Roman" w:cs="Times New Roman"/>
          <w:iCs/>
        </w:rPr>
      </w:pPr>
      <w:r w:rsidRPr="00A13AC2">
        <w:rPr>
          <w:rFonts w:ascii="Times New Roman" w:hAnsi="Times New Roman" w:cs="Times New Roman"/>
          <w:iCs/>
        </w:rPr>
        <w:t xml:space="preserve">Uvodno obrazloženje </w:t>
      </w:r>
      <w:r w:rsidR="00613260" w:rsidRPr="00A13AC2">
        <w:rPr>
          <w:rFonts w:ascii="Times New Roman" w:hAnsi="Times New Roman" w:cs="Times New Roman"/>
          <w:iCs/>
        </w:rPr>
        <w:t>da</w:t>
      </w:r>
      <w:r w:rsidR="00BC4222" w:rsidRPr="00A13AC2">
        <w:rPr>
          <w:rFonts w:ascii="Times New Roman" w:hAnsi="Times New Roman" w:cs="Times New Roman"/>
          <w:iCs/>
        </w:rPr>
        <w:t>la je gospođa Anita Štefanac, v.d. ravnateljica Dječjeg vrtića Luščić.</w:t>
      </w:r>
    </w:p>
    <w:p w14:paraId="565FF9A0" w14:textId="437F7C5A" w:rsidR="00EF44B9" w:rsidRPr="00A13AC2" w:rsidRDefault="00A13AC2" w:rsidP="000F471D">
      <w:pPr>
        <w:spacing w:after="0" w:line="240" w:lineRule="auto"/>
        <w:ind w:firstLine="708"/>
        <w:jc w:val="both"/>
        <w:rPr>
          <w:rFonts w:ascii="Times New Roman" w:hAnsi="Times New Roman" w:cs="Times New Roman"/>
          <w:iCs/>
        </w:rPr>
      </w:pPr>
      <w:r w:rsidRPr="00A13AC2">
        <w:rPr>
          <w:rFonts w:ascii="Times New Roman" w:hAnsi="Times New Roman" w:cs="Times New Roman"/>
          <w:iCs/>
        </w:rPr>
        <w:t>Predsjednik Gradskog vijeća izvijestio je vijećnike da je Odbor za statut i poslovnik razmatrao navedenu točku te predlažu da se donese Odluka o davanju prethodne suglasnosti na Statut ustanove Dječji vrtić Luščić.</w:t>
      </w:r>
    </w:p>
    <w:p w14:paraId="3ADEA5D8" w14:textId="24CC19A5" w:rsidR="000F471D" w:rsidRPr="00A13AC2" w:rsidRDefault="00613260" w:rsidP="00613260">
      <w:pPr>
        <w:spacing w:after="0" w:line="240" w:lineRule="auto"/>
        <w:ind w:firstLine="708"/>
        <w:jc w:val="both"/>
        <w:rPr>
          <w:rFonts w:ascii="Times New Roman" w:hAnsi="Times New Roman" w:cs="Times New Roman"/>
        </w:rPr>
      </w:pPr>
      <w:r w:rsidRPr="00A13AC2">
        <w:rPr>
          <w:rFonts w:ascii="Times New Roman" w:hAnsi="Times New Roman" w:cs="Times New Roman"/>
          <w:iCs/>
        </w:rPr>
        <w:t xml:space="preserve">Budući da nije bilo </w:t>
      </w:r>
      <w:r w:rsidR="00EF44B9" w:rsidRPr="00A13AC2">
        <w:rPr>
          <w:rFonts w:ascii="Times New Roman" w:hAnsi="Times New Roman" w:cs="Times New Roman"/>
          <w:iCs/>
        </w:rPr>
        <w:t>rasprav</w:t>
      </w:r>
      <w:r w:rsidRPr="00A13AC2">
        <w:rPr>
          <w:rFonts w:ascii="Times New Roman" w:hAnsi="Times New Roman" w:cs="Times New Roman"/>
          <w:iCs/>
        </w:rPr>
        <w:t>e</w:t>
      </w:r>
      <w:r w:rsidR="000F471D" w:rsidRPr="00A13AC2">
        <w:rPr>
          <w:rFonts w:ascii="Times New Roman" w:hAnsi="Times New Roman" w:cs="Times New Roman"/>
        </w:rPr>
        <w:t xml:space="preserve">, </w:t>
      </w:r>
      <w:r w:rsidR="000F471D" w:rsidRPr="00A13AC2">
        <w:rPr>
          <w:rFonts w:ascii="Times New Roman" w:hAnsi="Times New Roman" w:cs="Times New Roman"/>
          <w:iCs/>
        </w:rPr>
        <w:t xml:space="preserve">od nazočnih </w:t>
      </w:r>
      <w:r w:rsidR="00F315F1" w:rsidRPr="00A13AC2">
        <w:rPr>
          <w:rFonts w:ascii="Times New Roman" w:hAnsi="Times New Roman" w:cs="Times New Roman"/>
          <w:iCs/>
        </w:rPr>
        <w:t>1</w:t>
      </w:r>
      <w:r w:rsidR="00A13AC2" w:rsidRPr="00A13AC2">
        <w:rPr>
          <w:rFonts w:ascii="Times New Roman" w:hAnsi="Times New Roman" w:cs="Times New Roman"/>
          <w:iCs/>
        </w:rPr>
        <w:t>9</w:t>
      </w:r>
      <w:r w:rsidR="00E617B9" w:rsidRPr="00A13AC2">
        <w:rPr>
          <w:rFonts w:ascii="Times New Roman" w:hAnsi="Times New Roman" w:cs="Times New Roman"/>
          <w:iCs/>
        </w:rPr>
        <w:t xml:space="preserve"> vijećnika u vijećnici, vijeće je sa </w:t>
      </w:r>
      <w:r w:rsidR="00595C52" w:rsidRPr="00A13AC2">
        <w:rPr>
          <w:rFonts w:ascii="Times New Roman" w:hAnsi="Times New Roman" w:cs="Times New Roman"/>
          <w:iCs/>
        </w:rPr>
        <w:t>1</w:t>
      </w:r>
      <w:r w:rsidR="00A13AC2" w:rsidRPr="00A13AC2">
        <w:rPr>
          <w:rFonts w:ascii="Times New Roman" w:hAnsi="Times New Roman" w:cs="Times New Roman"/>
          <w:iCs/>
        </w:rPr>
        <w:t>9</w:t>
      </w:r>
      <w:r w:rsidR="00595C52" w:rsidRPr="00A13AC2">
        <w:rPr>
          <w:rFonts w:ascii="Times New Roman" w:hAnsi="Times New Roman" w:cs="Times New Roman"/>
          <w:iCs/>
        </w:rPr>
        <w:t xml:space="preserve"> </w:t>
      </w:r>
      <w:r w:rsidR="00E617B9" w:rsidRPr="00A13AC2">
        <w:rPr>
          <w:rFonts w:ascii="Times New Roman" w:hAnsi="Times New Roman" w:cs="Times New Roman"/>
          <w:iCs/>
        </w:rPr>
        <w:t>glaso</w:t>
      </w:r>
      <w:r w:rsidR="00595C52" w:rsidRPr="00A13AC2">
        <w:rPr>
          <w:rFonts w:ascii="Times New Roman" w:hAnsi="Times New Roman" w:cs="Times New Roman"/>
          <w:iCs/>
        </w:rPr>
        <w:t>va</w:t>
      </w:r>
      <w:r w:rsidR="00E617B9" w:rsidRPr="00A13AC2">
        <w:rPr>
          <w:rFonts w:ascii="Times New Roman" w:hAnsi="Times New Roman" w:cs="Times New Roman"/>
          <w:iCs/>
        </w:rPr>
        <w:t xml:space="preserve"> ZA donijelo:</w:t>
      </w:r>
    </w:p>
    <w:p w14:paraId="0A8D1ADA" w14:textId="77777777" w:rsidR="000F471D" w:rsidRPr="00A13AC2" w:rsidRDefault="000F471D" w:rsidP="000F471D">
      <w:pPr>
        <w:spacing w:after="0" w:line="240" w:lineRule="auto"/>
        <w:jc w:val="center"/>
        <w:rPr>
          <w:rFonts w:ascii="Times New Roman" w:hAnsi="Times New Roman" w:cs="Times New Roman"/>
          <w:b/>
        </w:rPr>
      </w:pPr>
    </w:p>
    <w:p w14:paraId="3B0FB587" w14:textId="77777777" w:rsidR="00A13AC2" w:rsidRPr="00A13AC2" w:rsidRDefault="00A13AC2" w:rsidP="00A13AC2">
      <w:pPr>
        <w:spacing w:after="0" w:line="240" w:lineRule="auto"/>
        <w:jc w:val="center"/>
        <w:rPr>
          <w:rFonts w:ascii="Times New Roman" w:hAnsi="Times New Roman" w:cs="Times New Roman"/>
          <w:b/>
          <w:bCs/>
        </w:rPr>
      </w:pPr>
      <w:r w:rsidRPr="00A13AC2">
        <w:rPr>
          <w:rFonts w:ascii="Times New Roman" w:hAnsi="Times New Roman" w:cs="Times New Roman"/>
          <w:b/>
          <w:bCs/>
        </w:rPr>
        <w:t>Odluku</w:t>
      </w:r>
    </w:p>
    <w:p w14:paraId="79E10E22" w14:textId="60872127" w:rsidR="00A13AC2" w:rsidRDefault="00A13AC2" w:rsidP="00A13AC2">
      <w:pPr>
        <w:spacing w:after="0" w:line="240" w:lineRule="auto"/>
        <w:jc w:val="center"/>
        <w:rPr>
          <w:rFonts w:ascii="Times New Roman" w:hAnsi="Times New Roman" w:cs="Times New Roman"/>
          <w:b/>
          <w:bCs/>
        </w:rPr>
      </w:pPr>
      <w:r w:rsidRPr="00A13AC2">
        <w:rPr>
          <w:rFonts w:ascii="Times New Roman" w:hAnsi="Times New Roman" w:cs="Times New Roman"/>
          <w:b/>
          <w:bCs/>
        </w:rPr>
        <w:t>o davanju prethodne suglasnosti na Statut ustanove Dječji vrtić Luščić</w:t>
      </w:r>
    </w:p>
    <w:p w14:paraId="121DF0CF" w14:textId="77777777" w:rsidR="009403FB" w:rsidRDefault="009403FB" w:rsidP="00A13AC2">
      <w:pPr>
        <w:spacing w:after="0" w:line="240" w:lineRule="auto"/>
        <w:jc w:val="center"/>
        <w:rPr>
          <w:rFonts w:ascii="Times New Roman" w:hAnsi="Times New Roman" w:cs="Times New Roman"/>
          <w:b/>
          <w:bCs/>
        </w:rPr>
      </w:pPr>
    </w:p>
    <w:p w14:paraId="05BE00BF" w14:textId="77777777" w:rsidR="00ED3463" w:rsidRPr="003E32FB" w:rsidRDefault="00ED3463" w:rsidP="00ED3463">
      <w:pPr>
        <w:spacing w:after="0" w:line="240" w:lineRule="auto"/>
        <w:jc w:val="center"/>
        <w:rPr>
          <w:rFonts w:ascii="Times New Roman" w:eastAsia="Times New Roman" w:hAnsi="Times New Roman" w:cs="Times New Roman"/>
          <w:lang w:eastAsia="hr-HR"/>
        </w:rPr>
      </w:pPr>
      <w:r w:rsidRPr="003E32FB">
        <w:rPr>
          <w:rFonts w:ascii="Times New Roman" w:eastAsia="Times New Roman" w:hAnsi="Times New Roman" w:cs="Times New Roman"/>
          <w:lang w:eastAsia="hr-HR"/>
        </w:rPr>
        <w:t>I.</w:t>
      </w:r>
    </w:p>
    <w:p w14:paraId="652F4646" w14:textId="77777777" w:rsidR="00ED3463" w:rsidRPr="003E32FB" w:rsidRDefault="00ED3463" w:rsidP="00ED3463">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rPr>
      </w:pPr>
      <w:r w:rsidRPr="003E32FB">
        <w:rPr>
          <w:rFonts w:ascii="Times New Roman" w:eastAsia="Times New Roman" w:hAnsi="Times New Roman" w:cs="Times New Roman"/>
          <w:color w:val="000000"/>
        </w:rPr>
        <w:t>Daje se suglasnost na prijedlog teksta Statuta Dječjeg vrtića Luščić kako stoji u tekstu koji se nalazi u prilogu ove Odluke i čini njezin sastavni dio.</w:t>
      </w:r>
    </w:p>
    <w:p w14:paraId="61A7CFAF" w14:textId="77777777" w:rsidR="00ED3463" w:rsidRPr="003E32FB" w:rsidRDefault="00ED3463" w:rsidP="00ED3463">
      <w:pPr>
        <w:overflowPunct w:val="0"/>
        <w:autoSpaceDE w:val="0"/>
        <w:autoSpaceDN w:val="0"/>
        <w:adjustRightInd w:val="0"/>
        <w:spacing w:after="0" w:line="240" w:lineRule="auto"/>
        <w:textAlignment w:val="baseline"/>
        <w:rPr>
          <w:rFonts w:ascii="Times New Roman" w:eastAsia="Times New Roman" w:hAnsi="Times New Roman" w:cs="Times New Roman"/>
          <w:color w:val="000000"/>
        </w:rPr>
      </w:pPr>
    </w:p>
    <w:p w14:paraId="7DD747C2" w14:textId="77777777" w:rsidR="00ED3463" w:rsidRPr="003E32FB" w:rsidRDefault="00ED3463" w:rsidP="00ED3463">
      <w:pPr>
        <w:spacing w:after="0" w:line="240" w:lineRule="auto"/>
        <w:jc w:val="center"/>
        <w:rPr>
          <w:rFonts w:ascii="Times New Roman" w:eastAsia="Times New Roman" w:hAnsi="Times New Roman" w:cs="Times New Roman"/>
          <w:lang w:eastAsia="hr-HR"/>
        </w:rPr>
      </w:pPr>
      <w:r w:rsidRPr="003E32FB">
        <w:rPr>
          <w:rFonts w:ascii="Times New Roman" w:eastAsia="Times New Roman" w:hAnsi="Times New Roman" w:cs="Times New Roman"/>
          <w:lang w:eastAsia="hr-HR"/>
        </w:rPr>
        <w:t>II.</w:t>
      </w:r>
    </w:p>
    <w:p w14:paraId="46E8DFDA" w14:textId="77777777" w:rsidR="00ED3463" w:rsidRPr="003E32FB" w:rsidRDefault="00ED3463" w:rsidP="00ED3463">
      <w:pPr>
        <w:spacing w:after="0" w:line="240" w:lineRule="auto"/>
        <w:jc w:val="both"/>
        <w:rPr>
          <w:rFonts w:ascii="Times New Roman" w:eastAsia="Times New Roman" w:hAnsi="Times New Roman" w:cs="Times New Roman"/>
          <w:lang w:eastAsia="hr-HR"/>
        </w:rPr>
      </w:pPr>
      <w:r w:rsidRPr="003E32FB">
        <w:rPr>
          <w:rFonts w:ascii="Times New Roman" w:eastAsia="Times New Roman" w:hAnsi="Times New Roman" w:cs="Times New Roman"/>
          <w:lang w:eastAsia="hr-HR"/>
        </w:rPr>
        <w:t>Ova Odluka stupa na snagu prvog dana od dana objave u Glasniku grada Karlovca, a tekst Statuta Dječjeg vrtića Luščić</w:t>
      </w:r>
      <w:r w:rsidRPr="003E32FB">
        <w:rPr>
          <w:rFonts w:ascii="Times New Roman" w:eastAsia="Times New Roman" w:hAnsi="Times New Roman" w:cs="Times New Roman"/>
          <w:color w:val="EE0000"/>
          <w:lang w:eastAsia="hr-HR"/>
        </w:rPr>
        <w:t xml:space="preserve"> </w:t>
      </w:r>
      <w:r w:rsidRPr="003E32FB">
        <w:rPr>
          <w:rFonts w:ascii="Times New Roman" w:eastAsia="Times New Roman" w:hAnsi="Times New Roman" w:cs="Times New Roman"/>
          <w:lang w:eastAsia="hr-HR"/>
        </w:rPr>
        <w:t>neće se objaviti, nego će se pohraniti uz izvornik ove Odluke.</w:t>
      </w:r>
    </w:p>
    <w:p w14:paraId="3E698DAD" w14:textId="77777777" w:rsidR="009846D0" w:rsidRDefault="009846D0" w:rsidP="00EF44B9">
      <w:pPr>
        <w:spacing w:after="0" w:line="240" w:lineRule="auto"/>
        <w:jc w:val="center"/>
        <w:rPr>
          <w:rFonts w:ascii="Times New Roman" w:eastAsia="Times New Roman" w:hAnsi="Times New Roman" w:cs="Times New Roman"/>
          <w:b/>
          <w:bCs/>
        </w:rPr>
      </w:pPr>
    </w:p>
    <w:p w14:paraId="62C20CB3" w14:textId="77777777" w:rsidR="0040072E" w:rsidRPr="00303B38" w:rsidRDefault="0040072E" w:rsidP="0040072E">
      <w:pPr>
        <w:spacing w:after="0" w:line="240" w:lineRule="auto"/>
        <w:ind w:firstLine="708"/>
        <w:jc w:val="both"/>
        <w:rPr>
          <w:rFonts w:ascii="Times New Roman" w:hAnsi="Times New Roman" w:cs="Times New Roman"/>
          <w:color w:val="EE0000"/>
        </w:rPr>
      </w:pPr>
    </w:p>
    <w:p w14:paraId="37DFDA8F" w14:textId="125B2C10" w:rsidR="000F471D" w:rsidRPr="003D72BC" w:rsidRDefault="000F471D" w:rsidP="000F471D">
      <w:pPr>
        <w:spacing w:after="0" w:line="240" w:lineRule="auto"/>
        <w:jc w:val="center"/>
        <w:rPr>
          <w:rFonts w:ascii="Times New Roman" w:hAnsi="Times New Roman" w:cs="Times New Roman"/>
          <w:b/>
          <w:iCs/>
        </w:rPr>
      </w:pPr>
      <w:r w:rsidRPr="003D72BC">
        <w:rPr>
          <w:rFonts w:ascii="Times New Roman" w:hAnsi="Times New Roman" w:cs="Times New Roman"/>
          <w:b/>
          <w:iCs/>
        </w:rPr>
        <w:t xml:space="preserve">TOČKA </w:t>
      </w:r>
      <w:r w:rsidR="00B63D7E" w:rsidRPr="003D72BC">
        <w:rPr>
          <w:rFonts w:ascii="Times New Roman" w:hAnsi="Times New Roman" w:cs="Times New Roman"/>
          <w:b/>
          <w:iCs/>
        </w:rPr>
        <w:t>2</w:t>
      </w:r>
      <w:r w:rsidRPr="003D72BC">
        <w:rPr>
          <w:rFonts w:ascii="Times New Roman" w:hAnsi="Times New Roman" w:cs="Times New Roman"/>
          <w:b/>
          <w:iCs/>
        </w:rPr>
        <w:t>.</w:t>
      </w:r>
    </w:p>
    <w:p w14:paraId="55F6E92F" w14:textId="7C5C893C" w:rsidR="003D72BC" w:rsidRPr="003D72BC" w:rsidRDefault="003D72BC" w:rsidP="000F471D">
      <w:pPr>
        <w:spacing w:after="0" w:line="240" w:lineRule="auto"/>
        <w:jc w:val="center"/>
        <w:rPr>
          <w:rFonts w:ascii="Times New Roman" w:hAnsi="Times New Roman" w:cs="Times New Roman"/>
          <w:b/>
          <w:iCs/>
        </w:rPr>
      </w:pPr>
      <w:r w:rsidRPr="003D72BC">
        <w:rPr>
          <w:rFonts w:ascii="Times New Roman" w:hAnsi="Times New Roman" w:cs="Times New Roman"/>
          <w:b/>
        </w:rPr>
        <w:t>Odluka o izmjenama i dopunama Odluke o raspodjeli viška prihoda i primitaka Proračuna Grada Karlovca  za 2024. godinu</w:t>
      </w:r>
    </w:p>
    <w:p w14:paraId="4AA5F0D0" w14:textId="32988289" w:rsidR="006615F5" w:rsidRDefault="006615F5" w:rsidP="006615F5">
      <w:pPr>
        <w:spacing w:after="0" w:line="240" w:lineRule="auto"/>
        <w:ind w:firstLine="708"/>
        <w:jc w:val="both"/>
        <w:rPr>
          <w:rFonts w:ascii="Times New Roman" w:hAnsi="Times New Roman" w:cs="Times New Roman"/>
          <w:iCs/>
        </w:rPr>
      </w:pPr>
      <w:r w:rsidRPr="000F471D">
        <w:rPr>
          <w:rFonts w:ascii="Times New Roman" w:hAnsi="Times New Roman" w:cs="Times New Roman"/>
          <w:iCs/>
        </w:rPr>
        <w:t xml:space="preserve">Uvodno obrazloženje </w:t>
      </w:r>
      <w:r>
        <w:rPr>
          <w:rFonts w:ascii="Times New Roman" w:hAnsi="Times New Roman" w:cs="Times New Roman"/>
          <w:iCs/>
        </w:rPr>
        <w:t xml:space="preserve">dala je gospođa Karolina Burić, dipl.oec., pročelnica Upravnog odjela za proračun i financije. </w:t>
      </w:r>
    </w:p>
    <w:p w14:paraId="560CE8EA" w14:textId="77777777" w:rsidR="003D72BC" w:rsidRDefault="006615F5" w:rsidP="006615F5">
      <w:pPr>
        <w:spacing w:after="0" w:line="240" w:lineRule="auto"/>
        <w:ind w:firstLine="708"/>
        <w:jc w:val="both"/>
        <w:rPr>
          <w:rFonts w:ascii="Times New Roman" w:hAnsi="Times New Roman" w:cs="Times New Roman"/>
          <w:iCs/>
        </w:rPr>
      </w:pPr>
      <w:r>
        <w:rPr>
          <w:rFonts w:ascii="Times New Roman" w:hAnsi="Times New Roman" w:cs="Times New Roman"/>
          <w:iCs/>
        </w:rPr>
        <w:t xml:space="preserve">Predsjednik Gradskog vijeća izvijestio je vijećnike da je Odbor </w:t>
      </w:r>
      <w:r w:rsidR="003D72BC">
        <w:rPr>
          <w:rFonts w:ascii="Times New Roman" w:hAnsi="Times New Roman" w:cs="Times New Roman"/>
          <w:iCs/>
        </w:rPr>
        <w:t>z</w:t>
      </w:r>
      <w:r>
        <w:rPr>
          <w:rFonts w:ascii="Times New Roman" w:hAnsi="Times New Roman" w:cs="Times New Roman"/>
          <w:iCs/>
        </w:rPr>
        <w:t>a financije, gradski proračun i gradsku imovinu razmatrao navedenu točku te predlažu da se dones</w:t>
      </w:r>
      <w:r w:rsidR="00613260">
        <w:rPr>
          <w:rFonts w:ascii="Times New Roman" w:hAnsi="Times New Roman" w:cs="Times New Roman"/>
          <w:iCs/>
        </w:rPr>
        <w:t>e</w:t>
      </w:r>
      <w:r>
        <w:rPr>
          <w:rFonts w:ascii="Times New Roman" w:hAnsi="Times New Roman" w:cs="Times New Roman"/>
          <w:iCs/>
        </w:rPr>
        <w:t xml:space="preserve"> </w:t>
      </w:r>
      <w:r w:rsidR="003D72BC" w:rsidRPr="003D72BC">
        <w:rPr>
          <w:rFonts w:ascii="Times New Roman" w:hAnsi="Times New Roman" w:cs="Times New Roman"/>
          <w:iCs/>
        </w:rPr>
        <w:t>Odluka o izmjenama i dopunama Odluke o raspodjeli viška prihoda i primitaka Proračuna Grada Karlovca  za 2024. godinu</w:t>
      </w:r>
      <w:r w:rsidR="003D72BC">
        <w:rPr>
          <w:rFonts w:ascii="Times New Roman" w:hAnsi="Times New Roman" w:cs="Times New Roman"/>
          <w:iCs/>
        </w:rPr>
        <w:t>.</w:t>
      </w:r>
    </w:p>
    <w:p w14:paraId="1FFEE5AC" w14:textId="1D303F0F" w:rsidR="00AB7E51" w:rsidRPr="00902847" w:rsidRDefault="003D72BC" w:rsidP="006615F5">
      <w:pPr>
        <w:spacing w:after="0" w:line="240" w:lineRule="auto"/>
        <w:ind w:firstLine="708"/>
        <w:jc w:val="both"/>
        <w:rPr>
          <w:rFonts w:ascii="Times New Roman" w:eastAsia="Times New Roman" w:hAnsi="Times New Roman" w:cs="Times New Roman"/>
        </w:rPr>
      </w:pPr>
      <w:r w:rsidRPr="003D72BC">
        <w:rPr>
          <w:rFonts w:ascii="Times New Roman" w:hAnsi="Times New Roman" w:cs="Times New Roman"/>
          <w:iCs/>
        </w:rPr>
        <w:t xml:space="preserve"> </w:t>
      </w:r>
      <w:r w:rsidR="00BD460D" w:rsidRPr="00902847">
        <w:rPr>
          <w:rFonts w:ascii="Times New Roman" w:eastAsia="Times New Roman" w:hAnsi="Times New Roman" w:cs="Times New Roman"/>
        </w:rPr>
        <w:t xml:space="preserve">Budući da nije bilo </w:t>
      </w:r>
      <w:r w:rsidR="000F471D" w:rsidRPr="00902847">
        <w:rPr>
          <w:rFonts w:ascii="Times New Roman" w:eastAsia="Times New Roman" w:hAnsi="Times New Roman" w:cs="Times New Roman"/>
        </w:rPr>
        <w:t xml:space="preserve">rasprave, od nazočnih </w:t>
      </w:r>
      <w:r w:rsidR="007E25C6" w:rsidRPr="00902847">
        <w:rPr>
          <w:rFonts w:ascii="Times New Roman" w:eastAsia="Times New Roman" w:hAnsi="Times New Roman" w:cs="Times New Roman"/>
        </w:rPr>
        <w:t>1</w:t>
      </w:r>
      <w:r w:rsidR="00AB0420">
        <w:rPr>
          <w:rFonts w:ascii="Times New Roman" w:eastAsia="Times New Roman" w:hAnsi="Times New Roman" w:cs="Times New Roman"/>
        </w:rPr>
        <w:t>9</w:t>
      </w:r>
      <w:r w:rsidR="00A97280" w:rsidRPr="00902847">
        <w:rPr>
          <w:rFonts w:ascii="Times New Roman" w:eastAsia="Times New Roman" w:hAnsi="Times New Roman" w:cs="Times New Roman"/>
        </w:rPr>
        <w:t xml:space="preserve"> </w:t>
      </w:r>
      <w:r w:rsidR="000F471D" w:rsidRPr="00902847">
        <w:rPr>
          <w:rFonts w:ascii="Times New Roman" w:eastAsia="Times New Roman" w:hAnsi="Times New Roman" w:cs="Times New Roman"/>
        </w:rPr>
        <w:t xml:space="preserve">vijećnika u vijećnici, vijeće je sa </w:t>
      </w:r>
      <w:r w:rsidR="00902847" w:rsidRPr="00902847">
        <w:rPr>
          <w:rFonts w:ascii="Times New Roman" w:eastAsia="Times New Roman" w:hAnsi="Times New Roman" w:cs="Times New Roman"/>
        </w:rPr>
        <w:t>11</w:t>
      </w:r>
      <w:r w:rsidR="00352CE9" w:rsidRPr="00902847">
        <w:rPr>
          <w:rFonts w:ascii="Times New Roman" w:eastAsia="Times New Roman" w:hAnsi="Times New Roman" w:cs="Times New Roman"/>
        </w:rPr>
        <w:t xml:space="preserve"> </w:t>
      </w:r>
      <w:r w:rsidR="000F471D" w:rsidRPr="00902847">
        <w:rPr>
          <w:rFonts w:ascii="Times New Roman" w:eastAsia="Times New Roman" w:hAnsi="Times New Roman" w:cs="Times New Roman"/>
        </w:rPr>
        <w:t>glasova ZA</w:t>
      </w:r>
      <w:r w:rsidR="00902847" w:rsidRPr="00902847">
        <w:rPr>
          <w:rFonts w:ascii="Times New Roman" w:eastAsia="Times New Roman" w:hAnsi="Times New Roman" w:cs="Times New Roman"/>
        </w:rPr>
        <w:t xml:space="preserve">, </w:t>
      </w:r>
      <w:r w:rsidR="00AB0420">
        <w:rPr>
          <w:rFonts w:ascii="Times New Roman" w:eastAsia="Times New Roman" w:hAnsi="Times New Roman" w:cs="Times New Roman"/>
        </w:rPr>
        <w:t>5</w:t>
      </w:r>
      <w:r w:rsidR="00902847" w:rsidRPr="00902847">
        <w:rPr>
          <w:rFonts w:ascii="Times New Roman" w:eastAsia="Times New Roman" w:hAnsi="Times New Roman" w:cs="Times New Roman"/>
        </w:rPr>
        <w:t xml:space="preserve"> glas</w:t>
      </w:r>
      <w:r w:rsidR="00AB0420">
        <w:rPr>
          <w:rFonts w:ascii="Times New Roman" w:eastAsia="Times New Roman" w:hAnsi="Times New Roman" w:cs="Times New Roman"/>
        </w:rPr>
        <w:t>ova</w:t>
      </w:r>
      <w:r w:rsidR="00902847" w:rsidRPr="00902847">
        <w:rPr>
          <w:rFonts w:ascii="Times New Roman" w:eastAsia="Times New Roman" w:hAnsi="Times New Roman" w:cs="Times New Roman"/>
        </w:rPr>
        <w:t xml:space="preserve"> </w:t>
      </w:r>
      <w:r w:rsidR="00E33309">
        <w:rPr>
          <w:rFonts w:ascii="Times New Roman" w:eastAsia="Times New Roman" w:hAnsi="Times New Roman" w:cs="Times New Roman"/>
        </w:rPr>
        <w:t>PROTIV</w:t>
      </w:r>
      <w:r w:rsidR="00902847" w:rsidRPr="00902847">
        <w:rPr>
          <w:rFonts w:ascii="Times New Roman" w:eastAsia="Times New Roman" w:hAnsi="Times New Roman" w:cs="Times New Roman"/>
        </w:rPr>
        <w:t xml:space="preserve"> i 3</w:t>
      </w:r>
      <w:r w:rsidR="00CD0017" w:rsidRPr="00902847">
        <w:rPr>
          <w:rFonts w:ascii="Times New Roman" w:eastAsia="Times New Roman" w:hAnsi="Times New Roman" w:cs="Times New Roman"/>
        </w:rPr>
        <w:t xml:space="preserve"> glasa SUZDRŽANA </w:t>
      </w:r>
      <w:r w:rsidR="000F471D" w:rsidRPr="00902847">
        <w:rPr>
          <w:rFonts w:ascii="Times New Roman" w:eastAsia="Times New Roman" w:hAnsi="Times New Roman" w:cs="Times New Roman"/>
        </w:rPr>
        <w:t>donijelo:</w:t>
      </w:r>
    </w:p>
    <w:p w14:paraId="62A0E83B" w14:textId="77777777" w:rsidR="006A32C8" w:rsidRPr="00E57EBE" w:rsidRDefault="006A32C8" w:rsidP="006615F5">
      <w:pPr>
        <w:spacing w:after="0" w:line="240" w:lineRule="auto"/>
        <w:ind w:firstLine="708"/>
        <w:jc w:val="both"/>
        <w:rPr>
          <w:rFonts w:ascii="Times New Roman" w:eastAsia="Times New Roman" w:hAnsi="Times New Roman" w:cs="Times New Roman"/>
          <w:color w:val="EE0000"/>
        </w:rPr>
      </w:pPr>
    </w:p>
    <w:p w14:paraId="7C810BE2" w14:textId="77777777" w:rsidR="00E33309" w:rsidRPr="00E33309" w:rsidRDefault="00E33309" w:rsidP="00E57EBE">
      <w:pPr>
        <w:spacing w:after="0" w:line="240" w:lineRule="auto"/>
        <w:jc w:val="center"/>
        <w:rPr>
          <w:rFonts w:ascii="Times New Roman" w:hAnsi="Times New Roman" w:cs="Times New Roman"/>
          <w:b/>
          <w:bCs/>
        </w:rPr>
      </w:pPr>
      <w:r w:rsidRPr="00E33309">
        <w:rPr>
          <w:rFonts w:ascii="Times New Roman" w:hAnsi="Times New Roman" w:cs="Times New Roman"/>
          <w:b/>
          <w:bCs/>
        </w:rPr>
        <w:t>Odluku</w:t>
      </w:r>
    </w:p>
    <w:p w14:paraId="3B18277F" w14:textId="53C660EB" w:rsidR="00514221" w:rsidRDefault="00E33309" w:rsidP="00E57EBE">
      <w:pPr>
        <w:spacing w:after="0" w:line="240" w:lineRule="auto"/>
        <w:jc w:val="center"/>
        <w:rPr>
          <w:rFonts w:ascii="Times New Roman" w:hAnsi="Times New Roman" w:cs="Times New Roman"/>
          <w:b/>
          <w:bCs/>
        </w:rPr>
      </w:pPr>
      <w:r w:rsidRPr="00E33309">
        <w:rPr>
          <w:rFonts w:ascii="Times New Roman" w:hAnsi="Times New Roman" w:cs="Times New Roman"/>
          <w:b/>
          <w:bCs/>
        </w:rPr>
        <w:t>o izmjenama i dopunama Odluke o raspodjeli viška prihoda i primitaka Proračuna Grada Karlovca  za 2024. godinu</w:t>
      </w:r>
    </w:p>
    <w:p w14:paraId="722E2889" w14:textId="77777777" w:rsidR="00ED3463" w:rsidRDefault="00ED3463" w:rsidP="00E57EBE">
      <w:pPr>
        <w:spacing w:after="0" w:line="240" w:lineRule="auto"/>
        <w:jc w:val="center"/>
        <w:rPr>
          <w:rFonts w:ascii="Times New Roman" w:hAnsi="Times New Roman" w:cs="Times New Roman"/>
          <w:b/>
          <w:bCs/>
        </w:rPr>
      </w:pPr>
    </w:p>
    <w:p w14:paraId="7F87ACEC"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bCs/>
        </w:rPr>
      </w:pPr>
      <w:r w:rsidRPr="004A5DBE">
        <w:rPr>
          <w:rFonts w:ascii="Times New Roman" w:hAnsi="Times New Roman" w:cs="Times New Roman"/>
          <w:bCs/>
        </w:rPr>
        <w:t>Članak 1.</w:t>
      </w:r>
    </w:p>
    <w:p w14:paraId="1301E3D5"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r w:rsidRPr="004A5DBE">
        <w:rPr>
          <w:rFonts w:ascii="Times New Roman" w:hAnsi="Times New Roman" w:cs="Times New Roman"/>
        </w:rPr>
        <w:t>U Odluci  o raspodjeli viška prihoda i primitaka Proračuna Grada Karlovca za 2024. godinu, („Glasnik Grada Karlovca“ broj 06/25 i 13/25) članak 3. mijenja se i glasi:</w:t>
      </w:r>
    </w:p>
    <w:p w14:paraId="4A8E0CDD" w14:textId="77777777" w:rsidR="00BD2CA3" w:rsidRPr="004A5DBE" w:rsidRDefault="00BD2CA3" w:rsidP="00BD2CA3">
      <w:pPr>
        <w:autoSpaceDE w:val="0"/>
        <w:autoSpaceDN w:val="0"/>
        <w:adjustRightInd w:val="0"/>
        <w:spacing w:after="0" w:line="240" w:lineRule="auto"/>
        <w:rPr>
          <w:rFonts w:ascii="Times New Roman" w:hAnsi="Times New Roman" w:cs="Times New Roman"/>
          <w:b/>
          <w:bCs/>
        </w:rPr>
      </w:pPr>
    </w:p>
    <w:p w14:paraId="469053C0" w14:textId="77777777" w:rsidR="00BD2CA3" w:rsidRPr="004A5DBE" w:rsidRDefault="00BD2CA3" w:rsidP="00BD2CA3">
      <w:pPr>
        <w:pStyle w:val="ListParagraph"/>
        <w:autoSpaceDE w:val="0"/>
        <w:autoSpaceDN w:val="0"/>
        <w:adjustRightInd w:val="0"/>
        <w:spacing w:after="0" w:line="240" w:lineRule="auto"/>
        <w:jc w:val="both"/>
        <w:rPr>
          <w:rFonts w:ascii="Times New Roman" w:hAnsi="Times New Roman" w:cs="Times New Roman"/>
        </w:rPr>
      </w:pPr>
      <w:r w:rsidRPr="004A5DBE">
        <w:rPr>
          <w:rFonts w:ascii="Times New Roman" w:hAnsi="Times New Roman" w:cs="Times New Roman"/>
          <w:b/>
        </w:rPr>
        <w:t xml:space="preserve">„ 1. Neutrošeni opći prihodi i primici (P0091) </w:t>
      </w:r>
      <w:r w:rsidRPr="004A5DBE">
        <w:rPr>
          <w:rFonts w:ascii="Times New Roman" w:hAnsi="Times New Roman" w:cs="Times New Roman"/>
          <w:bCs/>
        </w:rPr>
        <w:t>iz članka 2. stavka 1.</w:t>
      </w:r>
      <w:r w:rsidRPr="004A5DBE">
        <w:rPr>
          <w:rFonts w:ascii="Times New Roman" w:hAnsi="Times New Roman" w:cs="Times New Roman"/>
          <w:b/>
        </w:rPr>
        <w:t xml:space="preserve"> </w:t>
      </w:r>
      <w:r w:rsidRPr="004A5DBE">
        <w:rPr>
          <w:rFonts w:ascii="Times New Roman" w:hAnsi="Times New Roman" w:cs="Times New Roman"/>
          <w:bCs/>
        </w:rPr>
        <w:t xml:space="preserve">točke 1. ove Odluke u ukupnom iznosu od 3.823.448,25 €  </w:t>
      </w:r>
      <w:r w:rsidRPr="004A5DBE">
        <w:rPr>
          <w:rFonts w:ascii="Times New Roman" w:hAnsi="Times New Roman" w:cs="Times New Roman"/>
        </w:rPr>
        <w:t>raspoređuju se:</w:t>
      </w:r>
    </w:p>
    <w:p w14:paraId="29E9C1F2" w14:textId="77777777" w:rsidR="00BD2CA3" w:rsidRPr="004A5DBE" w:rsidRDefault="00BD2CA3" w:rsidP="00BD2CA3">
      <w:pPr>
        <w:autoSpaceDE w:val="0"/>
        <w:autoSpaceDN w:val="0"/>
        <w:adjustRightInd w:val="0"/>
        <w:spacing w:after="0" w:line="240" w:lineRule="auto"/>
        <w:jc w:val="both"/>
        <w:rPr>
          <w:rFonts w:ascii="Times New Roman" w:hAnsi="Times New Roman" w:cs="Times New Roman"/>
        </w:rPr>
      </w:pPr>
    </w:p>
    <w:tbl>
      <w:tblPr>
        <w:tblStyle w:val="TableGrid"/>
        <w:tblW w:w="9411" w:type="dxa"/>
        <w:tblLook w:val="04A0" w:firstRow="1" w:lastRow="0" w:firstColumn="1" w:lastColumn="0" w:noHBand="0" w:noVBand="1"/>
      </w:tblPr>
      <w:tblGrid>
        <w:gridCol w:w="1176"/>
        <w:gridCol w:w="696"/>
        <w:gridCol w:w="6042"/>
        <w:gridCol w:w="1497"/>
      </w:tblGrid>
      <w:tr w:rsidR="00BD2CA3" w:rsidRPr="004A5DBE" w14:paraId="217D7E9A" w14:textId="77777777" w:rsidTr="009648EF">
        <w:trPr>
          <w:trHeight w:val="300"/>
        </w:trPr>
        <w:tc>
          <w:tcPr>
            <w:tcW w:w="1176" w:type="dxa"/>
            <w:hideMark/>
          </w:tcPr>
          <w:p w14:paraId="07C2288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R0197-1</w:t>
            </w:r>
          </w:p>
        </w:tc>
        <w:tc>
          <w:tcPr>
            <w:tcW w:w="696" w:type="dxa"/>
            <w:hideMark/>
          </w:tcPr>
          <w:p w14:paraId="3E9A4F36"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323</w:t>
            </w:r>
          </w:p>
        </w:tc>
        <w:tc>
          <w:tcPr>
            <w:tcW w:w="6042" w:type="dxa"/>
            <w:hideMark/>
          </w:tcPr>
          <w:p w14:paraId="40DDA7FA"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Rashodi za usluge</w:t>
            </w:r>
          </w:p>
        </w:tc>
        <w:tc>
          <w:tcPr>
            <w:tcW w:w="1497" w:type="dxa"/>
            <w:hideMark/>
          </w:tcPr>
          <w:p w14:paraId="1282081A"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1.800,00</w:t>
            </w:r>
          </w:p>
        </w:tc>
      </w:tr>
      <w:tr w:rsidR="00BD2CA3" w:rsidRPr="004A5DBE" w14:paraId="513F8563" w14:textId="77777777" w:rsidTr="009648EF">
        <w:trPr>
          <w:trHeight w:val="300"/>
        </w:trPr>
        <w:tc>
          <w:tcPr>
            <w:tcW w:w="1176" w:type="dxa"/>
            <w:hideMark/>
          </w:tcPr>
          <w:p w14:paraId="666E936A"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R0249-1</w:t>
            </w:r>
          </w:p>
        </w:tc>
        <w:tc>
          <w:tcPr>
            <w:tcW w:w="696" w:type="dxa"/>
            <w:hideMark/>
          </w:tcPr>
          <w:p w14:paraId="3B1A2F90"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323</w:t>
            </w:r>
          </w:p>
        </w:tc>
        <w:tc>
          <w:tcPr>
            <w:tcW w:w="6042" w:type="dxa"/>
            <w:hideMark/>
          </w:tcPr>
          <w:p w14:paraId="769F69E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Tekuće i investicijsko održavanje signalizacija</w:t>
            </w:r>
          </w:p>
        </w:tc>
        <w:tc>
          <w:tcPr>
            <w:tcW w:w="1497" w:type="dxa"/>
            <w:hideMark/>
          </w:tcPr>
          <w:p w14:paraId="5CAF6EEE"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40.000,00</w:t>
            </w:r>
          </w:p>
        </w:tc>
      </w:tr>
      <w:tr w:rsidR="00BD2CA3" w:rsidRPr="004A5DBE" w14:paraId="3B656872" w14:textId="77777777" w:rsidTr="009648EF">
        <w:trPr>
          <w:trHeight w:val="300"/>
        </w:trPr>
        <w:tc>
          <w:tcPr>
            <w:tcW w:w="1176" w:type="dxa"/>
            <w:hideMark/>
          </w:tcPr>
          <w:p w14:paraId="0CED1A82"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R0252-2</w:t>
            </w:r>
          </w:p>
        </w:tc>
        <w:tc>
          <w:tcPr>
            <w:tcW w:w="696" w:type="dxa"/>
            <w:hideMark/>
          </w:tcPr>
          <w:p w14:paraId="7F1EA425"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323</w:t>
            </w:r>
          </w:p>
        </w:tc>
        <w:tc>
          <w:tcPr>
            <w:tcW w:w="6042" w:type="dxa"/>
            <w:hideMark/>
          </w:tcPr>
          <w:p w14:paraId="558C251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Usluge tekućeg i investicijskog održavanja nerazvrstanih cesta - asfalt</w:t>
            </w:r>
          </w:p>
        </w:tc>
        <w:tc>
          <w:tcPr>
            <w:tcW w:w="1497" w:type="dxa"/>
            <w:hideMark/>
          </w:tcPr>
          <w:p w14:paraId="7C78A52B"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654.302,00</w:t>
            </w:r>
          </w:p>
        </w:tc>
      </w:tr>
      <w:tr w:rsidR="00BD2CA3" w:rsidRPr="004A5DBE" w14:paraId="506F8EEF" w14:textId="77777777" w:rsidTr="009648EF">
        <w:trPr>
          <w:trHeight w:val="300"/>
        </w:trPr>
        <w:tc>
          <w:tcPr>
            <w:tcW w:w="1176" w:type="dxa"/>
            <w:hideMark/>
          </w:tcPr>
          <w:p w14:paraId="3C64A0C6"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R0256</w:t>
            </w:r>
          </w:p>
        </w:tc>
        <w:tc>
          <w:tcPr>
            <w:tcW w:w="696" w:type="dxa"/>
            <w:hideMark/>
          </w:tcPr>
          <w:p w14:paraId="7B78B114"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323</w:t>
            </w:r>
          </w:p>
        </w:tc>
        <w:tc>
          <w:tcPr>
            <w:tcW w:w="6042" w:type="dxa"/>
            <w:hideMark/>
          </w:tcPr>
          <w:p w14:paraId="602E54B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Usluge tekućeg i investicijskog održavanja nerazvrstanih cesta - asfalt</w:t>
            </w:r>
          </w:p>
        </w:tc>
        <w:tc>
          <w:tcPr>
            <w:tcW w:w="1497" w:type="dxa"/>
            <w:hideMark/>
          </w:tcPr>
          <w:p w14:paraId="6C749B1D"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733.002,00</w:t>
            </w:r>
          </w:p>
        </w:tc>
      </w:tr>
      <w:tr w:rsidR="00BD2CA3" w:rsidRPr="004A5DBE" w14:paraId="372688F2" w14:textId="77777777" w:rsidTr="009648EF">
        <w:trPr>
          <w:trHeight w:val="300"/>
        </w:trPr>
        <w:tc>
          <w:tcPr>
            <w:tcW w:w="1176" w:type="dxa"/>
            <w:hideMark/>
          </w:tcPr>
          <w:p w14:paraId="62CB5A23"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R0270</w:t>
            </w:r>
          </w:p>
        </w:tc>
        <w:tc>
          <w:tcPr>
            <w:tcW w:w="696" w:type="dxa"/>
            <w:hideMark/>
          </w:tcPr>
          <w:p w14:paraId="2E4DDF76"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323</w:t>
            </w:r>
          </w:p>
        </w:tc>
        <w:tc>
          <w:tcPr>
            <w:tcW w:w="6042" w:type="dxa"/>
            <w:hideMark/>
          </w:tcPr>
          <w:p w14:paraId="7C82772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Rashodi za usluge kićenja grada</w:t>
            </w:r>
          </w:p>
        </w:tc>
        <w:tc>
          <w:tcPr>
            <w:tcW w:w="1497" w:type="dxa"/>
            <w:hideMark/>
          </w:tcPr>
          <w:p w14:paraId="3422D3DD"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70.000,00</w:t>
            </w:r>
          </w:p>
        </w:tc>
      </w:tr>
      <w:tr w:rsidR="00BD2CA3" w:rsidRPr="004A5DBE" w14:paraId="5A7B6966" w14:textId="77777777" w:rsidTr="009648EF">
        <w:trPr>
          <w:trHeight w:val="300"/>
        </w:trPr>
        <w:tc>
          <w:tcPr>
            <w:tcW w:w="1176" w:type="dxa"/>
            <w:hideMark/>
          </w:tcPr>
          <w:p w14:paraId="5C608693"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R0756</w:t>
            </w:r>
          </w:p>
        </w:tc>
        <w:tc>
          <w:tcPr>
            <w:tcW w:w="696" w:type="dxa"/>
            <w:hideMark/>
          </w:tcPr>
          <w:p w14:paraId="7E17AD5C"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323</w:t>
            </w:r>
          </w:p>
        </w:tc>
        <w:tc>
          <w:tcPr>
            <w:tcW w:w="6042" w:type="dxa"/>
            <w:hideMark/>
          </w:tcPr>
          <w:p w14:paraId="6D629B3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Rashodi za usluge</w:t>
            </w:r>
          </w:p>
        </w:tc>
        <w:tc>
          <w:tcPr>
            <w:tcW w:w="1497" w:type="dxa"/>
            <w:hideMark/>
          </w:tcPr>
          <w:p w14:paraId="7AE91299"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165.000,00</w:t>
            </w:r>
          </w:p>
        </w:tc>
      </w:tr>
      <w:tr w:rsidR="00BD2CA3" w:rsidRPr="004A5DBE" w14:paraId="7B2E1F6A" w14:textId="77777777" w:rsidTr="009648EF">
        <w:trPr>
          <w:trHeight w:val="300"/>
        </w:trPr>
        <w:tc>
          <w:tcPr>
            <w:tcW w:w="1176" w:type="dxa"/>
            <w:hideMark/>
          </w:tcPr>
          <w:p w14:paraId="4B874499"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lastRenderedPageBreak/>
              <w:t>R0210-1</w:t>
            </w:r>
          </w:p>
        </w:tc>
        <w:tc>
          <w:tcPr>
            <w:tcW w:w="696" w:type="dxa"/>
            <w:hideMark/>
          </w:tcPr>
          <w:p w14:paraId="1F5F738E"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329</w:t>
            </w:r>
          </w:p>
        </w:tc>
        <w:tc>
          <w:tcPr>
            <w:tcW w:w="6042" w:type="dxa"/>
            <w:hideMark/>
          </w:tcPr>
          <w:p w14:paraId="2BE0DD7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Ostali nespomenuti rashodi poslovanja</w:t>
            </w:r>
          </w:p>
        </w:tc>
        <w:tc>
          <w:tcPr>
            <w:tcW w:w="1497" w:type="dxa"/>
            <w:hideMark/>
          </w:tcPr>
          <w:p w14:paraId="6C9DC226"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19.216,00</w:t>
            </w:r>
          </w:p>
        </w:tc>
      </w:tr>
      <w:tr w:rsidR="00BD2CA3" w:rsidRPr="004A5DBE" w14:paraId="41996A39" w14:textId="77777777" w:rsidTr="009648EF">
        <w:trPr>
          <w:trHeight w:val="300"/>
        </w:trPr>
        <w:tc>
          <w:tcPr>
            <w:tcW w:w="1176" w:type="dxa"/>
            <w:hideMark/>
          </w:tcPr>
          <w:p w14:paraId="3378303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R0583</w:t>
            </w:r>
          </w:p>
        </w:tc>
        <w:tc>
          <w:tcPr>
            <w:tcW w:w="696" w:type="dxa"/>
            <w:hideMark/>
          </w:tcPr>
          <w:p w14:paraId="24DDF6C3"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329</w:t>
            </w:r>
          </w:p>
        </w:tc>
        <w:tc>
          <w:tcPr>
            <w:tcW w:w="6042" w:type="dxa"/>
            <w:hideMark/>
          </w:tcPr>
          <w:p w14:paraId="72504F5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Naknada za služnost</w:t>
            </w:r>
          </w:p>
        </w:tc>
        <w:tc>
          <w:tcPr>
            <w:tcW w:w="1497" w:type="dxa"/>
            <w:hideMark/>
          </w:tcPr>
          <w:p w14:paraId="0E006E70"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1.000,00</w:t>
            </w:r>
          </w:p>
        </w:tc>
      </w:tr>
      <w:tr w:rsidR="00BD2CA3" w:rsidRPr="004A5DBE" w14:paraId="107B898D" w14:textId="77777777" w:rsidTr="009648EF">
        <w:trPr>
          <w:trHeight w:val="300"/>
        </w:trPr>
        <w:tc>
          <w:tcPr>
            <w:tcW w:w="1176" w:type="dxa"/>
            <w:hideMark/>
          </w:tcPr>
          <w:p w14:paraId="358CD4A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R0214-3</w:t>
            </w:r>
          </w:p>
        </w:tc>
        <w:tc>
          <w:tcPr>
            <w:tcW w:w="696" w:type="dxa"/>
            <w:hideMark/>
          </w:tcPr>
          <w:p w14:paraId="76C65970"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363</w:t>
            </w:r>
          </w:p>
        </w:tc>
        <w:tc>
          <w:tcPr>
            <w:tcW w:w="6042" w:type="dxa"/>
            <w:hideMark/>
          </w:tcPr>
          <w:p w14:paraId="326210EE"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Kapitalne pomoći</w:t>
            </w:r>
          </w:p>
        </w:tc>
        <w:tc>
          <w:tcPr>
            <w:tcW w:w="1497" w:type="dxa"/>
            <w:hideMark/>
          </w:tcPr>
          <w:p w14:paraId="77303C05"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305.193,00</w:t>
            </w:r>
          </w:p>
        </w:tc>
      </w:tr>
      <w:tr w:rsidR="00BD2CA3" w:rsidRPr="004A5DBE" w14:paraId="5F96243D" w14:textId="77777777" w:rsidTr="009648EF">
        <w:trPr>
          <w:trHeight w:val="300"/>
        </w:trPr>
        <w:tc>
          <w:tcPr>
            <w:tcW w:w="1176" w:type="dxa"/>
          </w:tcPr>
          <w:p w14:paraId="6E5891E7"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R0267-2</w:t>
            </w:r>
          </w:p>
        </w:tc>
        <w:tc>
          <w:tcPr>
            <w:tcW w:w="696" w:type="dxa"/>
          </w:tcPr>
          <w:p w14:paraId="56E24726"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363</w:t>
            </w:r>
          </w:p>
        </w:tc>
        <w:tc>
          <w:tcPr>
            <w:tcW w:w="6042" w:type="dxa"/>
          </w:tcPr>
          <w:p w14:paraId="41D05CF0"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Kapitalna pomoć Gornje Mekušje</w:t>
            </w:r>
          </w:p>
        </w:tc>
        <w:tc>
          <w:tcPr>
            <w:tcW w:w="1497" w:type="dxa"/>
          </w:tcPr>
          <w:p w14:paraId="718A3EBF"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93.817,00</w:t>
            </w:r>
          </w:p>
        </w:tc>
      </w:tr>
      <w:tr w:rsidR="00BD2CA3" w:rsidRPr="004A5DBE" w14:paraId="720CA8B8" w14:textId="77777777" w:rsidTr="009648EF">
        <w:trPr>
          <w:trHeight w:val="300"/>
        </w:trPr>
        <w:tc>
          <w:tcPr>
            <w:tcW w:w="1176" w:type="dxa"/>
            <w:hideMark/>
          </w:tcPr>
          <w:p w14:paraId="1DF925E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R0571</w:t>
            </w:r>
          </w:p>
        </w:tc>
        <w:tc>
          <w:tcPr>
            <w:tcW w:w="696" w:type="dxa"/>
            <w:hideMark/>
          </w:tcPr>
          <w:p w14:paraId="7A30F945"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411</w:t>
            </w:r>
          </w:p>
        </w:tc>
        <w:tc>
          <w:tcPr>
            <w:tcW w:w="6042" w:type="dxa"/>
            <w:hideMark/>
          </w:tcPr>
          <w:p w14:paraId="43D7B5CA"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Otkup zemljišta  - Kupska i Pivovarska ulica</w:t>
            </w:r>
          </w:p>
        </w:tc>
        <w:tc>
          <w:tcPr>
            <w:tcW w:w="1497" w:type="dxa"/>
            <w:hideMark/>
          </w:tcPr>
          <w:p w14:paraId="4565EB9C"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5.000,00</w:t>
            </w:r>
          </w:p>
        </w:tc>
      </w:tr>
      <w:tr w:rsidR="00BD2CA3" w:rsidRPr="004A5DBE" w14:paraId="3A2FA57E" w14:textId="77777777" w:rsidTr="009648EF">
        <w:trPr>
          <w:trHeight w:val="300"/>
        </w:trPr>
        <w:tc>
          <w:tcPr>
            <w:tcW w:w="1176" w:type="dxa"/>
            <w:hideMark/>
          </w:tcPr>
          <w:p w14:paraId="6AB18E02"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R0576</w:t>
            </w:r>
          </w:p>
        </w:tc>
        <w:tc>
          <w:tcPr>
            <w:tcW w:w="696" w:type="dxa"/>
            <w:hideMark/>
          </w:tcPr>
          <w:p w14:paraId="38A1C39C"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411</w:t>
            </w:r>
          </w:p>
        </w:tc>
        <w:tc>
          <w:tcPr>
            <w:tcW w:w="6042" w:type="dxa"/>
            <w:hideMark/>
          </w:tcPr>
          <w:p w14:paraId="30DA0C31"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Otkup zemljišta</w:t>
            </w:r>
          </w:p>
        </w:tc>
        <w:tc>
          <w:tcPr>
            <w:tcW w:w="1497" w:type="dxa"/>
            <w:hideMark/>
          </w:tcPr>
          <w:p w14:paraId="38128972"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40.000,00</w:t>
            </w:r>
          </w:p>
        </w:tc>
      </w:tr>
      <w:tr w:rsidR="00BD2CA3" w:rsidRPr="004A5DBE" w14:paraId="1262149D" w14:textId="77777777" w:rsidTr="009648EF">
        <w:trPr>
          <w:trHeight w:val="300"/>
        </w:trPr>
        <w:tc>
          <w:tcPr>
            <w:tcW w:w="1176" w:type="dxa"/>
            <w:hideMark/>
          </w:tcPr>
          <w:p w14:paraId="50ECACC3"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R0578</w:t>
            </w:r>
          </w:p>
        </w:tc>
        <w:tc>
          <w:tcPr>
            <w:tcW w:w="696" w:type="dxa"/>
            <w:hideMark/>
          </w:tcPr>
          <w:p w14:paraId="22AC9473"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411</w:t>
            </w:r>
          </w:p>
        </w:tc>
        <w:tc>
          <w:tcPr>
            <w:tcW w:w="6042" w:type="dxa"/>
            <w:hideMark/>
          </w:tcPr>
          <w:p w14:paraId="51C7D0E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Otkup zemljišta</w:t>
            </w:r>
          </w:p>
        </w:tc>
        <w:tc>
          <w:tcPr>
            <w:tcW w:w="1497" w:type="dxa"/>
            <w:hideMark/>
          </w:tcPr>
          <w:p w14:paraId="79A6E312"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 xml:space="preserve">68.349,00 </w:t>
            </w:r>
          </w:p>
        </w:tc>
      </w:tr>
      <w:tr w:rsidR="00BD2CA3" w:rsidRPr="004A5DBE" w14:paraId="5C0345CE" w14:textId="77777777" w:rsidTr="009648EF">
        <w:trPr>
          <w:trHeight w:val="300"/>
        </w:trPr>
        <w:tc>
          <w:tcPr>
            <w:tcW w:w="1176" w:type="dxa"/>
            <w:hideMark/>
          </w:tcPr>
          <w:p w14:paraId="57BD943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R0581</w:t>
            </w:r>
          </w:p>
        </w:tc>
        <w:tc>
          <w:tcPr>
            <w:tcW w:w="696" w:type="dxa"/>
            <w:hideMark/>
          </w:tcPr>
          <w:p w14:paraId="1EECD3C2"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411</w:t>
            </w:r>
          </w:p>
        </w:tc>
        <w:tc>
          <w:tcPr>
            <w:tcW w:w="6042" w:type="dxa"/>
            <w:hideMark/>
          </w:tcPr>
          <w:p w14:paraId="7E848D0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Otkup zemljišta</w:t>
            </w:r>
          </w:p>
        </w:tc>
        <w:tc>
          <w:tcPr>
            <w:tcW w:w="1497" w:type="dxa"/>
            <w:hideMark/>
          </w:tcPr>
          <w:p w14:paraId="3E22E6F6"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8.620,00</w:t>
            </w:r>
          </w:p>
        </w:tc>
      </w:tr>
      <w:tr w:rsidR="00BD2CA3" w:rsidRPr="004A5DBE" w14:paraId="356E0A53" w14:textId="77777777" w:rsidTr="009648EF">
        <w:trPr>
          <w:trHeight w:val="300"/>
        </w:trPr>
        <w:tc>
          <w:tcPr>
            <w:tcW w:w="1176" w:type="dxa"/>
            <w:hideMark/>
          </w:tcPr>
          <w:p w14:paraId="0499D2E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R0584</w:t>
            </w:r>
          </w:p>
        </w:tc>
        <w:tc>
          <w:tcPr>
            <w:tcW w:w="696" w:type="dxa"/>
            <w:hideMark/>
          </w:tcPr>
          <w:p w14:paraId="1C3C539D"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411</w:t>
            </w:r>
          </w:p>
        </w:tc>
        <w:tc>
          <w:tcPr>
            <w:tcW w:w="6042" w:type="dxa"/>
            <w:hideMark/>
          </w:tcPr>
          <w:p w14:paraId="51607F42"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Kupnja zemljišta</w:t>
            </w:r>
          </w:p>
        </w:tc>
        <w:tc>
          <w:tcPr>
            <w:tcW w:w="1497" w:type="dxa"/>
            <w:hideMark/>
          </w:tcPr>
          <w:p w14:paraId="7DFEDCEA"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13.501,00</w:t>
            </w:r>
          </w:p>
        </w:tc>
      </w:tr>
      <w:tr w:rsidR="00BD2CA3" w:rsidRPr="004A5DBE" w14:paraId="7600735C" w14:textId="77777777" w:rsidTr="009648EF">
        <w:trPr>
          <w:trHeight w:val="300"/>
        </w:trPr>
        <w:tc>
          <w:tcPr>
            <w:tcW w:w="1176" w:type="dxa"/>
            <w:hideMark/>
          </w:tcPr>
          <w:p w14:paraId="598EDBCE"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R0148</w:t>
            </w:r>
          </w:p>
        </w:tc>
        <w:tc>
          <w:tcPr>
            <w:tcW w:w="696" w:type="dxa"/>
            <w:hideMark/>
          </w:tcPr>
          <w:p w14:paraId="58935CE1"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6042" w:type="dxa"/>
            <w:hideMark/>
          </w:tcPr>
          <w:p w14:paraId="285F04E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Građevinski objekti</w:t>
            </w:r>
          </w:p>
        </w:tc>
        <w:tc>
          <w:tcPr>
            <w:tcW w:w="1497" w:type="dxa"/>
            <w:hideMark/>
          </w:tcPr>
          <w:p w14:paraId="604C9BC3"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248.767,00</w:t>
            </w:r>
          </w:p>
        </w:tc>
      </w:tr>
      <w:tr w:rsidR="00BD2CA3" w:rsidRPr="004A5DBE" w14:paraId="3A94796B" w14:textId="77777777" w:rsidTr="009648EF">
        <w:trPr>
          <w:trHeight w:val="300"/>
        </w:trPr>
        <w:tc>
          <w:tcPr>
            <w:tcW w:w="1176" w:type="dxa"/>
            <w:hideMark/>
          </w:tcPr>
          <w:p w14:paraId="0A56835E"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R0148-1</w:t>
            </w:r>
          </w:p>
        </w:tc>
        <w:tc>
          <w:tcPr>
            <w:tcW w:w="696" w:type="dxa"/>
            <w:hideMark/>
          </w:tcPr>
          <w:p w14:paraId="33FA52D7"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6042" w:type="dxa"/>
            <w:hideMark/>
          </w:tcPr>
          <w:p w14:paraId="2548C398"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Građevinski objekti</w:t>
            </w:r>
          </w:p>
        </w:tc>
        <w:tc>
          <w:tcPr>
            <w:tcW w:w="1497" w:type="dxa"/>
            <w:hideMark/>
          </w:tcPr>
          <w:p w14:paraId="73846E9D"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198.377,00</w:t>
            </w:r>
          </w:p>
        </w:tc>
      </w:tr>
      <w:tr w:rsidR="00BD2CA3" w:rsidRPr="004A5DBE" w14:paraId="31703208" w14:textId="77777777" w:rsidTr="009648EF">
        <w:trPr>
          <w:trHeight w:val="300"/>
        </w:trPr>
        <w:tc>
          <w:tcPr>
            <w:tcW w:w="1176" w:type="dxa"/>
            <w:hideMark/>
          </w:tcPr>
          <w:p w14:paraId="6D02C56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R0151</w:t>
            </w:r>
          </w:p>
        </w:tc>
        <w:tc>
          <w:tcPr>
            <w:tcW w:w="696" w:type="dxa"/>
            <w:hideMark/>
          </w:tcPr>
          <w:p w14:paraId="1E5CD259"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6042" w:type="dxa"/>
            <w:hideMark/>
          </w:tcPr>
          <w:p w14:paraId="69FE5B99"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Građevinski objekti</w:t>
            </w:r>
          </w:p>
        </w:tc>
        <w:tc>
          <w:tcPr>
            <w:tcW w:w="1497" w:type="dxa"/>
            <w:hideMark/>
          </w:tcPr>
          <w:p w14:paraId="5E0CF06B"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74.214,00</w:t>
            </w:r>
          </w:p>
        </w:tc>
      </w:tr>
      <w:tr w:rsidR="00BD2CA3" w:rsidRPr="004A5DBE" w14:paraId="148DEE22" w14:textId="77777777" w:rsidTr="009648EF">
        <w:trPr>
          <w:trHeight w:val="300"/>
        </w:trPr>
        <w:tc>
          <w:tcPr>
            <w:tcW w:w="1176" w:type="dxa"/>
            <w:hideMark/>
          </w:tcPr>
          <w:p w14:paraId="383C2BBB"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R0151-1</w:t>
            </w:r>
          </w:p>
        </w:tc>
        <w:tc>
          <w:tcPr>
            <w:tcW w:w="696" w:type="dxa"/>
            <w:hideMark/>
          </w:tcPr>
          <w:p w14:paraId="77668211"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6042" w:type="dxa"/>
            <w:hideMark/>
          </w:tcPr>
          <w:p w14:paraId="3298BDEA"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Građevinski objekti</w:t>
            </w:r>
          </w:p>
        </w:tc>
        <w:tc>
          <w:tcPr>
            <w:tcW w:w="1497" w:type="dxa"/>
            <w:hideMark/>
          </w:tcPr>
          <w:p w14:paraId="28BA77AD"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178.942,00</w:t>
            </w:r>
          </w:p>
        </w:tc>
      </w:tr>
      <w:tr w:rsidR="00BD2CA3" w:rsidRPr="004A5DBE" w14:paraId="336E8E83" w14:textId="77777777" w:rsidTr="009648EF">
        <w:trPr>
          <w:trHeight w:val="300"/>
        </w:trPr>
        <w:tc>
          <w:tcPr>
            <w:tcW w:w="1176" w:type="dxa"/>
            <w:hideMark/>
          </w:tcPr>
          <w:p w14:paraId="23F5505E"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R0154-1</w:t>
            </w:r>
          </w:p>
        </w:tc>
        <w:tc>
          <w:tcPr>
            <w:tcW w:w="696" w:type="dxa"/>
            <w:hideMark/>
          </w:tcPr>
          <w:p w14:paraId="1518DA9A"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6042" w:type="dxa"/>
            <w:hideMark/>
          </w:tcPr>
          <w:p w14:paraId="7586FF1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Građevinski objekti</w:t>
            </w:r>
          </w:p>
        </w:tc>
        <w:tc>
          <w:tcPr>
            <w:tcW w:w="1497" w:type="dxa"/>
            <w:hideMark/>
          </w:tcPr>
          <w:p w14:paraId="56F5EC14"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107.174,00</w:t>
            </w:r>
          </w:p>
        </w:tc>
      </w:tr>
      <w:tr w:rsidR="00BD2CA3" w:rsidRPr="004A5DBE" w14:paraId="006ED33D" w14:textId="77777777" w:rsidTr="009648EF">
        <w:trPr>
          <w:trHeight w:val="300"/>
        </w:trPr>
        <w:tc>
          <w:tcPr>
            <w:tcW w:w="1176" w:type="dxa"/>
            <w:hideMark/>
          </w:tcPr>
          <w:p w14:paraId="335E09D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R0238</w:t>
            </w:r>
          </w:p>
        </w:tc>
        <w:tc>
          <w:tcPr>
            <w:tcW w:w="696" w:type="dxa"/>
            <w:hideMark/>
          </w:tcPr>
          <w:p w14:paraId="39AD27B2"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6042" w:type="dxa"/>
            <w:hideMark/>
          </w:tcPr>
          <w:p w14:paraId="42D8AB49"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Građevinski objekti</w:t>
            </w:r>
          </w:p>
        </w:tc>
        <w:tc>
          <w:tcPr>
            <w:tcW w:w="1497" w:type="dxa"/>
            <w:hideMark/>
          </w:tcPr>
          <w:p w14:paraId="0D2FDE46"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5.096,00</w:t>
            </w:r>
          </w:p>
        </w:tc>
      </w:tr>
      <w:tr w:rsidR="00BD2CA3" w:rsidRPr="004A5DBE" w14:paraId="2FFDC4A5" w14:textId="77777777" w:rsidTr="009648EF">
        <w:trPr>
          <w:trHeight w:val="300"/>
        </w:trPr>
        <w:tc>
          <w:tcPr>
            <w:tcW w:w="1176" w:type="dxa"/>
            <w:hideMark/>
          </w:tcPr>
          <w:p w14:paraId="36AA7A4A"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R0244</w:t>
            </w:r>
          </w:p>
        </w:tc>
        <w:tc>
          <w:tcPr>
            <w:tcW w:w="696" w:type="dxa"/>
            <w:hideMark/>
          </w:tcPr>
          <w:p w14:paraId="45224C64"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6042" w:type="dxa"/>
            <w:hideMark/>
          </w:tcPr>
          <w:p w14:paraId="4FD95FA9"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Teniski centar - građevinski radovi</w:t>
            </w:r>
          </w:p>
        </w:tc>
        <w:tc>
          <w:tcPr>
            <w:tcW w:w="1497" w:type="dxa"/>
            <w:hideMark/>
          </w:tcPr>
          <w:p w14:paraId="6137AD3C"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32.890,00</w:t>
            </w:r>
          </w:p>
        </w:tc>
      </w:tr>
      <w:tr w:rsidR="00BD2CA3" w:rsidRPr="004A5DBE" w14:paraId="0D61F7EE" w14:textId="77777777" w:rsidTr="009648EF">
        <w:trPr>
          <w:trHeight w:val="300"/>
        </w:trPr>
        <w:tc>
          <w:tcPr>
            <w:tcW w:w="1176" w:type="dxa"/>
            <w:hideMark/>
          </w:tcPr>
          <w:p w14:paraId="356DAC5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R0285-1</w:t>
            </w:r>
          </w:p>
        </w:tc>
        <w:tc>
          <w:tcPr>
            <w:tcW w:w="696" w:type="dxa"/>
            <w:hideMark/>
          </w:tcPr>
          <w:p w14:paraId="4B7A04A9"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6042" w:type="dxa"/>
            <w:hideMark/>
          </w:tcPr>
          <w:p w14:paraId="2311ACE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Građevinski objekti</w:t>
            </w:r>
          </w:p>
        </w:tc>
        <w:tc>
          <w:tcPr>
            <w:tcW w:w="1497" w:type="dxa"/>
            <w:hideMark/>
          </w:tcPr>
          <w:p w14:paraId="7823B84A"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62.563,00</w:t>
            </w:r>
          </w:p>
        </w:tc>
      </w:tr>
      <w:tr w:rsidR="00BD2CA3" w:rsidRPr="004A5DBE" w14:paraId="2CC49B00" w14:textId="77777777" w:rsidTr="009648EF">
        <w:trPr>
          <w:trHeight w:val="300"/>
        </w:trPr>
        <w:tc>
          <w:tcPr>
            <w:tcW w:w="1176" w:type="dxa"/>
            <w:hideMark/>
          </w:tcPr>
          <w:p w14:paraId="0271217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R1792</w:t>
            </w:r>
          </w:p>
        </w:tc>
        <w:tc>
          <w:tcPr>
            <w:tcW w:w="696" w:type="dxa"/>
            <w:hideMark/>
          </w:tcPr>
          <w:p w14:paraId="491E321E"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6042" w:type="dxa"/>
            <w:hideMark/>
          </w:tcPr>
          <w:p w14:paraId="267578DA"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Građevinski objekti</w:t>
            </w:r>
          </w:p>
        </w:tc>
        <w:tc>
          <w:tcPr>
            <w:tcW w:w="1497" w:type="dxa"/>
            <w:hideMark/>
          </w:tcPr>
          <w:p w14:paraId="03AA0669"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29.000,00</w:t>
            </w:r>
          </w:p>
        </w:tc>
      </w:tr>
      <w:tr w:rsidR="00BD2CA3" w:rsidRPr="004A5DBE" w14:paraId="4E397F7A" w14:textId="77777777" w:rsidTr="009648EF">
        <w:trPr>
          <w:trHeight w:val="300"/>
        </w:trPr>
        <w:tc>
          <w:tcPr>
            <w:tcW w:w="1176" w:type="dxa"/>
            <w:hideMark/>
          </w:tcPr>
          <w:p w14:paraId="0D7B12F7"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R0196-1</w:t>
            </w:r>
          </w:p>
        </w:tc>
        <w:tc>
          <w:tcPr>
            <w:tcW w:w="696" w:type="dxa"/>
            <w:hideMark/>
          </w:tcPr>
          <w:p w14:paraId="4593378A"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422</w:t>
            </w:r>
          </w:p>
        </w:tc>
        <w:tc>
          <w:tcPr>
            <w:tcW w:w="6042" w:type="dxa"/>
            <w:hideMark/>
          </w:tcPr>
          <w:p w14:paraId="3BC6909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Postrojenja i oprema</w:t>
            </w:r>
          </w:p>
        </w:tc>
        <w:tc>
          <w:tcPr>
            <w:tcW w:w="1497" w:type="dxa"/>
            <w:hideMark/>
          </w:tcPr>
          <w:p w14:paraId="4BA68497"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15.000,00</w:t>
            </w:r>
          </w:p>
        </w:tc>
      </w:tr>
      <w:tr w:rsidR="00BD2CA3" w:rsidRPr="004A5DBE" w14:paraId="3E48B2D6" w14:textId="77777777" w:rsidTr="009648EF">
        <w:trPr>
          <w:trHeight w:val="300"/>
        </w:trPr>
        <w:tc>
          <w:tcPr>
            <w:tcW w:w="1176" w:type="dxa"/>
            <w:hideMark/>
          </w:tcPr>
          <w:p w14:paraId="0EDC575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R0197</w:t>
            </w:r>
          </w:p>
        </w:tc>
        <w:tc>
          <w:tcPr>
            <w:tcW w:w="696" w:type="dxa"/>
            <w:hideMark/>
          </w:tcPr>
          <w:p w14:paraId="36108824"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422</w:t>
            </w:r>
          </w:p>
        </w:tc>
        <w:tc>
          <w:tcPr>
            <w:tcW w:w="6042" w:type="dxa"/>
            <w:hideMark/>
          </w:tcPr>
          <w:p w14:paraId="3343A27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Postrojenja i oprema</w:t>
            </w:r>
          </w:p>
        </w:tc>
        <w:tc>
          <w:tcPr>
            <w:tcW w:w="1497" w:type="dxa"/>
            <w:hideMark/>
          </w:tcPr>
          <w:p w14:paraId="44BDBEAC"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27.710,00</w:t>
            </w:r>
          </w:p>
        </w:tc>
      </w:tr>
      <w:tr w:rsidR="00BD2CA3" w:rsidRPr="004A5DBE" w14:paraId="3AE2895F" w14:textId="77777777" w:rsidTr="009648EF">
        <w:trPr>
          <w:trHeight w:val="300"/>
        </w:trPr>
        <w:tc>
          <w:tcPr>
            <w:tcW w:w="1176" w:type="dxa"/>
            <w:hideMark/>
          </w:tcPr>
          <w:p w14:paraId="06019A3B"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R0232</w:t>
            </w:r>
          </w:p>
        </w:tc>
        <w:tc>
          <w:tcPr>
            <w:tcW w:w="696" w:type="dxa"/>
            <w:hideMark/>
          </w:tcPr>
          <w:p w14:paraId="06867EC9"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422</w:t>
            </w:r>
          </w:p>
        </w:tc>
        <w:tc>
          <w:tcPr>
            <w:tcW w:w="6042" w:type="dxa"/>
            <w:hideMark/>
          </w:tcPr>
          <w:p w14:paraId="70BAA51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Postrojenja i oprema</w:t>
            </w:r>
          </w:p>
        </w:tc>
        <w:tc>
          <w:tcPr>
            <w:tcW w:w="1497" w:type="dxa"/>
            <w:hideMark/>
          </w:tcPr>
          <w:p w14:paraId="435BFC15"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12.500,00</w:t>
            </w:r>
          </w:p>
        </w:tc>
      </w:tr>
      <w:tr w:rsidR="00BD2CA3" w:rsidRPr="004A5DBE" w14:paraId="17E3E1B9" w14:textId="77777777" w:rsidTr="009648EF">
        <w:trPr>
          <w:trHeight w:val="300"/>
        </w:trPr>
        <w:tc>
          <w:tcPr>
            <w:tcW w:w="1176" w:type="dxa"/>
            <w:hideMark/>
          </w:tcPr>
          <w:p w14:paraId="1FBCCFE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R0238-1</w:t>
            </w:r>
          </w:p>
        </w:tc>
        <w:tc>
          <w:tcPr>
            <w:tcW w:w="696" w:type="dxa"/>
            <w:hideMark/>
          </w:tcPr>
          <w:p w14:paraId="29801128"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422</w:t>
            </w:r>
          </w:p>
        </w:tc>
        <w:tc>
          <w:tcPr>
            <w:tcW w:w="6042" w:type="dxa"/>
            <w:hideMark/>
          </w:tcPr>
          <w:p w14:paraId="311EEF4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Postrojenja i oprema</w:t>
            </w:r>
          </w:p>
        </w:tc>
        <w:tc>
          <w:tcPr>
            <w:tcW w:w="1497" w:type="dxa"/>
            <w:hideMark/>
          </w:tcPr>
          <w:p w14:paraId="0ACDE557"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8.731,00</w:t>
            </w:r>
          </w:p>
        </w:tc>
      </w:tr>
      <w:tr w:rsidR="00BD2CA3" w:rsidRPr="004A5DBE" w14:paraId="5B93AB08" w14:textId="77777777" w:rsidTr="009648EF">
        <w:trPr>
          <w:trHeight w:val="300"/>
        </w:trPr>
        <w:tc>
          <w:tcPr>
            <w:tcW w:w="1176" w:type="dxa"/>
            <w:hideMark/>
          </w:tcPr>
          <w:p w14:paraId="1C5722A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R0270-1</w:t>
            </w:r>
          </w:p>
        </w:tc>
        <w:tc>
          <w:tcPr>
            <w:tcW w:w="696" w:type="dxa"/>
            <w:hideMark/>
          </w:tcPr>
          <w:p w14:paraId="55D8BC67"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422</w:t>
            </w:r>
          </w:p>
        </w:tc>
        <w:tc>
          <w:tcPr>
            <w:tcW w:w="6042" w:type="dxa"/>
            <w:hideMark/>
          </w:tcPr>
          <w:p w14:paraId="76C0988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Postrojenja i oprema</w:t>
            </w:r>
          </w:p>
        </w:tc>
        <w:tc>
          <w:tcPr>
            <w:tcW w:w="1497" w:type="dxa"/>
            <w:hideMark/>
          </w:tcPr>
          <w:p w14:paraId="55A950F5"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33.140,00</w:t>
            </w:r>
          </w:p>
        </w:tc>
      </w:tr>
      <w:tr w:rsidR="00BD2CA3" w:rsidRPr="004A5DBE" w14:paraId="304A0840" w14:textId="77777777" w:rsidTr="009648EF">
        <w:trPr>
          <w:trHeight w:val="300"/>
        </w:trPr>
        <w:tc>
          <w:tcPr>
            <w:tcW w:w="1176" w:type="dxa"/>
            <w:hideMark/>
          </w:tcPr>
          <w:p w14:paraId="4B153E8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R0159</w:t>
            </w:r>
          </w:p>
        </w:tc>
        <w:tc>
          <w:tcPr>
            <w:tcW w:w="696" w:type="dxa"/>
            <w:hideMark/>
          </w:tcPr>
          <w:p w14:paraId="090D8F9A"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684ABB6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Projektna dokumentacija parkiralište groblja Velika Švarča</w:t>
            </w:r>
          </w:p>
        </w:tc>
        <w:tc>
          <w:tcPr>
            <w:tcW w:w="1497" w:type="dxa"/>
            <w:hideMark/>
          </w:tcPr>
          <w:p w14:paraId="1603F13A"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1.991,00</w:t>
            </w:r>
          </w:p>
        </w:tc>
      </w:tr>
      <w:tr w:rsidR="00BD2CA3" w:rsidRPr="004A5DBE" w14:paraId="49649444" w14:textId="77777777" w:rsidTr="009648EF">
        <w:trPr>
          <w:trHeight w:val="300"/>
        </w:trPr>
        <w:tc>
          <w:tcPr>
            <w:tcW w:w="1176" w:type="dxa"/>
            <w:hideMark/>
          </w:tcPr>
          <w:p w14:paraId="232B5259"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R0162</w:t>
            </w:r>
          </w:p>
        </w:tc>
        <w:tc>
          <w:tcPr>
            <w:tcW w:w="696" w:type="dxa"/>
            <w:hideMark/>
          </w:tcPr>
          <w:p w14:paraId="5002E4AA"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1A0B40C6"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Izrada projektne dokumentacije</w:t>
            </w:r>
          </w:p>
        </w:tc>
        <w:tc>
          <w:tcPr>
            <w:tcW w:w="1497" w:type="dxa"/>
            <w:hideMark/>
          </w:tcPr>
          <w:p w14:paraId="3CC0BECD"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29.500,00</w:t>
            </w:r>
          </w:p>
        </w:tc>
      </w:tr>
      <w:tr w:rsidR="00BD2CA3" w:rsidRPr="004A5DBE" w14:paraId="40259A32" w14:textId="77777777" w:rsidTr="009648EF">
        <w:trPr>
          <w:trHeight w:val="300"/>
        </w:trPr>
        <w:tc>
          <w:tcPr>
            <w:tcW w:w="1176" w:type="dxa"/>
            <w:hideMark/>
          </w:tcPr>
          <w:p w14:paraId="3298CDB8"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R0165</w:t>
            </w:r>
          </w:p>
        </w:tc>
        <w:tc>
          <w:tcPr>
            <w:tcW w:w="696" w:type="dxa"/>
            <w:hideMark/>
          </w:tcPr>
          <w:p w14:paraId="2B18DD98"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73F9CA36"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Nematerijalna proizvedena imovina</w:t>
            </w:r>
          </w:p>
        </w:tc>
        <w:tc>
          <w:tcPr>
            <w:tcW w:w="1497" w:type="dxa"/>
            <w:hideMark/>
          </w:tcPr>
          <w:p w14:paraId="50CF6A15"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11.000,00</w:t>
            </w:r>
          </w:p>
        </w:tc>
      </w:tr>
      <w:tr w:rsidR="00BD2CA3" w:rsidRPr="004A5DBE" w14:paraId="04D47A10" w14:textId="77777777" w:rsidTr="009648EF">
        <w:trPr>
          <w:trHeight w:val="300"/>
        </w:trPr>
        <w:tc>
          <w:tcPr>
            <w:tcW w:w="1176" w:type="dxa"/>
            <w:hideMark/>
          </w:tcPr>
          <w:p w14:paraId="7D993F96"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R0169</w:t>
            </w:r>
          </w:p>
        </w:tc>
        <w:tc>
          <w:tcPr>
            <w:tcW w:w="696" w:type="dxa"/>
            <w:hideMark/>
          </w:tcPr>
          <w:p w14:paraId="7B294C02"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7A55E5EE"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Projektna dokumentacija</w:t>
            </w:r>
          </w:p>
        </w:tc>
        <w:tc>
          <w:tcPr>
            <w:tcW w:w="1497" w:type="dxa"/>
            <w:hideMark/>
          </w:tcPr>
          <w:p w14:paraId="4C62C961"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18.375,00</w:t>
            </w:r>
          </w:p>
        </w:tc>
      </w:tr>
      <w:tr w:rsidR="00BD2CA3" w:rsidRPr="004A5DBE" w14:paraId="03E5B912" w14:textId="77777777" w:rsidTr="009648EF">
        <w:trPr>
          <w:trHeight w:val="300"/>
        </w:trPr>
        <w:tc>
          <w:tcPr>
            <w:tcW w:w="1176" w:type="dxa"/>
            <w:hideMark/>
          </w:tcPr>
          <w:p w14:paraId="665B79E6"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R0170</w:t>
            </w:r>
          </w:p>
        </w:tc>
        <w:tc>
          <w:tcPr>
            <w:tcW w:w="696" w:type="dxa"/>
            <w:hideMark/>
          </w:tcPr>
          <w:p w14:paraId="5E604E56"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2FAA14A8"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Projektna dokumentacija</w:t>
            </w:r>
          </w:p>
        </w:tc>
        <w:tc>
          <w:tcPr>
            <w:tcW w:w="1497" w:type="dxa"/>
            <w:hideMark/>
          </w:tcPr>
          <w:p w14:paraId="2AE73B96"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2.500,00</w:t>
            </w:r>
          </w:p>
        </w:tc>
      </w:tr>
      <w:tr w:rsidR="00BD2CA3" w:rsidRPr="004A5DBE" w14:paraId="4E906883" w14:textId="77777777" w:rsidTr="009648EF">
        <w:trPr>
          <w:trHeight w:val="300"/>
        </w:trPr>
        <w:tc>
          <w:tcPr>
            <w:tcW w:w="1176" w:type="dxa"/>
            <w:hideMark/>
          </w:tcPr>
          <w:p w14:paraId="1EF9974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R0171</w:t>
            </w:r>
          </w:p>
        </w:tc>
        <w:tc>
          <w:tcPr>
            <w:tcW w:w="696" w:type="dxa"/>
            <w:hideMark/>
          </w:tcPr>
          <w:p w14:paraId="682D0097"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217C887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Nematerijalna proizvedena imovina</w:t>
            </w:r>
          </w:p>
        </w:tc>
        <w:tc>
          <w:tcPr>
            <w:tcW w:w="1497" w:type="dxa"/>
            <w:hideMark/>
          </w:tcPr>
          <w:p w14:paraId="418CB88A"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3.000,00</w:t>
            </w:r>
          </w:p>
        </w:tc>
      </w:tr>
      <w:tr w:rsidR="00BD2CA3" w:rsidRPr="004A5DBE" w14:paraId="514775DC" w14:textId="77777777" w:rsidTr="009648EF">
        <w:trPr>
          <w:trHeight w:val="300"/>
        </w:trPr>
        <w:tc>
          <w:tcPr>
            <w:tcW w:w="1176" w:type="dxa"/>
            <w:hideMark/>
          </w:tcPr>
          <w:p w14:paraId="15065663"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R0172-1</w:t>
            </w:r>
          </w:p>
        </w:tc>
        <w:tc>
          <w:tcPr>
            <w:tcW w:w="696" w:type="dxa"/>
            <w:hideMark/>
          </w:tcPr>
          <w:p w14:paraId="2F2CE3EA"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68305A9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Nematerijalna proizvedena imovina</w:t>
            </w:r>
          </w:p>
        </w:tc>
        <w:tc>
          <w:tcPr>
            <w:tcW w:w="1497" w:type="dxa"/>
            <w:hideMark/>
          </w:tcPr>
          <w:p w14:paraId="220FC00D"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12.438,00</w:t>
            </w:r>
          </w:p>
        </w:tc>
      </w:tr>
      <w:tr w:rsidR="00BD2CA3" w:rsidRPr="004A5DBE" w14:paraId="10A9A5AB" w14:textId="77777777" w:rsidTr="009648EF">
        <w:trPr>
          <w:trHeight w:val="300"/>
        </w:trPr>
        <w:tc>
          <w:tcPr>
            <w:tcW w:w="1176" w:type="dxa"/>
            <w:hideMark/>
          </w:tcPr>
          <w:p w14:paraId="3D81492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R0176</w:t>
            </w:r>
          </w:p>
        </w:tc>
        <w:tc>
          <w:tcPr>
            <w:tcW w:w="696" w:type="dxa"/>
            <w:hideMark/>
          </w:tcPr>
          <w:p w14:paraId="23E0E511"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05C08CFA"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Nematerijalna proizvedena imovina</w:t>
            </w:r>
          </w:p>
        </w:tc>
        <w:tc>
          <w:tcPr>
            <w:tcW w:w="1497" w:type="dxa"/>
            <w:hideMark/>
          </w:tcPr>
          <w:p w14:paraId="46ED1774"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 xml:space="preserve">       7.500,00</w:t>
            </w:r>
          </w:p>
        </w:tc>
      </w:tr>
      <w:tr w:rsidR="00BD2CA3" w:rsidRPr="004A5DBE" w14:paraId="1D22490A" w14:textId="77777777" w:rsidTr="009648EF">
        <w:trPr>
          <w:trHeight w:val="300"/>
        </w:trPr>
        <w:tc>
          <w:tcPr>
            <w:tcW w:w="1176" w:type="dxa"/>
            <w:hideMark/>
          </w:tcPr>
          <w:p w14:paraId="57455382"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R0185</w:t>
            </w:r>
          </w:p>
        </w:tc>
        <w:tc>
          <w:tcPr>
            <w:tcW w:w="696" w:type="dxa"/>
            <w:hideMark/>
          </w:tcPr>
          <w:p w14:paraId="19A17985"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62BFAE3E"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Nematerijalna proizvedena imovina</w:t>
            </w:r>
          </w:p>
        </w:tc>
        <w:tc>
          <w:tcPr>
            <w:tcW w:w="1497" w:type="dxa"/>
            <w:hideMark/>
          </w:tcPr>
          <w:p w14:paraId="6E8C72F0"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11.875,00</w:t>
            </w:r>
          </w:p>
        </w:tc>
      </w:tr>
      <w:tr w:rsidR="00BD2CA3" w:rsidRPr="004A5DBE" w14:paraId="4F1C4CBA" w14:textId="77777777" w:rsidTr="009648EF">
        <w:trPr>
          <w:trHeight w:val="300"/>
        </w:trPr>
        <w:tc>
          <w:tcPr>
            <w:tcW w:w="1176" w:type="dxa"/>
          </w:tcPr>
          <w:p w14:paraId="4758D52E"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R0238-2</w:t>
            </w:r>
          </w:p>
        </w:tc>
        <w:tc>
          <w:tcPr>
            <w:tcW w:w="696" w:type="dxa"/>
          </w:tcPr>
          <w:p w14:paraId="35F729AB"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tcPr>
          <w:p w14:paraId="6606446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Energetski certifikat</w:t>
            </w:r>
          </w:p>
        </w:tc>
        <w:tc>
          <w:tcPr>
            <w:tcW w:w="1497" w:type="dxa"/>
          </w:tcPr>
          <w:p w14:paraId="197C42D3"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875,00</w:t>
            </w:r>
          </w:p>
        </w:tc>
      </w:tr>
      <w:tr w:rsidR="00BD2CA3" w:rsidRPr="004A5DBE" w14:paraId="4516C2CF" w14:textId="77777777" w:rsidTr="009648EF">
        <w:trPr>
          <w:trHeight w:val="300"/>
        </w:trPr>
        <w:tc>
          <w:tcPr>
            <w:tcW w:w="1176" w:type="dxa"/>
            <w:hideMark/>
          </w:tcPr>
          <w:p w14:paraId="0BB85EA1"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R0324</w:t>
            </w:r>
          </w:p>
        </w:tc>
        <w:tc>
          <w:tcPr>
            <w:tcW w:w="696" w:type="dxa"/>
            <w:hideMark/>
          </w:tcPr>
          <w:p w14:paraId="3B12FEE9"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62CA01D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Projektna dokumentacija SUMP studija</w:t>
            </w:r>
          </w:p>
        </w:tc>
        <w:tc>
          <w:tcPr>
            <w:tcW w:w="1497" w:type="dxa"/>
            <w:hideMark/>
          </w:tcPr>
          <w:p w14:paraId="7AB67797"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64.627,00</w:t>
            </w:r>
          </w:p>
        </w:tc>
      </w:tr>
      <w:tr w:rsidR="00BD2CA3" w:rsidRPr="004A5DBE" w14:paraId="3CF64E29" w14:textId="77777777" w:rsidTr="009648EF">
        <w:trPr>
          <w:trHeight w:val="300"/>
        </w:trPr>
        <w:tc>
          <w:tcPr>
            <w:tcW w:w="1176" w:type="dxa"/>
            <w:hideMark/>
          </w:tcPr>
          <w:p w14:paraId="153C48DB"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R1793-1</w:t>
            </w:r>
          </w:p>
        </w:tc>
        <w:tc>
          <w:tcPr>
            <w:tcW w:w="696" w:type="dxa"/>
            <w:hideMark/>
          </w:tcPr>
          <w:p w14:paraId="44C3C23D"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426</w:t>
            </w:r>
          </w:p>
        </w:tc>
        <w:tc>
          <w:tcPr>
            <w:tcW w:w="6042" w:type="dxa"/>
            <w:hideMark/>
          </w:tcPr>
          <w:p w14:paraId="24FF7F58"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Nematerijalna proizvedena imovina</w:t>
            </w:r>
          </w:p>
        </w:tc>
        <w:tc>
          <w:tcPr>
            <w:tcW w:w="1497" w:type="dxa"/>
            <w:hideMark/>
          </w:tcPr>
          <w:p w14:paraId="78C51CFF"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17.090,00</w:t>
            </w:r>
          </w:p>
        </w:tc>
      </w:tr>
      <w:tr w:rsidR="00BD2CA3" w:rsidRPr="004A5DBE" w14:paraId="7B8E0F3C" w14:textId="77777777" w:rsidTr="009648EF">
        <w:trPr>
          <w:trHeight w:val="300"/>
        </w:trPr>
        <w:tc>
          <w:tcPr>
            <w:tcW w:w="1176" w:type="dxa"/>
            <w:hideMark/>
          </w:tcPr>
          <w:p w14:paraId="5021478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R0328</w:t>
            </w:r>
          </w:p>
        </w:tc>
        <w:tc>
          <w:tcPr>
            <w:tcW w:w="696" w:type="dxa"/>
            <w:hideMark/>
          </w:tcPr>
          <w:p w14:paraId="27C298BB"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451</w:t>
            </w:r>
          </w:p>
        </w:tc>
        <w:tc>
          <w:tcPr>
            <w:tcW w:w="6042" w:type="dxa"/>
            <w:hideMark/>
          </w:tcPr>
          <w:p w14:paraId="6F6A13B9"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Dodatna ulaganja na građevinskim objektima</w:t>
            </w:r>
          </w:p>
        </w:tc>
        <w:tc>
          <w:tcPr>
            <w:tcW w:w="1497" w:type="dxa"/>
            <w:hideMark/>
          </w:tcPr>
          <w:p w14:paraId="53839F96"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43.059,00</w:t>
            </w:r>
          </w:p>
        </w:tc>
      </w:tr>
      <w:tr w:rsidR="00BD2CA3" w:rsidRPr="004A5DBE" w14:paraId="05446136" w14:textId="77777777" w:rsidTr="009648EF">
        <w:trPr>
          <w:trHeight w:val="300"/>
        </w:trPr>
        <w:tc>
          <w:tcPr>
            <w:tcW w:w="1176" w:type="dxa"/>
            <w:hideMark/>
          </w:tcPr>
          <w:p w14:paraId="13EB778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R0348</w:t>
            </w:r>
          </w:p>
        </w:tc>
        <w:tc>
          <w:tcPr>
            <w:tcW w:w="696" w:type="dxa"/>
            <w:hideMark/>
          </w:tcPr>
          <w:p w14:paraId="4B54F392"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451</w:t>
            </w:r>
          </w:p>
        </w:tc>
        <w:tc>
          <w:tcPr>
            <w:tcW w:w="6042" w:type="dxa"/>
            <w:hideMark/>
          </w:tcPr>
          <w:p w14:paraId="1511021B"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Dodatna ulaganja na građevinskim objektima DD Ladvenjak</w:t>
            </w:r>
          </w:p>
        </w:tc>
        <w:tc>
          <w:tcPr>
            <w:tcW w:w="1497" w:type="dxa"/>
            <w:hideMark/>
          </w:tcPr>
          <w:p w14:paraId="488A8606"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74.757,00</w:t>
            </w:r>
          </w:p>
        </w:tc>
      </w:tr>
      <w:tr w:rsidR="00BD2CA3" w:rsidRPr="004A5DBE" w14:paraId="2E98CAA2" w14:textId="77777777" w:rsidTr="009648EF">
        <w:trPr>
          <w:trHeight w:val="300"/>
        </w:trPr>
        <w:tc>
          <w:tcPr>
            <w:tcW w:w="1176" w:type="dxa"/>
            <w:hideMark/>
          </w:tcPr>
          <w:p w14:paraId="2B51FD9B"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R0351</w:t>
            </w:r>
          </w:p>
        </w:tc>
        <w:tc>
          <w:tcPr>
            <w:tcW w:w="696" w:type="dxa"/>
            <w:hideMark/>
          </w:tcPr>
          <w:p w14:paraId="037AE480"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451</w:t>
            </w:r>
          </w:p>
        </w:tc>
        <w:tc>
          <w:tcPr>
            <w:tcW w:w="6042" w:type="dxa"/>
            <w:hideMark/>
          </w:tcPr>
          <w:p w14:paraId="1C9CB707"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Dodatna ulaganja na građevinskim objektima NK Ilovac</w:t>
            </w:r>
          </w:p>
        </w:tc>
        <w:tc>
          <w:tcPr>
            <w:tcW w:w="1497" w:type="dxa"/>
            <w:hideMark/>
          </w:tcPr>
          <w:p w14:paraId="432647AF"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36.130,00</w:t>
            </w:r>
          </w:p>
        </w:tc>
      </w:tr>
      <w:tr w:rsidR="00BD2CA3" w:rsidRPr="004A5DBE" w14:paraId="30CEB5D7" w14:textId="77777777" w:rsidTr="009648EF">
        <w:trPr>
          <w:trHeight w:val="300"/>
        </w:trPr>
        <w:tc>
          <w:tcPr>
            <w:tcW w:w="1176" w:type="dxa"/>
            <w:hideMark/>
          </w:tcPr>
          <w:p w14:paraId="36A27C53"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R0352</w:t>
            </w:r>
          </w:p>
        </w:tc>
        <w:tc>
          <w:tcPr>
            <w:tcW w:w="696" w:type="dxa"/>
            <w:hideMark/>
          </w:tcPr>
          <w:p w14:paraId="12883CF8"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451</w:t>
            </w:r>
          </w:p>
        </w:tc>
        <w:tc>
          <w:tcPr>
            <w:tcW w:w="6042" w:type="dxa"/>
            <w:hideMark/>
          </w:tcPr>
          <w:p w14:paraId="0F97AE2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Dodatna ulaganja na građevinskim objektima - Vila Anzić</w:t>
            </w:r>
          </w:p>
        </w:tc>
        <w:tc>
          <w:tcPr>
            <w:tcW w:w="1497" w:type="dxa"/>
            <w:hideMark/>
          </w:tcPr>
          <w:p w14:paraId="49006FD2"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148.750,00</w:t>
            </w:r>
          </w:p>
        </w:tc>
      </w:tr>
      <w:tr w:rsidR="00BD2CA3" w:rsidRPr="004A5DBE" w14:paraId="7C7158B0" w14:textId="77777777" w:rsidTr="009648EF">
        <w:trPr>
          <w:trHeight w:val="300"/>
        </w:trPr>
        <w:tc>
          <w:tcPr>
            <w:tcW w:w="1176" w:type="dxa"/>
            <w:hideMark/>
          </w:tcPr>
          <w:p w14:paraId="0522B7D3"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R0353</w:t>
            </w:r>
          </w:p>
        </w:tc>
        <w:tc>
          <w:tcPr>
            <w:tcW w:w="696" w:type="dxa"/>
            <w:hideMark/>
          </w:tcPr>
          <w:p w14:paraId="1FF2CE67"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451</w:t>
            </w:r>
          </w:p>
        </w:tc>
        <w:tc>
          <w:tcPr>
            <w:tcW w:w="6042" w:type="dxa"/>
            <w:hideMark/>
          </w:tcPr>
          <w:p w14:paraId="40E51A76"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Dodatna ulaganja na objektima - Konjički klub Karlovac</w:t>
            </w:r>
          </w:p>
        </w:tc>
        <w:tc>
          <w:tcPr>
            <w:tcW w:w="1497" w:type="dxa"/>
            <w:hideMark/>
          </w:tcPr>
          <w:p w14:paraId="303500ED"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87.077,00“</w:t>
            </w:r>
          </w:p>
        </w:tc>
      </w:tr>
    </w:tbl>
    <w:p w14:paraId="23645AEA" w14:textId="77777777" w:rsidR="00BD2CA3" w:rsidRPr="004A5DBE" w:rsidRDefault="00BD2CA3" w:rsidP="00BD2CA3">
      <w:pPr>
        <w:autoSpaceDE w:val="0"/>
        <w:autoSpaceDN w:val="0"/>
        <w:adjustRightInd w:val="0"/>
        <w:spacing w:after="0" w:line="240" w:lineRule="auto"/>
        <w:rPr>
          <w:rFonts w:ascii="Times New Roman" w:hAnsi="Times New Roman" w:cs="Times New Roman"/>
        </w:rPr>
      </w:pPr>
    </w:p>
    <w:p w14:paraId="5C0089F7"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rPr>
      </w:pPr>
      <w:r w:rsidRPr="004A5DBE">
        <w:rPr>
          <w:rFonts w:ascii="Times New Roman" w:hAnsi="Times New Roman" w:cs="Times New Roman"/>
        </w:rPr>
        <w:t>Članak 2.</w:t>
      </w:r>
    </w:p>
    <w:p w14:paraId="1BB9A319"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r w:rsidRPr="004A5DBE">
        <w:rPr>
          <w:rFonts w:ascii="Times New Roman" w:hAnsi="Times New Roman" w:cs="Times New Roman"/>
        </w:rPr>
        <w:t>Članak 4. mijenja se i glasi:</w:t>
      </w:r>
    </w:p>
    <w:p w14:paraId="3BB2ABCE"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p>
    <w:p w14:paraId="5075E0BE" w14:textId="77777777" w:rsidR="00BD2CA3" w:rsidRPr="004A5DBE" w:rsidRDefault="00BD2CA3" w:rsidP="00BD2CA3">
      <w:pPr>
        <w:pStyle w:val="ListParagraph"/>
        <w:autoSpaceDE w:val="0"/>
        <w:autoSpaceDN w:val="0"/>
        <w:adjustRightInd w:val="0"/>
        <w:spacing w:after="0" w:line="240" w:lineRule="auto"/>
        <w:jc w:val="both"/>
        <w:rPr>
          <w:rFonts w:ascii="Times New Roman" w:hAnsi="Times New Roman" w:cs="Times New Roman"/>
        </w:rPr>
      </w:pPr>
      <w:r w:rsidRPr="004A5DBE">
        <w:rPr>
          <w:rFonts w:ascii="Times New Roman" w:hAnsi="Times New Roman" w:cs="Times New Roman"/>
          <w:b/>
        </w:rPr>
        <w:t xml:space="preserve">„ 2. Neutrošena sredstva od prihoda od komunalne naknade (P0096) </w:t>
      </w:r>
      <w:r w:rsidRPr="004A5DBE">
        <w:rPr>
          <w:rFonts w:ascii="Times New Roman" w:hAnsi="Times New Roman" w:cs="Times New Roman"/>
        </w:rPr>
        <w:t xml:space="preserve"> iz članka 2. stavka 1. točke 2. ove </w:t>
      </w:r>
      <w:r w:rsidRPr="004A5DBE">
        <w:rPr>
          <w:rFonts w:ascii="Times New Roman" w:hAnsi="Times New Roman" w:cs="Times New Roman"/>
          <w:bCs/>
        </w:rPr>
        <w:t xml:space="preserve">Odluke </w:t>
      </w:r>
      <w:r w:rsidRPr="004A5DBE">
        <w:rPr>
          <w:rFonts w:ascii="Times New Roman" w:hAnsi="Times New Roman" w:cs="Times New Roman"/>
        </w:rPr>
        <w:t>u ukupnom iznosu od 320.372,77 € raspoređuju se:</w:t>
      </w:r>
    </w:p>
    <w:p w14:paraId="553BA9DF" w14:textId="77777777" w:rsidR="00BD2CA3" w:rsidRPr="004A5DBE" w:rsidRDefault="00BD2CA3" w:rsidP="00BD2CA3">
      <w:pPr>
        <w:pStyle w:val="ListParagraph"/>
        <w:autoSpaceDE w:val="0"/>
        <w:autoSpaceDN w:val="0"/>
        <w:adjustRightInd w:val="0"/>
        <w:spacing w:after="0" w:line="240" w:lineRule="auto"/>
        <w:jc w:val="both"/>
        <w:rPr>
          <w:rFonts w:ascii="Times New Roman" w:hAnsi="Times New Roman" w:cs="Times New Roman"/>
        </w:rPr>
      </w:pPr>
    </w:p>
    <w:tbl>
      <w:tblPr>
        <w:tblStyle w:val="TableGrid"/>
        <w:tblW w:w="9411" w:type="dxa"/>
        <w:tblLook w:val="04A0" w:firstRow="1" w:lastRow="0" w:firstColumn="1" w:lastColumn="0" w:noHBand="0" w:noVBand="1"/>
      </w:tblPr>
      <w:tblGrid>
        <w:gridCol w:w="976"/>
        <w:gridCol w:w="695"/>
        <w:gridCol w:w="5826"/>
        <w:gridCol w:w="1914"/>
      </w:tblGrid>
      <w:tr w:rsidR="00BD2CA3" w:rsidRPr="004A5DBE" w14:paraId="4A87E4B8" w14:textId="77777777" w:rsidTr="009648EF">
        <w:trPr>
          <w:trHeight w:val="300"/>
        </w:trPr>
        <w:tc>
          <w:tcPr>
            <w:tcW w:w="977" w:type="dxa"/>
            <w:hideMark/>
          </w:tcPr>
          <w:p w14:paraId="6CF0A979"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R0267</w:t>
            </w:r>
          </w:p>
        </w:tc>
        <w:tc>
          <w:tcPr>
            <w:tcW w:w="696" w:type="dxa"/>
            <w:hideMark/>
          </w:tcPr>
          <w:p w14:paraId="67A28283"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363</w:t>
            </w:r>
          </w:p>
        </w:tc>
        <w:tc>
          <w:tcPr>
            <w:tcW w:w="5854" w:type="dxa"/>
            <w:hideMark/>
          </w:tcPr>
          <w:p w14:paraId="6075C9A8"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Kapitalna pomoć Gornje Mekušje</w:t>
            </w:r>
          </w:p>
        </w:tc>
        <w:tc>
          <w:tcPr>
            <w:tcW w:w="1884" w:type="dxa"/>
            <w:hideMark/>
          </w:tcPr>
          <w:p w14:paraId="21C62BB8" w14:textId="77777777" w:rsidR="00BD2CA3" w:rsidRPr="004A5DBE" w:rsidRDefault="00BD2CA3" w:rsidP="009648EF">
            <w:pPr>
              <w:autoSpaceDE w:val="0"/>
              <w:autoSpaceDN w:val="0"/>
              <w:adjustRightInd w:val="0"/>
              <w:ind w:firstLine="708"/>
              <w:jc w:val="both"/>
              <w:rPr>
                <w:rFonts w:ascii="Times New Roman" w:hAnsi="Times New Roman" w:cs="Times New Roman"/>
              </w:rPr>
            </w:pPr>
            <w:r w:rsidRPr="004A5DBE">
              <w:rPr>
                <w:rFonts w:ascii="Times New Roman" w:hAnsi="Times New Roman" w:cs="Times New Roman"/>
              </w:rPr>
              <w:t>102.946,00</w:t>
            </w:r>
          </w:p>
        </w:tc>
      </w:tr>
      <w:tr w:rsidR="00BD2CA3" w:rsidRPr="004A5DBE" w14:paraId="161D62AC" w14:textId="77777777" w:rsidTr="009648EF">
        <w:trPr>
          <w:trHeight w:val="300"/>
        </w:trPr>
        <w:tc>
          <w:tcPr>
            <w:tcW w:w="977" w:type="dxa"/>
            <w:hideMark/>
          </w:tcPr>
          <w:p w14:paraId="5A5E4D7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R0285</w:t>
            </w:r>
          </w:p>
        </w:tc>
        <w:tc>
          <w:tcPr>
            <w:tcW w:w="696" w:type="dxa"/>
            <w:hideMark/>
          </w:tcPr>
          <w:p w14:paraId="6ECFD521"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5854" w:type="dxa"/>
            <w:hideMark/>
          </w:tcPr>
          <w:p w14:paraId="36304495"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w:t>
            </w:r>
          </w:p>
        </w:tc>
        <w:tc>
          <w:tcPr>
            <w:tcW w:w="1884" w:type="dxa"/>
            <w:hideMark/>
          </w:tcPr>
          <w:p w14:paraId="74C3C9B0" w14:textId="77777777" w:rsidR="00BD2CA3" w:rsidRPr="004A5DBE" w:rsidRDefault="00BD2CA3" w:rsidP="009648EF">
            <w:pPr>
              <w:autoSpaceDE w:val="0"/>
              <w:autoSpaceDN w:val="0"/>
              <w:adjustRightInd w:val="0"/>
              <w:ind w:firstLine="708"/>
              <w:jc w:val="both"/>
              <w:rPr>
                <w:rFonts w:ascii="Times New Roman" w:hAnsi="Times New Roman" w:cs="Times New Roman"/>
              </w:rPr>
            </w:pPr>
            <w:r w:rsidRPr="004A5DBE">
              <w:rPr>
                <w:rFonts w:ascii="Times New Roman" w:hAnsi="Times New Roman" w:cs="Times New Roman"/>
              </w:rPr>
              <w:t xml:space="preserve">  62.950,00</w:t>
            </w:r>
          </w:p>
        </w:tc>
      </w:tr>
      <w:tr w:rsidR="00BD2CA3" w:rsidRPr="004A5DBE" w14:paraId="098BFD55" w14:textId="77777777" w:rsidTr="009648EF">
        <w:trPr>
          <w:trHeight w:val="300"/>
        </w:trPr>
        <w:tc>
          <w:tcPr>
            <w:tcW w:w="977" w:type="dxa"/>
            <w:hideMark/>
          </w:tcPr>
          <w:p w14:paraId="005F0C2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R0286</w:t>
            </w:r>
          </w:p>
        </w:tc>
        <w:tc>
          <w:tcPr>
            <w:tcW w:w="696" w:type="dxa"/>
            <w:hideMark/>
          </w:tcPr>
          <w:p w14:paraId="5962A37D"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5854" w:type="dxa"/>
            <w:hideMark/>
          </w:tcPr>
          <w:p w14:paraId="3826D265"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w:t>
            </w:r>
          </w:p>
        </w:tc>
        <w:tc>
          <w:tcPr>
            <w:tcW w:w="1884" w:type="dxa"/>
            <w:hideMark/>
          </w:tcPr>
          <w:p w14:paraId="446248B4" w14:textId="77777777" w:rsidR="00BD2CA3" w:rsidRPr="004A5DBE" w:rsidRDefault="00BD2CA3" w:rsidP="009648EF">
            <w:pPr>
              <w:autoSpaceDE w:val="0"/>
              <w:autoSpaceDN w:val="0"/>
              <w:adjustRightInd w:val="0"/>
              <w:ind w:firstLine="708"/>
              <w:jc w:val="both"/>
              <w:rPr>
                <w:rFonts w:ascii="Times New Roman" w:hAnsi="Times New Roman" w:cs="Times New Roman"/>
              </w:rPr>
            </w:pPr>
            <w:r w:rsidRPr="004A5DBE">
              <w:rPr>
                <w:rFonts w:ascii="Times New Roman" w:hAnsi="Times New Roman" w:cs="Times New Roman"/>
              </w:rPr>
              <w:t xml:space="preserve">  27.122,00</w:t>
            </w:r>
          </w:p>
        </w:tc>
      </w:tr>
      <w:tr w:rsidR="00BD2CA3" w:rsidRPr="004A5DBE" w14:paraId="28BC3002" w14:textId="77777777" w:rsidTr="009648EF">
        <w:trPr>
          <w:trHeight w:val="300"/>
        </w:trPr>
        <w:tc>
          <w:tcPr>
            <w:tcW w:w="977" w:type="dxa"/>
            <w:hideMark/>
          </w:tcPr>
          <w:p w14:paraId="5A82547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R0291</w:t>
            </w:r>
          </w:p>
        </w:tc>
        <w:tc>
          <w:tcPr>
            <w:tcW w:w="696" w:type="dxa"/>
            <w:hideMark/>
          </w:tcPr>
          <w:p w14:paraId="54EFF223"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5854" w:type="dxa"/>
            <w:hideMark/>
          </w:tcPr>
          <w:p w14:paraId="1429016F"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 - asfaltiranje prometnice Gornja Trebinja 001</w:t>
            </w:r>
          </w:p>
        </w:tc>
        <w:tc>
          <w:tcPr>
            <w:tcW w:w="1884" w:type="dxa"/>
            <w:hideMark/>
          </w:tcPr>
          <w:p w14:paraId="0428B534" w14:textId="77777777" w:rsidR="00BD2CA3" w:rsidRPr="004A5DBE" w:rsidRDefault="00BD2CA3" w:rsidP="009648EF">
            <w:pPr>
              <w:autoSpaceDE w:val="0"/>
              <w:autoSpaceDN w:val="0"/>
              <w:adjustRightInd w:val="0"/>
              <w:ind w:firstLine="708"/>
              <w:jc w:val="both"/>
              <w:rPr>
                <w:rFonts w:ascii="Times New Roman" w:hAnsi="Times New Roman" w:cs="Times New Roman"/>
              </w:rPr>
            </w:pPr>
            <w:r w:rsidRPr="004A5DBE">
              <w:rPr>
                <w:rFonts w:ascii="Times New Roman" w:hAnsi="Times New Roman" w:cs="Times New Roman"/>
              </w:rPr>
              <w:t xml:space="preserve">  94.291,00</w:t>
            </w:r>
          </w:p>
        </w:tc>
      </w:tr>
      <w:tr w:rsidR="00BD2CA3" w:rsidRPr="004A5DBE" w14:paraId="482C1335" w14:textId="77777777" w:rsidTr="009648EF">
        <w:trPr>
          <w:trHeight w:val="300"/>
        </w:trPr>
        <w:tc>
          <w:tcPr>
            <w:tcW w:w="977" w:type="dxa"/>
            <w:hideMark/>
          </w:tcPr>
          <w:p w14:paraId="568A855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R0292</w:t>
            </w:r>
          </w:p>
        </w:tc>
        <w:tc>
          <w:tcPr>
            <w:tcW w:w="696" w:type="dxa"/>
            <w:hideMark/>
          </w:tcPr>
          <w:p w14:paraId="1B29E818"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5854" w:type="dxa"/>
            <w:hideMark/>
          </w:tcPr>
          <w:p w14:paraId="31B9AEDF"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 - asfaltiranje prometnice  Jelaši 006</w:t>
            </w:r>
          </w:p>
        </w:tc>
        <w:tc>
          <w:tcPr>
            <w:tcW w:w="1884" w:type="dxa"/>
            <w:hideMark/>
          </w:tcPr>
          <w:p w14:paraId="3B7665CC" w14:textId="77777777" w:rsidR="00BD2CA3" w:rsidRPr="004A5DBE" w:rsidRDefault="00BD2CA3" w:rsidP="009648EF">
            <w:pPr>
              <w:autoSpaceDE w:val="0"/>
              <w:autoSpaceDN w:val="0"/>
              <w:adjustRightInd w:val="0"/>
              <w:ind w:firstLine="708"/>
              <w:jc w:val="both"/>
              <w:rPr>
                <w:rFonts w:ascii="Times New Roman" w:hAnsi="Times New Roman" w:cs="Times New Roman"/>
              </w:rPr>
            </w:pPr>
            <w:r w:rsidRPr="004A5DBE">
              <w:rPr>
                <w:rFonts w:ascii="Times New Roman" w:hAnsi="Times New Roman" w:cs="Times New Roman"/>
              </w:rPr>
              <w:t xml:space="preserve">  16.194,00</w:t>
            </w:r>
          </w:p>
        </w:tc>
      </w:tr>
      <w:tr w:rsidR="00BD2CA3" w:rsidRPr="004A5DBE" w14:paraId="2FB13C22" w14:textId="77777777" w:rsidTr="009648EF">
        <w:trPr>
          <w:trHeight w:val="300"/>
        </w:trPr>
        <w:tc>
          <w:tcPr>
            <w:tcW w:w="977" w:type="dxa"/>
            <w:hideMark/>
          </w:tcPr>
          <w:p w14:paraId="5DE9B8C3"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R0294</w:t>
            </w:r>
          </w:p>
        </w:tc>
        <w:tc>
          <w:tcPr>
            <w:tcW w:w="696" w:type="dxa"/>
            <w:hideMark/>
          </w:tcPr>
          <w:p w14:paraId="6A61E8E1"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5854" w:type="dxa"/>
            <w:hideMark/>
          </w:tcPr>
          <w:p w14:paraId="492FE9FD"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 - asfaltiranje prometnice  Tušilović 021</w:t>
            </w:r>
          </w:p>
        </w:tc>
        <w:tc>
          <w:tcPr>
            <w:tcW w:w="1884" w:type="dxa"/>
            <w:hideMark/>
          </w:tcPr>
          <w:p w14:paraId="4E30581D" w14:textId="77777777" w:rsidR="00BD2CA3" w:rsidRPr="004A5DBE" w:rsidRDefault="00BD2CA3" w:rsidP="009648EF">
            <w:pPr>
              <w:autoSpaceDE w:val="0"/>
              <w:autoSpaceDN w:val="0"/>
              <w:adjustRightInd w:val="0"/>
              <w:ind w:firstLine="708"/>
              <w:jc w:val="both"/>
              <w:rPr>
                <w:rFonts w:ascii="Times New Roman" w:hAnsi="Times New Roman" w:cs="Times New Roman"/>
              </w:rPr>
            </w:pPr>
            <w:r w:rsidRPr="004A5DBE">
              <w:rPr>
                <w:rFonts w:ascii="Times New Roman" w:hAnsi="Times New Roman" w:cs="Times New Roman"/>
              </w:rPr>
              <w:t xml:space="preserve">         27,00</w:t>
            </w:r>
          </w:p>
        </w:tc>
      </w:tr>
      <w:tr w:rsidR="00BD2CA3" w:rsidRPr="004A5DBE" w14:paraId="536AA0B5" w14:textId="77777777" w:rsidTr="009648EF">
        <w:trPr>
          <w:trHeight w:val="300"/>
        </w:trPr>
        <w:tc>
          <w:tcPr>
            <w:tcW w:w="977" w:type="dxa"/>
            <w:hideMark/>
          </w:tcPr>
          <w:p w14:paraId="3D5CB7E6"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R0297</w:t>
            </w:r>
          </w:p>
        </w:tc>
        <w:tc>
          <w:tcPr>
            <w:tcW w:w="696" w:type="dxa"/>
            <w:hideMark/>
          </w:tcPr>
          <w:p w14:paraId="2907BA56"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5854" w:type="dxa"/>
            <w:hideMark/>
          </w:tcPr>
          <w:p w14:paraId="28844F88"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w:t>
            </w:r>
          </w:p>
        </w:tc>
        <w:tc>
          <w:tcPr>
            <w:tcW w:w="1884" w:type="dxa"/>
            <w:hideMark/>
          </w:tcPr>
          <w:p w14:paraId="76EBE986" w14:textId="77777777" w:rsidR="00BD2CA3" w:rsidRPr="004A5DBE" w:rsidRDefault="00BD2CA3" w:rsidP="009648EF">
            <w:pPr>
              <w:autoSpaceDE w:val="0"/>
              <w:autoSpaceDN w:val="0"/>
              <w:adjustRightInd w:val="0"/>
              <w:ind w:firstLine="708"/>
              <w:jc w:val="both"/>
              <w:rPr>
                <w:rFonts w:ascii="Times New Roman" w:hAnsi="Times New Roman" w:cs="Times New Roman"/>
              </w:rPr>
            </w:pPr>
            <w:r w:rsidRPr="004A5DBE">
              <w:rPr>
                <w:rFonts w:ascii="Times New Roman" w:hAnsi="Times New Roman" w:cs="Times New Roman"/>
              </w:rPr>
              <w:t xml:space="preserve">       619,00</w:t>
            </w:r>
          </w:p>
        </w:tc>
      </w:tr>
      <w:tr w:rsidR="00BD2CA3" w:rsidRPr="004A5DBE" w14:paraId="31B3E9E8" w14:textId="77777777" w:rsidTr="009648EF">
        <w:trPr>
          <w:trHeight w:val="300"/>
        </w:trPr>
        <w:tc>
          <w:tcPr>
            <w:tcW w:w="977" w:type="dxa"/>
            <w:hideMark/>
          </w:tcPr>
          <w:p w14:paraId="3CA4104D"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R0303</w:t>
            </w:r>
          </w:p>
        </w:tc>
        <w:tc>
          <w:tcPr>
            <w:tcW w:w="696" w:type="dxa"/>
            <w:hideMark/>
          </w:tcPr>
          <w:p w14:paraId="7D123DEC" w14:textId="77777777" w:rsidR="00BD2CA3" w:rsidRPr="004A5DBE" w:rsidRDefault="00BD2CA3" w:rsidP="009648EF">
            <w:pPr>
              <w:autoSpaceDE w:val="0"/>
              <w:autoSpaceDN w:val="0"/>
              <w:adjustRightInd w:val="0"/>
              <w:jc w:val="center"/>
              <w:rPr>
                <w:rFonts w:ascii="Times New Roman" w:hAnsi="Times New Roman" w:cs="Times New Roman"/>
              </w:rPr>
            </w:pPr>
            <w:r w:rsidRPr="004A5DBE">
              <w:rPr>
                <w:rFonts w:ascii="Times New Roman" w:hAnsi="Times New Roman" w:cs="Times New Roman"/>
              </w:rPr>
              <w:t>421</w:t>
            </w:r>
          </w:p>
        </w:tc>
        <w:tc>
          <w:tcPr>
            <w:tcW w:w="5854" w:type="dxa"/>
            <w:hideMark/>
          </w:tcPr>
          <w:p w14:paraId="3FDE92C7"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 - asfaltiranje prometnice Ribari 004</w:t>
            </w:r>
          </w:p>
        </w:tc>
        <w:tc>
          <w:tcPr>
            <w:tcW w:w="1884" w:type="dxa"/>
            <w:hideMark/>
          </w:tcPr>
          <w:p w14:paraId="58B1A280" w14:textId="77777777" w:rsidR="00BD2CA3" w:rsidRPr="004A5DBE" w:rsidRDefault="00BD2CA3" w:rsidP="009648EF">
            <w:pPr>
              <w:autoSpaceDE w:val="0"/>
              <w:autoSpaceDN w:val="0"/>
              <w:adjustRightInd w:val="0"/>
              <w:ind w:firstLine="708"/>
              <w:jc w:val="both"/>
              <w:rPr>
                <w:rFonts w:ascii="Times New Roman" w:hAnsi="Times New Roman" w:cs="Times New Roman"/>
              </w:rPr>
            </w:pPr>
            <w:r w:rsidRPr="004A5DBE">
              <w:rPr>
                <w:rFonts w:ascii="Times New Roman" w:hAnsi="Times New Roman" w:cs="Times New Roman"/>
              </w:rPr>
              <w:t>16.224,00“</w:t>
            </w:r>
          </w:p>
        </w:tc>
      </w:tr>
    </w:tbl>
    <w:p w14:paraId="5E214837"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rPr>
      </w:pPr>
    </w:p>
    <w:p w14:paraId="3DDC4524"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rPr>
      </w:pPr>
      <w:r w:rsidRPr="004A5DBE">
        <w:rPr>
          <w:rFonts w:ascii="Times New Roman" w:hAnsi="Times New Roman" w:cs="Times New Roman"/>
        </w:rPr>
        <w:t>Članak 3.</w:t>
      </w:r>
    </w:p>
    <w:p w14:paraId="465543C7"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r w:rsidRPr="004A5DBE">
        <w:rPr>
          <w:rFonts w:ascii="Times New Roman" w:hAnsi="Times New Roman" w:cs="Times New Roman"/>
        </w:rPr>
        <w:t>Članak 5. mijenja se i glasi:</w:t>
      </w:r>
    </w:p>
    <w:p w14:paraId="501610FE"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p>
    <w:p w14:paraId="7996C918" w14:textId="77777777" w:rsidR="00BD2CA3" w:rsidRPr="004A5DBE" w:rsidRDefault="00BD2CA3" w:rsidP="00BD2CA3">
      <w:pPr>
        <w:autoSpaceDE w:val="0"/>
        <w:autoSpaceDN w:val="0"/>
        <w:adjustRightInd w:val="0"/>
        <w:spacing w:after="0" w:line="240" w:lineRule="auto"/>
        <w:jc w:val="both"/>
        <w:rPr>
          <w:rFonts w:ascii="Times New Roman" w:hAnsi="Times New Roman" w:cs="Times New Roman"/>
        </w:rPr>
      </w:pPr>
      <w:r w:rsidRPr="004A5DBE">
        <w:rPr>
          <w:rFonts w:ascii="Times New Roman" w:hAnsi="Times New Roman" w:cs="Times New Roman"/>
          <w:b/>
        </w:rPr>
        <w:t xml:space="preserve">      „ 3. Neutrošena sredstva od prihoda od komunalnog doprinosa (P0092)</w:t>
      </w:r>
      <w:r w:rsidRPr="004A5DBE">
        <w:rPr>
          <w:rFonts w:ascii="Times New Roman" w:hAnsi="Times New Roman" w:cs="Times New Roman"/>
        </w:rPr>
        <w:t xml:space="preserve"> iz članka 2. stavka 1. točke 3. ove Odluke u ukupnom iznosu od 887.377,80 € raspoređuju se:</w:t>
      </w:r>
    </w:p>
    <w:p w14:paraId="28ADA258" w14:textId="77777777" w:rsidR="00BD2CA3" w:rsidRPr="004A5DBE" w:rsidRDefault="00BD2CA3" w:rsidP="00BD2CA3">
      <w:pPr>
        <w:autoSpaceDE w:val="0"/>
        <w:autoSpaceDN w:val="0"/>
        <w:adjustRightInd w:val="0"/>
        <w:spacing w:after="0" w:line="240" w:lineRule="auto"/>
        <w:ind w:left="360"/>
        <w:rPr>
          <w:rFonts w:ascii="Times New Roman" w:hAnsi="Times New Roman" w:cs="Times New Roman"/>
          <w:bCs/>
        </w:rPr>
      </w:pPr>
    </w:p>
    <w:tbl>
      <w:tblPr>
        <w:tblStyle w:val="TableGrid"/>
        <w:tblW w:w="9175" w:type="dxa"/>
        <w:tblLook w:val="04A0" w:firstRow="1" w:lastRow="0" w:firstColumn="1" w:lastColumn="0" w:noHBand="0" w:noVBand="1"/>
      </w:tblPr>
      <w:tblGrid>
        <w:gridCol w:w="1176"/>
        <w:gridCol w:w="696"/>
        <w:gridCol w:w="5805"/>
        <w:gridCol w:w="1498"/>
      </w:tblGrid>
      <w:tr w:rsidR="00BD2CA3" w:rsidRPr="004A5DBE" w14:paraId="054B92B6" w14:textId="77777777" w:rsidTr="009648EF">
        <w:trPr>
          <w:trHeight w:val="300"/>
        </w:trPr>
        <w:tc>
          <w:tcPr>
            <w:tcW w:w="1176" w:type="dxa"/>
          </w:tcPr>
          <w:p w14:paraId="2839D0ED"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R0252-3</w:t>
            </w:r>
          </w:p>
        </w:tc>
        <w:tc>
          <w:tcPr>
            <w:tcW w:w="696" w:type="dxa"/>
          </w:tcPr>
          <w:p w14:paraId="4D10EE76"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421</w:t>
            </w:r>
          </w:p>
        </w:tc>
        <w:tc>
          <w:tcPr>
            <w:tcW w:w="5805" w:type="dxa"/>
          </w:tcPr>
          <w:p w14:paraId="1D9900F5"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Usluge tekućeg i investicijskog održavanja nerazvrstanih cesta - asfalt</w:t>
            </w:r>
          </w:p>
        </w:tc>
        <w:tc>
          <w:tcPr>
            <w:tcW w:w="1498" w:type="dxa"/>
          </w:tcPr>
          <w:p w14:paraId="11C6738D"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110.826,00</w:t>
            </w:r>
          </w:p>
        </w:tc>
      </w:tr>
      <w:tr w:rsidR="00BD2CA3" w:rsidRPr="004A5DBE" w14:paraId="216D30F3" w14:textId="77777777" w:rsidTr="009648EF">
        <w:trPr>
          <w:trHeight w:val="300"/>
        </w:trPr>
        <w:tc>
          <w:tcPr>
            <w:tcW w:w="1176" w:type="dxa"/>
            <w:hideMark/>
          </w:tcPr>
          <w:p w14:paraId="3F480338"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R0149</w:t>
            </w:r>
          </w:p>
        </w:tc>
        <w:tc>
          <w:tcPr>
            <w:tcW w:w="696" w:type="dxa"/>
            <w:hideMark/>
          </w:tcPr>
          <w:p w14:paraId="48B05089"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421</w:t>
            </w:r>
          </w:p>
        </w:tc>
        <w:tc>
          <w:tcPr>
            <w:tcW w:w="5805" w:type="dxa"/>
            <w:hideMark/>
          </w:tcPr>
          <w:p w14:paraId="2F0E85C4"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w:t>
            </w:r>
          </w:p>
        </w:tc>
        <w:tc>
          <w:tcPr>
            <w:tcW w:w="1498" w:type="dxa"/>
            <w:hideMark/>
          </w:tcPr>
          <w:p w14:paraId="5B2E7C8E"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397.761,00</w:t>
            </w:r>
          </w:p>
        </w:tc>
      </w:tr>
      <w:tr w:rsidR="00BD2CA3" w:rsidRPr="004A5DBE" w14:paraId="54AA3776" w14:textId="77777777" w:rsidTr="009648EF">
        <w:trPr>
          <w:trHeight w:val="300"/>
        </w:trPr>
        <w:tc>
          <w:tcPr>
            <w:tcW w:w="1176" w:type="dxa"/>
            <w:hideMark/>
          </w:tcPr>
          <w:p w14:paraId="74FB9A30"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R0153</w:t>
            </w:r>
          </w:p>
        </w:tc>
        <w:tc>
          <w:tcPr>
            <w:tcW w:w="696" w:type="dxa"/>
            <w:hideMark/>
          </w:tcPr>
          <w:p w14:paraId="73572150"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421</w:t>
            </w:r>
          </w:p>
        </w:tc>
        <w:tc>
          <w:tcPr>
            <w:tcW w:w="5805" w:type="dxa"/>
            <w:hideMark/>
          </w:tcPr>
          <w:p w14:paraId="70A60042"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w:t>
            </w:r>
          </w:p>
        </w:tc>
        <w:tc>
          <w:tcPr>
            <w:tcW w:w="1498" w:type="dxa"/>
            <w:hideMark/>
          </w:tcPr>
          <w:p w14:paraId="2B64CA1B"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361.240,00</w:t>
            </w:r>
          </w:p>
        </w:tc>
      </w:tr>
      <w:tr w:rsidR="00BD2CA3" w:rsidRPr="004A5DBE" w14:paraId="0E29BDE6" w14:textId="77777777" w:rsidTr="009648EF">
        <w:trPr>
          <w:trHeight w:val="300"/>
        </w:trPr>
        <w:tc>
          <w:tcPr>
            <w:tcW w:w="1176" w:type="dxa"/>
            <w:hideMark/>
          </w:tcPr>
          <w:p w14:paraId="211E98EA"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R0293</w:t>
            </w:r>
          </w:p>
        </w:tc>
        <w:tc>
          <w:tcPr>
            <w:tcW w:w="696" w:type="dxa"/>
            <w:hideMark/>
          </w:tcPr>
          <w:p w14:paraId="2DDD03D4"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421</w:t>
            </w:r>
          </w:p>
        </w:tc>
        <w:tc>
          <w:tcPr>
            <w:tcW w:w="5805" w:type="dxa"/>
            <w:hideMark/>
          </w:tcPr>
          <w:p w14:paraId="12E8A60C"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 - asfaltiranje prometnice  Jelaši 006</w:t>
            </w:r>
          </w:p>
        </w:tc>
        <w:tc>
          <w:tcPr>
            <w:tcW w:w="1498" w:type="dxa"/>
            <w:hideMark/>
          </w:tcPr>
          <w:p w14:paraId="0236DF86"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500,00</w:t>
            </w:r>
          </w:p>
        </w:tc>
      </w:tr>
      <w:tr w:rsidR="00BD2CA3" w:rsidRPr="004A5DBE" w14:paraId="3C879E9B" w14:textId="77777777" w:rsidTr="009648EF">
        <w:trPr>
          <w:trHeight w:val="300"/>
        </w:trPr>
        <w:tc>
          <w:tcPr>
            <w:tcW w:w="1176" w:type="dxa"/>
            <w:hideMark/>
          </w:tcPr>
          <w:p w14:paraId="7266C618"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R0296</w:t>
            </w:r>
          </w:p>
        </w:tc>
        <w:tc>
          <w:tcPr>
            <w:tcW w:w="696" w:type="dxa"/>
            <w:hideMark/>
          </w:tcPr>
          <w:p w14:paraId="6BCA77A2"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421</w:t>
            </w:r>
          </w:p>
        </w:tc>
        <w:tc>
          <w:tcPr>
            <w:tcW w:w="5805" w:type="dxa"/>
            <w:hideMark/>
          </w:tcPr>
          <w:p w14:paraId="515C77DD"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 - asfaltiranje prometnice  Cerovac Vukmanićki 023</w:t>
            </w:r>
          </w:p>
        </w:tc>
        <w:tc>
          <w:tcPr>
            <w:tcW w:w="1498" w:type="dxa"/>
            <w:hideMark/>
          </w:tcPr>
          <w:p w14:paraId="636F366B"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300,00</w:t>
            </w:r>
          </w:p>
        </w:tc>
      </w:tr>
      <w:tr w:rsidR="00BD2CA3" w:rsidRPr="004A5DBE" w14:paraId="726A0D2A" w14:textId="77777777" w:rsidTr="009648EF">
        <w:trPr>
          <w:trHeight w:val="300"/>
        </w:trPr>
        <w:tc>
          <w:tcPr>
            <w:tcW w:w="1176" w:type="dxa"/>
            <w:hideMark/>
          </w:tcPr>
          <w:p w14:paraId="39DC8430"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R0301</w:t>
            </w:r>
          </w:p>
        </w:tc>
        <w:tc>
          <w:tcPr>
            <w:tcW w:w="696" w:type="dxa"/>
            <w:hideMark/>
          </w:tcPr>
          <w:p w14:paraId="5BC80425"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421</w:t>
            </w:r>
          </w:p>
        </w:tc>
        <w:tc>
          <w:tcPr>
            <w:tcW w:w="5805" w:type="dxa"/>
            <w:hideMark/>
          </w:tcPr>
          <w:p w14:paraId="2353F010"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 - asfaltiranje prometnice  Vučjak 005</w:t>
            </w:r>
          </w:p>
        </w:tc>
        <w:tc>
          <w:tcPr>
            <w:tcW w:w="1498" w:type="dxa"/>
            <w:hideMark/>
          </w:tcPr>
          <w:p w14:paraId="662D4983"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394,00</w:t>
            </w:r>
          </w:p>
        </w:tc>
      </w:tr>
      <w:tr w:rsidR="00BD2CA3" w:rsidRPr="004A5DBE" w14:paraId="6E7B90EF" w14:textId="77777777" w:rsidTr="009648EF">
        <w:trPr>
          <w:trHeight w:val="300"/>
        </w:trPr>
        <w:tc>
          <w:tcPr>
            <w:tcW w:w="1176" w:type="dxa"/>
            <w:hideMark/>
          </w:tcPr>
          <w:p w14:paraId="6987F7A5"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R0302</w:t>
            </w:r>
          </w:p>
        </w:tc>
        <w:tc>
          <w:tcPr>
            <w:tcW w:w="696" w:type="dxa"/>
            <w:hideMark/>
          </w:tcPr>
          <w:p w14:paraId="20346AA8"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421</w:t>
            </w:r>
          </w:p>
        </w:tc>
        <w:tc>
          <w:tcPr>
            <w:tcW w:w="5805" w:type="dxa"/>
            <w:hideMark/>
          </w:tcPr>
          <w:p w14:paraId="15EC7039"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Građevinski objekti - asfaltiranje prometnice  Zagrad 002</w:t>
            </w:r>
          </w:p>
        </w:tc>
        <w:tc>
          <w:tcPr>
            <w:tcW w:w="1498" w:type="dxa"/>
            <w:hideMark/>
          </w:tcPr>
          <w:p w14:paraId="2A99EF3C"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376,00</w:t>
            </w:r>
          </w:p>
        </w:tc>
      </w:tr>
      <w:tr w:rsidR="00BD2CA3" w:rsidRPr="004A5DBE" w14:paraId="573B4D46" w14:textId="77777777" w:rsidTr="009648EF">
        <w:trPr>
          <w:trHeight w:val="300"/>
        </w:trPr>
        <w:tc>
          <w:tcPr>
            <w:tcW w:w="1176" w:type="dxa"/>
            <w:hideMark/>
          </w:tcPr>
          <w:p w14:paraId="15740D40"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R0350-1</w:t>
            </w:r>
          </w:p>
        </w:tc>
        <w:tc>
          <w:tcPr>
            <w:tcW w:w="696" w:type="dxa"/>
            <w:hideMark/>
          </w:tcPr>
          <w:p w14:paraId="202CFD6F"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451</w:t>
            </w:r>
          </w:p>
        </w:tc>
        <w:tc>
          <w:tcPr>
            <w:tcW w:w="5805" w:type="dxa"/>
            <w:hideMark/>
          </w:tcPr>
          <w:p w14:paraId="7903531A" w14:textId="77777777" w:rsidR="00BD2CA3" w:rsidRPr="004A5DBE" w:rsidRDefault="00BD2CA3" w:rsidP="009648EF">
            <w:pPr>
              <w:autoSpaceDE w:val="0"/>
              <w:autoSpaceDN w:val="0"/>
              <w:adjustRightInd w:val="0"/>
              <w:jc w:val="both"/>
              <w:rPr>
                <w:rFonts w:ascii="Times New Roman" w:hAnsi="Times New Roman" w:cs="Times New Roman"/>
              </w:rPr>
            </w:pPr>
            <w:r w:rsidRPr="004A5DBE">
              <w:rPr>
                <w:rFonts w:ascii="Times New Roman" w:hAnsi="Times New Roman" w:cs="Times New Roman"/>
              </w:rPr>
              <w:t>Dodatna ulaganja na građevinskim objektima NK Ilovac</w:t>
            </w:r>
          </w:p>
        </w:tc>
        <w:tc>
          <w:tcPr>
            <w:tcW w:w="1498" w:type="dxa"/>
            <w:hideMark/>
          </w:tcPr>
          <w:p w14:paraId="0F980D1A" w14:textId="77777777" w:rsidR="00BD2CA3" w:rsidRPr="004A5DBE" w:rsidRDefault="00BD2CA3" w:rsidP="009648EF">
            <w:pPr>
              <w:autoSpaceDE w:val="0"/>
              <w:autoSpaceDN w:val="0"/>
              <w:adjustRightInd w:val="0"/>
              <w:jc w:val="right"/>
              <w:rPr>
                <w:rFonts w:ascii="Times New Roman" w:hAnsi="Times New Roman" w:cs="Times New Roman"/>
              </w:rPr>
            </w:pPr>
            <w:r w:rsidRPr="004A5DBE">
              <w:rPr>
                <w:rFonts w:ascii="Times New Roman" w:hAnsi="Times New Roman" w:cs="Times New Roman"/>
              </w:rPr>
              <w:t>15.981,00“</w:t>
            </w:r>
          </w:p>
        </w:tc>
      </w:tr>
    </w:tbl>
    <w:p w14:paraId="1910646D" w14:textId="77777777" w:rsidR="00BD2CA3" w:rsidRPr="004A5DBE" w:rsidRDefault="00BD2CA3" w:rsidP="00BD2CA3">
      <w:pPr>
        <w:autoSpaceDE w:val="0"/>
        <w:autoSpaceDN w:val="0"/>
        <w:adjustRightInd w:val="0"/>
        <w:spacing w:after="0" w:line="240" w:lineRule="auto"/>
        <w:jc w:val="both"/>
        <w:rPr>
          <w:rFonts w:ascii="Times New Roman" w:hAnsi="Times New Roman" w:cs="Times New Roman"/>
        </w:rPr>
      </w:pPr>
    </w:p>
    <w:p w14:paraId="24E975F4"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bCs/>
        </w:rPr>
      </w:pPr>
      <w:r w:rsidRPr="004A5DBE">
        <w:rPr>
          <w:rFonts w:ascii="Times New Roman" w:hAnsi="Times New Roman" w:cs="Times New Roman"/>
          <w:bCs/>
        </w:rPr>
        <w:t>Članak 4.</w:t>
      </w:r>
    </w:p>
    <w:p w14:paraId="2B5EC8A4"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r w:rsidRPr="004A5DBE">
        <w:rPr>
          <w:rFonts w:ascii="Times New Roman" w:hAnsi="Times New Roman" w:cs="Times New Roman"/>
        </w:rPr>
        <w:t xml:space="preserve">Članak 11. mijenja se  i glasi: </w:t>
      </w:r>
    </w:p>
    <w:p w14:paraId="6E43FB7D" w14:textId="77777777" w:rsidR="00BD2CA3" w:rsidRPr="004A5DBE" w:rsidRDefault="00BD2CA3" w:rsidP="00BD2CA3">
      <w:pPr>
        <w:pStyle w:val="NormalWeb"/>
        <w:jc w:val="both"/>
        <w:rPr>
          <w:sz w:val="22"/>
          <w:szCs w:val="22"/>
        </w:rPr>
      </w:pPr>
      <w:r w:rsidRPr="004A5DBE">
        <w:rPr>
          <w:b/>
          <w:bCs/>
          <w:color w:val="000000"/>
          <w:sz w:val="22"/>
          <w:szCs w:val="22"/>
        </w:rPr>
        <w:t xml:space="preserve">„ 4. Neutrošenih sredstava od pomoći iz državnog proračuna </w:t>
      </w:r>
      <w:r w:rsidRPr="004A5DBE">
        <w:rPr>
          <w:color w:val="000000"/>
          <w:sz w:val="22"/>
          <w:szCs w:val="22"/>
        </w:rPr>
        <w:t>(</w:t>
      </w:r>
      <w:r w:rsidRPr="004A5DBE">
        <w:rPr>
          <w:b/>
          <w:bCs/>
          <w:color w:val="000000"/>
          <w:sz w:val="22"/>
          <w:szCs w:val="22"/>
        </w:rPr>
        <w:t xml:space="preserve">P0098) </w:t>
      </w:r>
      <w:r w:rsidRPr="004A5DBE">
        <w:rPr>
          <w:sz w:val="22"/>
          <w:szCs w:val="22"/>
        </w:rPr>
        <w:t xml:space="preserve">iz članka 2. stavka 1. točke 9. ove Odluke </w:t>
      </w:r>
      <w:r w:rsidRPr="004A5DBE">
        <w:rPr>
          <w:color w:val="000000"/>
          <w:sz w:val="22"/>
          <w:szCs w:val="22"/>
        </w:rPr>
        <w:t>u ukupnom iznosu od 30.910,51 € raspoređuju se: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320"/>
        <w:gridCol w:w="5180"/>
        <w:gridCol w:w="1287"/>
      </w:tblGrid>
      <w:tr w:rsidR="00BD2CA3" w:rsidRPr="004A5DBE" w14:paraId="51A1EF6F" w14:textId="77777777" w:rsidTr="009648EF">
        <w:trPr>
          <w:trHeight w:val="300"/>
        </w:trPr>
        <w:tc>
          <w:tcPr>
            <w:tcW w:w="1280" w:type="dxa"/>
            <w:vAlign w:val="center"/>
            <w:hideMark/>
          </w:tcPr>
          <w:p w14:paraId="4113E84A"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R0979</w:t>
            </w:r>
          </w:p>
        </w:tc>
        <w:tc>
          <w:tcPr>
            <w:tcW w:w="1320" w:type="dxa"/>
            <w:vAlign w:val="center"/>
            <w:hideMark/>
          </w:tcPr>
          <w:p w14:paraId="33C33EB8" w14:textId="77777777" w:rsidR="00BD2CA3" w:rsidRPr="004A5DBE" w:rsidRDefault="00BD2CA3" w:rsidP="009648EF">
            <w:pPr>
              <w:spacing w:after="0" w:line="240" w:lineRule="auto"/>
              <w:jc w:val="center"/>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311</w:t>
            </w:r>
          </w:p>
        </w:tc>
        <w:tc>
          <w:tcPr>
            <w:tcW w:w="5180" w:type="dxa"/>
            <w:vAlign w:val="center"/>
            <w:hideMark/>
          </w:tcPr>
          <w:p w14:paraId="6449D888"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Plaće (Bruto)</w:t>
            </w:r>
          </w:p>
        </w:tc>
        <w:tc>
          <w:tcPr>
            <w:tcW w:w="1287" w:type="dxa"/>
            <w:vAlign w:val="center"/>
            <w:hideMark/>
          </w:tcPr>
          <w:p w14:paraId="0004C263" w14:textId="77777777" w:rsidR="00BD2CA3" w:rsidRPr="004A5DBE" w:rsidRDefault="00BD2CA3" w:rsidP="009648EF">
            <w:pPr>
              <w:spacing w:after="0" w:line="240" w:lineRule="auto"/>
              <w:jc w:val="right"/>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17.861,00</w:t>
            </w:r>
          </w:p>
        </w:tc>
      </w:tr>
      <w:tr w:rsidR="00BD2CA3" w:rsidRPr="004A5DBE" w14:paraId="522C4E1C" w14:textId="77777777" w:rsidTr="009648EF">
        <w:trPr>
          <w:trHeight w:val="300"/>
        </w:trPr>
        <w:tc>
          <w:tcPr>
            <w:tcW w:w="1280" w:type="dxa"/>
            <w:vAlign w:val="center"/>
            <w:hideMark/>
          </w:tcPr>
          <w:p w14:paraId="4C6B5A41"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R0980</w:t>
            </w:r>
          </w:p>
        </w:tc>
        <w:tc>
          <w:tcPr>
            <w:tcW w:w="1320" w:type="dxa"/>
            <w:vAlign w:val="center"/>
            <w:hideMark/>
          </w:tcPr>
          <w:p w14:paraId="4D724AA7" w14:textId="77777777" w:rsidR="00BD2CA3" w:rsidRPr="004A5DBE" w:rsidRDefault="00BD2CA3" w:rsidP="009648EF">
            <w:pPr>
              <w:spacing w:after="0" w:line="240" w:lineRule="auto"/>
              <w:jc w:val="center"/>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323</w:t>
            </w:r>
          </w:p>
        </w:tc>
        <w:tc>
          <w:tcPr>
            <w:tcW w:w="5180" w:type="dxa"/>
            <w:vAlign w:val="center"/>
            <w:hideMark/>
          </w:tcPr>
          <w:p w14:paraId="34A6B6BF"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Rashodi za usluge</w:t>
            </w:r>
          </w:p>
        </w:tc>
        <w:tc>
          <w:tcPr>
            <w:tcW w:w="1287" w:type="dxa"/>
            <w:vAlign w:val="center"/>
            <w:hideMark/>
          </w:tcPr>
          <w:p w14:paraId="7ABD7B33" w14:textId="77777777" w:rsidR="00BD2CA3" w:rsidRPr="004A5DBE" w:rsidRDefault="00BD2CA3" w:rsidP="009648EF">
            <w:pPr>
              <w:spacing w:after="0" w:line="240" w:lineRule="auto"/>
              <w:jc w:val="right"/>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3,00</w:t>
            </w:r>
          </w:p>
        </w:tc>
      </w:tr>
      <w:tr w:rsidR="00BD2CA3" w:rsidRPr="004A5DBE" w14:paraId="2C073325" w14:textId="77777777" w:rsidTr="009648EF">
        <w:trPr>
          <w:trHeight w:val="300"/>
        </w:trPr>
        <w:tc>
          <w:tcPr>
            <w:tcW w:w="1280" w:type="dxa"/>
            <w:vAlign w:val="center"/>
            <w:hideMark/>
          </w:tcPr>
          <w:p w14:paraId="08BD684F"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R1032</w:t>
            </w:r>
          </w:p>
        </w:tc>
        <w:tc>
          <w:tcPr>
            <w:tcW w:w="1320" w:type="dxa"/>
            <w:vAlign w:val="center"/>
            <w:hideMark/>
          </w:tcPr>
          <w:p w14:paraId="655753E5" w14:textId="77777777" w:rsidR="00BD2CA3" w:rsidRPr="004A5DBE" w:rsidRDefault="00BD2CA3" w:rsidP="009648EF">
            <w:pPr>
              <w:spacing w:after="0" w:line="240" w:lineRule="auto"/>
              <w:jc w:val="center"/>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311</w:t>
            </w:r>
          </w:p>
        </w:tc>
        <w:tc>
          <w:tcPr>
            <w:tcW w:w="5180" w:type="dxa"/>
            <w:vAlign w:val="center"/>
            <w:hideMark/>
          </w:tcPr>
          <w:p w14:paraId="623A770B"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Plaće (Bruto)</w:t>
            </w:r>
          </w:p>
        </w:tc>
        <w:tc>
          <w:tcPr>
            <w:tcW w:w="1287" w:type="dxa"/>
            <w:vAlign w:val="center"/>
            <w:hideMark/>
          </w:tcPr>
          <w:p w14:paraId="77F5CEB0" w14:textId="77777777" w:rsidR="00BD2CA3" w:rsidRPr="004A5DBE" w:rsidRDefault="00BD2CA3" w:rsidP="009648EF">
            <w:pPr>
              <w:spacing w:after="0" w:line="240" w:lineRule="auto"/>
              <w:jc w:val="right"/>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5.645,00</w:t>
            </w:r>
          </w:p>
        </w:tc>
      </w:tr>
      <w:tr w:rsidR="00BD2CA3" w:rsidRPr="004A5DBE" w14:paraId="12E9E772" w14:textId="77777777" w:rsidTr="009648EF">
        <w:trPr>
          <w:trHeight w:val="300"/>
        </w:trPr>
        <w:tc>
          <w:tcPr>
            <w:tcW w:w="1280" w:type="dxa"/>
            <w:vAlign w:val="center"/>
            <w:hideMark/>
          </w:tcPr>
          <w:p w14:paraId="2B41DA00"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R1097-1</w:t>
            </w:r>
          </w:p>
        </w:tc>
        <w:tc>
          <w:tcPr>
            <w:tcW w:w="1320" w:type="dxa"/>
            <w:vAlign w:val="center"/>
            <w:hideMark/>
          </w:tcPr>
          <w:p w14:paraId="1854F763" w14:textId="77777777" w:rsidR="00BD2CA3" w:rsidRPr="004A5DBE" w:rsidRDefault="00BD2CA3" w:rsidP="009648EF">
            <w:pPr>
              <w:spacing w:after="0" w:line="240" w:lineRule="auto"/>
              <w:jc w:val="center"/>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311</w:t>
            </w:r>
          </w:p>
        </w:tc>
        <w:tc>
          <w:tcPr>
            <w:tcW w:w="5180" w:type="dxa"/>
            <w:vAlign w:val="center"/>
            <w:hideMark/>
          </w:tcPr>
          <w:p w14:paraId="0EA34C16"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Plaće (Bruto)</w:t>
            </w:r>
          </w:p>
        </w:tc>
        <w:tc>
          <w:tcPr>
            <w:tcW w:w="1287" w:type="dxa"/>
            <w:vAlign w:val="center"/>
            <w:hideMark/>
          </w:tcPr>
          <w:p w14:paraId="29AAA788" w14:textId="77777777" w:rsidR="00BD2CA3" w:rsidRPr="004A5DBE" w:rsidRDefault="00BD2CA3" w:rsidP="009648EF">
            <w:pPr>
              <w:spacing w:after="0" w:line="240" w:lineRule="auto"/>
              <w:jc w:val="right"/>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7.402,00</w:t>
            </w:r>
            <w:r w:rsidRPr="004A5DBE">
              <w:rPr>
                <w:rFonts w:ascii="Times New Roman" w:hAnsi="Times New Roman" w:cs="Times New Roman"/>
              </w:rPr>
              <w:t>“</w:t>
            </w:r>
          </w:p>
        </w:tc>
      </w:tr>
    </w:tbl>
    <w:p w14:paraId="3260CE7E" w14:textId="77777777" w:rsidR="00BD2CA3" w:rsidRDefault="00BD2CA3" w:rsidP="00BD2CA3">
      <w:pPr>
        <w:autoSpaceDE w:val="0"/>
        <w:autoSpaceDN w:val="0"/>
        <w:adjustRightInd w:val="0"/>
        <w:spacing w:after="0" w:line="240" w:lineRule="auto"/>
        <w:jc w:val="center"/>
        <w:rPr>
          <w:rFonts w:ascii="Times New Roman" w:hAnsi="Times New Roman" w:cs="Times New Roman"/>
          <w:bCs/>
        </w:rPr>
      </w:pPr>
    </w:p>
    <w:p w14:paraId="46DE7597"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bCs/>
        </w:rPr>
      </w:pPr>
      <w:r w:rsidRPr="004A5DBE">
        <w:rPr>
          <w:rFonts w:ascii="Times New Roman" w:hAnsi="Times New Roman" w:cs="Times New Roman"/>
          <w:bCs/>
        </w:rPr>
        <w:t>Članak 5.</w:t>
      </w:r>
    </w:p>
    <w:p w14:paraId="5F51F613"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r w:rsidRPr="004A5DBE">
        <w:rPr>
          <w:rFonts w:ascii="Times New Roman" w:hAnsi="Times New Roman" w:cs="Times New Roman"/>
        </w:rPr>
        <w:t xml:space="preserve">Članak 13. mijenja se  i glasi: </w:t>
      </w:r>
    </w:p>
    <w:p w14:paraId="665A1709" w14:textId="77777777" w:rsidR="00BD2CA3" w:rsidRPr="004A5DBE" w:rsidRDefault="00BD2CA3" w:rsidP="00BD2CA3">
      <w:pPr>
        <w:pStyle w:val="NormalWeb"/>
        <w:jc w:val="both"/>
        <w:rPr>
          <w:sz w:val="22"/>
          <w:szCs w:val="22"/>
        </w:rPr>
      </w:pPr>
      <w:r w:rsidRPr="004A5DBE">
        <w:rPr>
          <w:b/>
          <w:bCs/>
          <w:color w:val="000000"/>
          <w:sz w:val="22"/>
          <w:szCs w:val="22"/>
        </w:rPr>
        <w:t xml:space="preserve">„ 5. Neutrošenih sredstava od pomoći temeljem prijenosa EU sredstava </w:t>
      </w:r>
      <w:r w:rsidRPr="004A5DBE">
        <w:rPr>
          <w:color w:val="000000"/>
          <w:sz w:val="22"/>
          <w:szCs w:val="22"/>
        </w:rPr>
        <w:t>(</w:t>
      </w:r>
      <w:r w:rsidRPr="004A5DBE">
        <w:rPr>
          <w:b/>
          <w:bCs/>
          <w:color w:val="000000"/>
          <w:sz w:val="22"/>
          <w:szCs w:val="22"/>
        </w:rPr>
        <w:t xml:space="preserve">P0059-4, P0070-7, P0070-8) </w:t>
      </w:r>
      <w:r w:rsidRPr="004A5DBE">
        <w:rPr>
          <w:sz w:val="22"/>
          <w:szCs w:val="22"/>
        </w:rPr>
        <w:t xml:space="preserve">iz članka 2. stavka 1. točke 11. ove Odluke </w:t>
      </w:r>
      <w:r w:rsidRPr="004A5DBE">
        <w:rPr>
          <w:color w:val="000000"/>
          <w:sz w:val="22"/>
          <w:szCs w:val="22"/>
        </w:rPr>
        <w:t>u ukupnom iznosu od 382.962,98 € raspoređuju se:</w:t>
      </w:r>
    </w:p>
    <w:tbl>
      <w:tblPr>
        <w:tblW w:w="0" w:type="auto"/>
        <w:tblLook w:val="04A0" w:firstRow="1" w:lastRow="0" w:firstColumn="1" w:lastColumn="0" w:noHBand="0" w:noVBand="1"/>
      </w:tblPr>
      <w:tblGrid>
        <w:gridCol w:w="1146"/>
        <w:gridCol w:w="1463"/>
        <w:gridCol w:w="4549"/>
        <w:gridCol w:w="1914"/>
      </w:tblGrid>
      <w:tr w:rsidR="00BD2CA3" w:rsidRPr="004A5DBE" w14:paraId="23BAF11F" w14:textId="77777777" w:rsidTr="009648EF">
        <w:trPr>
          <w:trHeight w:val="315"/>
        </w:trPr>
        <w:tc>
          <w:tcPr>
            <w:tcW w:w="1280" w:type="dxa"/>
            <w:hideMark/>
          </w:tcPr>
          <w:p w14:paraId="29328FD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R0981</w:t>
            </w:r>
          </w:p>
        </w:tc>
        <w:tc>
          <w:tcPr>
            <w:tcW w:w="1560" w:type="dxa"/>
            <w:hideMark/>
          </w:tcPr>
          <w:p w14:paraId="13C4B6DF"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311</w:t>
            </w:r>
          </w:p>
        </w:tc>
        <w:tc>
          <w:tcPr>
            <w:tcW w:w="6100" w:type="dxa"/>
            <w:hideMark/>
          </w:tcPr>
          <w:p w14:paraId="7CA85057"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Plaće (Bruto)</w:t>
            </w:r>
          </w:p>
        </w:tc>
        <w:tc>
          <w:tcPr>
            <w:tcW w:w="1560" w:type="dxa"/>
            <w:hideMark/>
          </w:tcPr>
          <w:p w14:paraId="601F16CF"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72.055,00</w:t>
            </w:r>
          </w:p>
        </w:tc>
      </w:tr>
      <w:tr w:rsidR="00BD2CA3" w:rsidRPr="004A5DBE" w14:paraId="3D87FA30" w14:textId="77777777" w:rsidTr="009648EF">
        <w:trPr>
          <w:trHeight w:val="315"/>
        </w:trPr>
        <w:tc>
          <w:tcPr>
            <w:tcW w:w="1280" w:type="dxa"/>
            <w:hideMark/>
          </w:tcPr>
          <w:p w14:paraId="55C0F7A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R1033</w:t>
            </w:r>
          </w:p>
        </w:tc>
        <w:tc>
          <w:tcPr>
            <w:tcW w:w="1560" w:type="dxa"/>
            <w:hideMark/>
          </w:tcPr>
          <w:p w14:paraId="66E9566C"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311</w:t>
            </w:r>
          </w:p>
        </w:tc>
        <w:tc>
          <w:tcPr>
            <w:tcW w:w="6100" w:type="dxa"/>
            <w:hideMark/>
          </w:tcPr>
          <w:p w14:paraId="20A5532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Plaće (Bruto)</w:t>
            </w:r>
          </w:p>
        </w:tc>
        <w:tc>
          <w:tcPr>
            <w:tcW w:w="1560" w:type="dxa"/>
            <w:hideMark/>
          </w:tcPr>
          <w:p w14:paraId="017340C2"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22.068,00</w:t>
            </w:r>
          </w:p>
        </w:tc>
      </w:tr>
      <w:tr w:rsidR="00BD2CA3" w:rsidRPr="004A5DBE" w14:paraId="4A658E9B" w14:textId="77777777" w:rsidTr="009648EF">
        <w:trPr>
          <w:trHeight w:val="315"/>
        </w:trPr>
        <w:tc>
          <w:tcPr>
            <w:tcW w:w="1280" w:type="dxa"/>
            <w:hideMark/>
          </w:tcPr>
          <w:p w14:paraId="2495E79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R1098</w:t>
            </w:r>
          </w:p>
        </w:tc>
        <w:tc>
          <w:tcPr>
            <w:tcW w:w="1560" w:type="dxa"/>
            <w:hideMark/>
          </w:tcPr>
          <w:p w14:paraId="25E37815"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311</w:t>
            </w:r>
          </w:p>
        </w:tc>
        <w:tc>
          <w:tcPr>
            <w:tcW w:w="6100" w:type="dxa"/>
            <w:hideMark/>
          </w:tcPr>
          <w:p w14:paraId="228295B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Plaće (Bruto)</w:t>
            </w:r>
          </w:p>
        </w:tc>
        <w:tc>
          <w:tcPr>
            <w:tcW w:w="1560" w:type="dxa"/>
            <w:hideMark/>
          </w:tcPr>
          <w:p w14:paraId="06B78B3E"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34.423,00</w:t>
            </w:r>
          </w:p>
        </w:tc>
      </w:tr>
      <w:tr w:rsidR="00BD2CA3" w:rsidRPr="004A5DBE" w14:paraId="30FC1905" w14:textId="77777777" w:rsidTr="009648EF">
        <w:trPr>
          <w:trHeight w:val="315"/>
        </w:trPr>
        <w:tc>
          <w:tcPr>
            <w:tcW w:w="1280" w:type="dxa"/>
            <w:hideMark/>
          </w:tcPr>
          <w:p w14:paraId="351CBC48"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lastRenderedPageBreak/>
              <w:t>R0982</w:t>
            </w:r>
          </w:p>
        </w:tc>
        <w:tc>
          <w:tcPr>
            <w:tcW w:w="1560" w:type="dxa"/>
            <w:hideMark/>
          </w:tcPr>
          <w:p w14:paraId="2A6FE62E"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312</w:t>
            </w:r>
          </w:p>
        </w:tc>
        <w:tc>
          <w:tcPr>
            <w:tcW w:w="6100" w:type="dxa"/>
            <w:hideMark/>
          </w:tcPr>
          <w:p w14:paraId="21DE4C41"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Ostali rashodi za zaposlene</w:t>
            </w:r>
          </w:p>
        </w:tc>
        <w:tc>
          <w:tcPr>
            <w:tcW w:w="1560" w:type="dxa"/>
            <w:hideMark/>
          </w:tcPr>
          <w:p w14:paraId="68200F69"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6.900,00</w:t>
            </w:r>
          </w:p>
        </w:tc>
      </w:tr>
      <w:tr w:rsidR="00BD2CA3" w:rsidRPr="004A5DBE" w14:paraId="6A0D4447" w14:textId="77777777" w:rsidTr="009648EF">
        <w:trPr>
          <w:trHeight w:val="315"/>
        </w:trPr>
        <w:tc>
          <w:tcPr>
            <w:tcW w:w="1280" w:type="dxa"/>
            <w:hideMark/>
          </w:tcPr>
          <w:p w14:paraId="5258A18B"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R1034</w:t>
            </w:r>
          </w:p>
        </w:tc>
        <w:tc>
          <w:tcPr>
            <w:tcW w:w="1560" w:type="dxa"/>
            <w:hideMark/>
          </w:tcPr>
          <w:p w14:paraId="2D3A2B56"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312</w:t>
            </w:r>
          </w:p>
        </w:tc>
        <w:tc>
          <w:tcPr>
            <w:tcW w:w="6100" w:type="dxa"/>
            <w:hideMark/>
          </w:tcPr>
          <w:p w14:paraId="2B9D53EA"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Ostali rashodi za zaposlene</w:t>
            </w:r>
          </w:p>
        </w:tc>
        <w:tc>
          <w:tcPr>
            <w:tcW w:w="1560" w:type="dxa"/>
            <w:hideMark/>
          </w:tcPr>
          <w:p w14:paraId="4DA91166"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3.200,00</w:t>
            </w:r>
          </w:p>
        </w:tc>
      </w:tr>
      <w:tr w:rsidR="00BD2CA3" w:rsidRPr="004A5DBE" w14:paraId="6F169582" w14:textId="77777777" w:rsidTr="009648EF">
        <w:trPr>
          <w:trHeight w:val="315"/>
        </w:trPr>
        <w:tc>
          <w:tcPr>
            <w:tcW w:w="1280" w:type="dxa"/>
            <w:hideMark/>
          </w:tcPr>
          <w:p w14:paraId="1A0149E9"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R1099</w:t>
            </w:r>
          </w:p>
        </w:tc>
        <w:tc>
          <w:tcPr>
            <w:tcW w:w="1560" w:type="dxa"/>
            <w:hideMark/>
          </w:tcPr>
          <w:p w14:paraId="3E7D3B9F"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312</w:t>
            </w:r>
          </w:p>
        </w:tc>
        <w:tc>
          <w:tcPr>
            <w:tcW w:w="6100" w:type="dxa"/>
            <w:hideMark/>
          </w:tcPr>
          <w:p w14:paraId="656523A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Ostali rashodi za zaposlene</w:t>
            </w:r>
          </w:p>
        </w:tc>
        <w:tc>
          <w:tcPr>
            <w:tcW w:w="1560" w:type="dxa"/>
            <w:hideMark/>
          </w:tcPr>
          <w:p w14:paraId="74154575"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1.800,00</w:t>
            </w:r>
          </w:p>
        </w:tc>
      </w:tr>
      <w:tr w:rsidR="00BD2CA3" w:rsidRPr="004A5DBE" w14:paraId="6FBDB261" w14:textId="77777777" w:rsidTr="009648EF">
        <w:trPr>
          <w:trHeight w:val="315"/>
        </w:trPr>
        <w:tc>
          <w:tcPr>
            <w:tcW w:w="1280" w:type="dxa"/>
            <w:hideMark/>
          </w:tcPr>
          <w:p w14:paraId="50728DBE"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R0983</w:t>
            </w:r>
          </w:p>
        </w:tc>
        <w:tc>
          <w:tcPr>
            <w:tcW w:w="1560" w:type="dxa"/>
            <w:hideMark/>
          </w:tcPr>
          <w:p w14:paraId="55B4930E"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313</w:t>
            </w:r>
          </w:p>
        </w:tc>
        <w:tc>
          <w:tcPr>
            <w:tcW w:w="6100" w:type="dxa"/>
            <w:hideMark/>
          </w:tcPr>
          <w:p w14:paraId="0B7A628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Doprinosi na plaće</w:t>
            </w:r>
          </w:p>
        </w:tc>
        <w:tc>
          <w:tcPr>
            <w:tcW w:w="1560" w:type="dxa"/>
            <w:hideMark/>
          </w:tcPr>
          <w:p w14:paraId="71233BE5"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17.597,00</w:t>
            </w:r>
          </w:p>
        </w:tc>
      </w:tr>
      <w:tr w:rsidR="00BD2CA3" w:rsidRPr="004A5DBE" w14:paraId="3390AF35" w14:textId="77777777" w:rsidTr="009648EF">
        <w:trPr>
          <w:trHeight w:val="315"/>
        </w:trPr>
        <w:tc>
          <w:tcPr>
            <w:tcW w:w="1280" w:type="dxa"/>
            <w:hideMark/>
          </w:tcPr>
          <w:p w14:paraId="5B712C8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R1035</w:t>
            </w:r>
          </w:p>
        </w:tc>
        <w:tc>
          <w:tcPr>
            <w:tcW w:w="1560" w:type="dxa"/>
            <w:hideMark/>
          </w:tcPr>
          <w:p w14:paraId="1FC6D3B3"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313</w:t>
            </w:r>
          </w:p>
        </w:tc>
        <w:tc>
          <w:tcPr>
            <w:tcW w:w="6100" w:type="dxa"/>
            <w:hideMark/>
          </w:tcPr>
          <w:p w14:paraId="29B42F87"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Doprinosi na plaće</w:t>
            </w:r>
          </w:p>
        </w:tc>
        <w:tc>
          <w:tcPr>
            <w:tcW w:w="1560" w:type="dxa"/>
            <w:hideMark/>
          </w:tcPr>
          <w:p w14:paraId="00901C0C"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6.304,00</w:t>
            </w:r>
          </w:p>
        </w:tc>
      </w:tr>
      <w:tr w:rsidR="00BD2CA3" w:rsidRPr="004A5DBE" w14:paraId="3708D718" w14:textId="77777777" w:rsidTr="009648EF">
        <w:trPr>
          <w:trHeight w:val="315"/>
        </w:trPr>
        <w:tc>
          <w:tcPr>
            <w:tcW w:w="1280" w:type="dxa"/>
            <w:hideMark/>
          </w:tcPr>
          <w:p w14:paraId="509E5C98"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R1100-1</w:t>
            </w:r>
          </w:p>
        </w:tc>
        <w:tc>
          <w:tcPr>
            <w:tcW w:w="1560" w:type="dxa"/>
            <w:hideMark/>
          </w:tcPr>
          <w:p w14:paraId="66531E7A"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313</w:t>
            </w:r>
          </w:p>
        </w:tc>
        <w:tc>
          <w:tcPr>
            <w:tcW w:w="6100" w:type="dxa"/>
            <w:hideMark/>
          </w:tcPr>
          <w:p w14:paraId="1DC51C05"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Doprinosi na plaće</w:t>
            </w:r>
          </w:p>
        </w:tc>
        <w:tc>
          <w:tcPr>
            <w:tcW w:w="1560" w:type="dxa"/>
            <w:hideMark/>
          </w:tcPr>
          <w:p w14:paraId="2DD09C4C"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5.724,00</w:t>
            </w:r>
          </w:p>
        </w:tc>
      </w:tr>
      <w:tr w:rsidR="00BD2CA3" w:rsidRPr="004A5DBE" w14:paraId="71589762" w14:textId="77777777" w:rsidTr="009648EF">
        <w:trPr>
          <w:trHeight w:val="315"/>
        </w:trPr>
        <w:tc>
          <w:tcPr>
            <w:tcW w:w="1280" w:type="dxa"/>
            <w:hideMark/>
          </w:tcPr>
          <w:p w14:paraId="69307222"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R0984</w:t>
            </w:r>
          </w:p>
        </w:tc>
        <w:tc>
          <w:tcPr>
            <w:tcW w:w="1560" w:type="dxa"/>
            <w:hideMark/>
          </w:tcPr>
          <w:p w14:paraId="029767F5"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321</w:t>
            </w:r>
          </w:p>
        </w:tc>
        <w:tc>
          <w:tcPr>
            <w:tcW w:w="6100" w:type="dxa"/>
            <w:hideMark/>
          </w:tcPr>
          <w:p w14:paraId="057BE12C"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Naknade troškova zaposlenima</w:t>
            </w:r>
          </w:p>
        </w:tc>
        <w:tc>
          <w:tcPr>
            <w:tcW w:w="1560" w:type="dxa"/>
            <w:hideMark/>
          </w:tcPr>
          <w:p w14:paraId="7C7A0D2E"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4.150,00</w:t>
            </w:r>
          </w:p>
        </w:tc>
      </w:tr>
      <w:tr w:rsidR="00BD2CA3" w:rsidRPr="004A5DBE" w14:paraId="37F4917C" w14:textId="77777777" w:rsidTr="009648EF">
        <w:trPr>
          <w:trHeight w:val="315"/>
        </w:trPr>
        <w:tc>
          <w:tcPr>
            <w:tcW w:w="1280" w:type="dxa"/>
            <w:hideMark/>
          </w:tcPr>
          <w:p w14:paraId="6EB47B11"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R1036</w:t>
            </w:r>
          </w:p>
        </w:tc>
        <w:tc>
          <w:tcPr>
            <w:tcW w:w="1560" w:type="dxa"/>
            <w:hideMark/>
          </w:tcPr>
          <w:p w14:paraId="1CE22DBE"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321</w:t>
            </w:r>
          </w:p>
        </w:tc>
        <w:tc>
          <w:tcPr>
            <w:tcW w:w="6100" w:type="dxa"/>
            <w:hideMark/>
          </w:tcPr>
          <w:p w14:paraId="2C01A186"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Naknade troškova zaposlenima</w:t>
            </w:r>
          </w:p>
        </w:tc>
        <w:tc>
          <w:tcPr>
            <w:tcW w:w="1560" w:type="dxa"/>
            <w:hideMark/>
          </w:tcPr>
          <w:p w14:paraId="559E60CE"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180,00</w:t>
            </w:r>
          </w:p>
        </w:tc>
      </w:tr>
      <w:tr w:rsidR="00BD2CA3" w:rsidRPr="004A5DBE" w14:paraId="57294225" w14:textId="77777777" w:rsidTr="009648EF">
        <w:trPr>
          <w:trHeight w:val="315"/>
        </w:trPr>
        <w:tc>
          <w:tcPr>
            <w:tcW w:w="1280" w:type="dxa"/>
            <w:hideMark/>
          </w:tcPr>
          <w:p w14:paraId="3C7E02E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R0985</w:t>
            </w:r>
          </w:p>
        </w:tc>
        <w:tc>
          <w:tcPr>
            <w:tcW w:w="1560" w:type="dxa"/>
            <w:hideMark/>
          </w:tcPr>
          <w:p w14:paraId="49437034"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323</w:t>
            </w:r>
          </w:p>
        </w:tc>
        <w:tc>
          <w:tcPr>
            <w:tcW w:w="6100" w:type="dxa"/>
            <w:hideMark/>
          </w:tcPr>
          <w:p w14:paraId="3B344B8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Rashodi za usluge</w:t>
            </w:r>
          </w:p>
        </w:tc>
        <w:tc>
          <w:tcPr>
            <w:tcW w:w="1560" w:type="dxa"/>
            <w:hideMark/>
          </w:tcPr>
          <w:p w14:paraId="6041CB83"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519,00</w:t>
            </w:r>
          </w:p>
        </w:tc>
      </w:tr>
      <w:tr w:rsidR="00BD2CA3" w:rsidRPr="004A5DBE" w14:paraId="1B58C035" w14:textId="77777777" w:rsidTr="009648EF">
        <w:trPr>
          <w:trHeight w:val="315"/>
        </w:trPr>
        <w:tc>
          <w:tcPr>
            <w:tcW w:w="1280" w:type="dxa"/>
            <w:hideMark/>
          </w:tcPr>
          <w:p w14:paraId="64DB724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R1037</w:t>
            </w:r>
          </w:p>
        </w:tc>
        <w:tc>
          <w:tcPr>
            <w:tcW w:w="1560" w:type="dxa"/>
            <w:hideMark/>
          </w:tcPr>
          <w:p w14:paraId="51BD3DFB"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323</w:t>
            </w:r>
          </w:p>
        </w:tc>
        <w:tc>
          <w:tcPr>
            <w:tcW w:w="6100" w:type="dxa"/>
            <w:hideMark/>
          </w:tcPr>
          <w:p w14:paraId="63FF94A2"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Rashodi za usluge</w:t>
            </w:r>
          </w:p>
        </w:tc>
        <w:tc>
          <w:tcPr>
            <w:tcW w:w="1560" w:type="dxa"/>
            <w:hideMark/>
          </w:tcPr>
          <w:p w14:paraId="5EF5EB82"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240,00</w:t>
            </w:r>
          </w:p>
        </w:tc>
      </w:tr>
      <w:tr w:rsidR="00BD2CA3" w:rsidRPr="004A5DBE" w14:paraId="57FB7BA9" w14:textId="77777777" w:rsidTr="009648EF">
        <w:trPr>
          <w:trHeight w:val="315"/>
        </w:trPr>
        <w:tc>
          <w:tcPr>
            <w:tcW w:w="1280" w:type="dxa"/>
            <w:hideMark/>
          </w:tcPr>
          <w:p w14:paraId="36D26CE6"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R0316-1</w:t>
            </w:r>
          </w:p>
        </w:tc>
        <w:tc>
          <w:tcPr>
            <w:tcW w:w="1560" w:type="dxa"/>
            <w:hideMark/>
          </w:tcPr>
          <w:p w14:paraId="41A87D82"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329</w:t>
            </w:r>
          </w:p>
        </w:tc>
        <w:tc>
          <w:tcPr>
            <w:tcW w:w="6100" w:type="dxa"/>
            <w:hideMark/>
          </w:tcPr>
          <w:p w14:paraId="77E3C8C7"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Ostali nespomenuti rashodi poslovanja</w:t>
            </w:r>
          </w:p>
        </w:tc>
        <w:tc>
          <w:tcPr>
            <w:tcW w:w="1560" w:type="dxa"/>
            <w:hideMark/>
          </w:tcPr>
          <w:p w14:paraId="789A715A"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39.100,00</w:t>
            </w:r>
          </w:p>
        </w:tc>
      </w:tr>
      <w:tr w:rsidR="00BD2CA3" w:rsidRPr="004A5DBE" w14:paraId="758EB63A" w14:textId="77777777" w:rsidTr="009648EF">
        <w:trPr>
          <w:trHeight w:val="315"/>
        </w:trPr>
        <w:tc>
          <w:tcPr>
            <w:tcW w:w="1280" w:type="dxa"/>
            <w:hideMark/>
          </w:tcPr>
          <w:p w14:paraId="65C3E6DF"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R0317</w:t>
            </w:r>
          </w:p>
        </w:tc>
        <w:tc>
          <w:tcPr>
            <w:tcW w:w="1560" w:type="dxa"/>
            <w:hideMark/>
          </w:tcPr>
          <w:p w14:paraId="277CE91B"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422</w:t>
            </w:r>
          </w:p>
        </w:tc>
        <w:tc>
          <w:tcPr>
            <w:tcW w:w="6100" w:type="dxa"/>
            <w:hideMark/>
          </w:tcPr>
          <w:p w14:paraId="7E078074"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Postrojenja i oprema</w:t>
            </w:r>
          </w:p>
        </w:tc>
        <w:tc>
          <w:tcPr>
            <w:tcW w:w="1560" w:type="dxa"/>
            <w:hideMark/>
          </w:tcPr>
          <w:p w14:paraId="00D7E592"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98.000,00</w:t>
            </w:r>
          </w:p>
        </w:tc>
      </w:tr>
      <w:tr w:rsidR="00BD2CA3" w:rsidRPr="004A5DBE" w14:paraId="07FF186A" w14:textId="77777777" w:rsidTr="009648EF">
        <w:trPr>
          <w:trHeight w:val="315"/>
        </w:trPr>
        <w:tc>
          <w:tcPr>
            <w:tcW w:w="1280" w:type="dxa"/>
            <w:hideMark/>
          </w:tcPr>
          <w:p w14:paraId="7EF1C501"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R0754-3</w:t>
            </w:r>
          </w:p>
        </w:tc>
        <w:tc>
          <w:tcPr>
            <w:tcW w:w="1560" w:type="dxa"/>
            <w:hideMark/>
          </w:tcPr>
          <w:p w14:paraId="1C1FBF5C" w14:textId="77777777" w:rsidR="00BD2CA3" w:rsidRPr="004A5DBE" w:rsidRDefault="00BD2CA3" w:rsidP="009648EF">
            <w:pPr>
              <w:pStyle w:val="ListParagraph"/>
              <w:autoSpaceDE w:val="0"/>
              <w:autoSpaceDN w:val="0"/>
              <w:adjustRightInd w:val="0"/>
              <w:jc w:val="center"/>
              <w:rPr>
                <w:rFonts w:ascii="Times New Roman" w:hAnsi="Times New Roman" w:cs="Times New Roman"/>
              </w:rPr>
            </w:pPr>
            <w:r w:rsidRPr="004A5DBE">
              <w:rPr>
                <w:rFonts w:ascii="Times New Roman" w:hAnsi="Times New Roman" w:cs="Times New Roman"/>
              </w:rPr>
              <w:t>451</w:t>
            </w:r>
          </w:p>
        </w:tc>
        <w:tc>
          <w:tcPr>
            <w:tcW w:w="6100" w:type="dxa"/>
            <w:hideMark/>
          </w:tcPr>
          <w:p w14:paraId="08FCF9FA" w14:textId="77777777" w:rsidR="00BD2CA3" w:rsidRPr="004A5DBE" w:rsidRDefault="00BD2CA3" w:rsidP="009648EF">
            <w:pPr>
              <w:autoSpaceDE w:val="0"/>
              <w:autoSpaceDN w:val="0"/>
              <w:adjustRightInd w:val="0"/>
              <w:rPr>
                <w:rFonts w:ascii="Times New Roman" w:hAnsi="Times New Roman" w:cs="Times New Roman"/>
              </w:rPr>
            </w:pPr>
            <w:r w:rsidRPr="004A5DBE">
              <w:rPr>
                <w:rFonts w:ascii="Times New Roman" w:hAnsi="Times New Roman" w:cs="Times New Roman"/>
              </w:rPr>
              <w:t>Dodatna ulaganja na građevinskim objektima</w:t>
            </w:r>
          </w:p>
        </w:tc>
        <w:tc>
          <w:tcPr>
            <w:tcW w:w="1560" w:type="dxa"/>
            <w:hideMark/>
          </w:tcPr>
          <w:p w14:paraId="6C0E9F38" w14:textId="77777777" w:rsidR="00BD2CA3" w:rsidRPr="004A5DBE" w:rsidRDefault="00BD2CA3" w:rsidP="009648EF">
            <w:pPr>
              <w:pStyle w:val="ListParagraph"/>
              <w:autoSpaceDE w:val="0"/>
              <w:autoSpaceDN w:val="0"/>
              <w:adjustRightInd w:val="0"/>
              <w:jc w:val="right"/>
              <w:rPr>
                <w:rFonts w:ascii="Times New Roman" w:hAnsi="Times New Roman" w:cs="Times New Roman"/>
              </w:rPr>
            </w:pPr>
            <w:r w:rsidRPr="004A5DBE">
              <w:rPr>
                <w:rFonts w:ascii="Times New Roman" w:hAnsi="Times New Roman" w:cs="Times New Roman"/>
              </w:rPr>
              <w:t>70.703,00“</w:t>
            </w:r>
          </w:p>
        </w:tc>
      </w:tr>
    </w:tbl>
    <w:p w14:paraId="51818244"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bCs/>
        </w:rPr>
      </w:pPr>
      <w:r w:rsidRPr="004A5DBE">
        <w:rPr>
          <w:rFonts w:ascii="Times New Roman" w:hAnsi="Times New Roman" w:cs="Times New Roman"/>
          <w:bCs/>
        </w:rPr>
        <w:t>Članak 6.</w:t>
      </w:r>
    </w:p>
    <w:p w14:paraId="706F4BA8" w14:textId="77777777" w:rsidR="00BD2CA3" w:rsidRDefault="00BD2CA3" w:rsidP="00BD2CA3">
      <w:pPr>
        <w:autoSpaceDE w:val="0"/>
        <w:autoSpaceDN w:val="0"/>
        <w:adjustRightInd w:val="0"/>
        <w:spacing w:after="0" w:line="240" w:lineRule="auto"/>
        <w:ind w:firstLine="708"/>
        <w:jc w:val="both"/>
        <w:rPr>
          <w:rFonts w:ascii="Times New Roman" w:hAnsi="Times New Roman" w:cs="Times New Roman"/>
        </w:rPr>
      </w:pPr>
      <w:r w:rsidRPr="004A5DBE">
        <w:rPr>
          <w:rFonts w:ascii="Times New Roman" w:hAnsi="Times New Roman" w:cs="Times New Roman"/>
        </w:rPr>
        <w:t xml:space="preserve">Članak 17. mijenja se i glasi: </w:t>
      </w:r>
    </w:p>
    <w:p w14:paraId="78B66DE1"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p>
    <w:p w14:paraId="09A248B4" w14:textId="77777777" w:rsidR="00BD2CA3" w:rsidRPr="004A5DBE" w:rsidRDefault="00BD2CA3" w:rsidP="00BD2CA3">
      <w:pPr>
        <w:pStyle w:val="NormalWeb"/>
        <w:spacing w:before="0" w:beforeAutospacing="0" w:after="0" w:afterAutospacing="0"/>
        <w:jc w:val="both"/>
        <w:rPr>
          <w:sz w:val="22"/>
          <w:szCs w:val="22"/>
        </w:rPr>
      </w:pPr>
      <w:r w:rsidRPr="004A5DBE">
        <w:rPr>
          <w:b/>
          <w:bCs/>
          <w:color w:val="000000"/>
          <w:sz w:val="22"/>
          <w:szCs w:val="22"/>
        </w:rPr>
        <w:t xml:space="preserve">„ 6. Neutrošenih sredstava od prihoda od prodaje poslovnih objekata </w:t>
      </w:r>
      <w:r w:rsidRPr="004A5DBE">
        <w:rPr>
          <w:color w:val="000000"/>
          <w:sz w:val="22"/>
          <w:szCs w:val="22"/>
        </w:rPr>
        <w:t>(</w:t>
      </w:r>
      <w:r w:rsidRPr="004A5DBE">
        <w:rPr>
          <w:b/>
          <w:bCs/>
          <w:color w:val="000000"/>
          <w:sz w:val="22"/>
          <w:szCs w:val="22"/>
        </w:rPr>
        <w:t xml:space="preserve">P0094-1) </w:t>
      </w:r>
      <w:r w:rsidRPr="004A5DBE">
        <w:rPr>
          <w:sz w:val="22"/>
          <w:szCs w:val="22"/>
        </w:rPr>
        <w:t xml:space="preserve">iz članka 2. stavka 1. točke 15. ove Odluke </w:t>
      </w:r>
      <w:r w:rsidRPr="004A5DBE">
        <w:rPr>
          <w:color w:val="000000"/>
          <w:sz w:val="22"/>
          <w:szCs w:val="22"/>
        </w:rPr>
        <w:t>u ukupnom iznosu od 4.000,88 € raspoređuju se: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340"/>
        <w:gridCol w:w="5520"/>
        <w:gridCol w:w="1211"/>
      </w:tblGrid>
      <w:tr w:rsidR="00BD2CA3" w:rsidRPr="004A5DBE" w14:paraId="1B92D7A7" w14:textId="77777777" w:rsidTr="009648EF">
        <w:trPr>
          <w:trHeight w:val="315"/>
        </w:trPr>
        <w:tc>
          <w:tcPr>
            <w:tcW w:w="1280" w:type="dxa"/>
            <w:vAlign w:val="center"/>
            <w:hideMark/>
          </w:tcPr>
          <w:p w14:paraId="31CBCD86"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R0339-1</w:t>
            </w:r>
          </w:p>
        </w:tc>
        <w:tc>
          <w:tcPr>
            <w:tcW w:w="1340" w:type="dxa"/>
            <w:vAlign w:val="center"/>
            <w:hideMark/>
          </w:tcPr>
          <w:p w14:paraId="729866FE" w14:textId="77777777" w:rsidR="00BD2CA3" w:rsidRPr="004A5DBE" w:rsidRDefault="00BD2CA3" w:rsidP="009648EF">
            <w:pPr>
              <w:spacing w:after="0" w:line="240" w:lineRule="auto"/>
              <w:jc w:val="center"/>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451</w:t>
            </w:r>
          </w:p>
        </w:tc>
        <w:tc>
          <w:tcPr>
            <w:tcW w:w="5520" w:type="dxa"/>
            <w:vAlign w:val="center"/>
            <w:hideMark/>
          </w:tcPr>
          <w:p w14:paraId="5BB40BE4"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Dodatna ulaganja na objektima u vlasništvu grada</w:t>
            </w:r>
          </w:p>
        </w:tc>
        <w:tc>
          <w:tcPr>
            <w:tcW w:w="1211" w:type="dxa"/>
            <w:vAlign w:val="center"/>
            <w:hideMark/>
          </w:tcPr>
          <w:p w14:paraId="25392024" w14:textId="77777777" w:rsidR="00BD2CA3" w:rsidRPr="004A5DBE" w:rsidRDefault="00BD2CA3" w:rsidP="009648EF">
            <w:pPr>
              <w:spacing w:after="0" w:line="240" w:lineRule="auto"/>
              <w:jc w:val="right"/>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2.503,00</w:t>
            </w:r>
          </w:p>
        </w:tc>
      </w:tr>
      <w:tr w:rsidR="00BD2CA3" w:rsidRPr="004A5DBE" w14:paraId="00038EA5" w14:textId="77777777" w:rsidTr="009648EF">
        <w:trPr>
          <w:trHeight w:val="315"/>
        </w:trPr>
        <w:tc>
          <w:tcPr>
            <w:tcW w:w="1280" w:type="dxa"/>
            <w:vAlign w:val="center"/>
          </w:tcPr>
          <w:p w14:paraId="6B67DB96"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R0339-2</w:t>
            </w:r>
          </w:p>
        </w:tc>
        <w:tc>
          <w:tcPr>
            <w:tcW w:w="1340" w:type="dxa"/>
            <w:vAlign w:val="center"/>
          </w:tcPr>
          <w:p w14:paraId="0A5FF2FF" w14:textId="77777777" w:rsidR="00BD2CA3" w:rsidRPr="004A5DBE" w:rsidRDefault="00BD2CA3" w:rsidP="009648EF">
            <w:pPr>
              <w:spacing w:after="0" w:line="240" w:lineRule="auto"/>
              <w:jc w:val="center"/>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451</w:t>
            </w:r>
          </w:p>
        </w:tc>
        <w:tc>
          <w:tcPr>
            <w:tcW w:w="5520" w:type="dxa"/>
            <w:vAlign w:val="center"/>
          </w:tcPr>
          <w:p w14:paraId="1DF9CA86" w14:textId="77777777" w:rsidR="00BD2CA3" w:rsidRPr="004A5DBE" w:rsidRDefault="00BD2CA3" w:rsidP="009648EF">
            <w:pPr>
              <w:spacing w:after="0" w:line="240" w:lineRule="auto"/>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Dodatna ulaganja na objektima u vlasništvu grada</w:t>
            </w:r>
          </w:p>
        </w:tc>
        <w:tc>
          <w:tcPr>
            <w:tcW w:w="1211" w:type="dxa"/>
            <w:vAlign w:val="center"/>
          </w:tcPr>
          <w:p w14:paraId="12DB3EC4" w14:textId="77777777" w:rsidR="00BD2CA3" w:rsidRPr="004A5DBE" w:rsidRDefault="00BD2CA3" w:rsidP="009648EF">
            <w:pPr>
              <w:spacing w:after="0" w:line="240" w:lineRule="auto"/>
              <w:jc w:val="right"/>
              <w:rPr>
                <w:rFonts w:ascii="Times New Roman" w:eastAsia="Times New Roman" w:hAnsi="Times New Roman" w:cs="Times New Roman"/>
                <w:lang w:eastAsia="hr-HR"/>
              </w:rPr>
            </w:pPr>
            <w:r w:rsidRPr="004A5DBE">
              <w:rPr>
                <w:rFonts w:ascii="Times New Roman" w:eastAsia="Times New Roman" w:hAnsi="Times New Roman" w:cs="Times New Roman"/>
                <w:lang w:eastAsia="hr-HR"/>
              </w:rPr>
              <w:t>1.497,00</w:t>
            </w:r>
            <w:r w:rsidRPr="004A5DBE">
              <w:rPr>
                <w:rFonts w:ascii="Times New Roman" w:hAnsi="Times New Roman" w:cs="Times New Roman"/>
              </w:rPr>
              <w:t>“</w:t>
            </w:r>
          </w:p>
        </w:tc>
      </w:tr>
    </w:tbl>
    <w:p w14:paraId="2383EE37" w14:textId="77777777" w:rsidR="00BD2CA3" w:rsidRPr="004A5DBE" w:rsidRDefault="00BD2CA3" w:rsidP="00BD2CA3">
      <w:pPr>
        <w:pStyle w:val="ListParagraph"/>
        <w:autoSpaceDE w:val="0"/>
        <w:autoSpaceDN w:val="0"/>
        <w:adjustRightInd w:val="0"/>
        <w:spacing w:after="0" w:line="240" w:lineRule="auto"/>
        <w:jc w:val="both"/>
        <w:rPr>
          <w:rFonts w:ascii="Times New Roman" w:hAnsi="Times New Roman" w:cs="Times New Roman"/>
        </w:rPr>
      </w:pPr>
    </w:p>
    <w:p w14:paraId="17567625"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bCs/>
        </w:rPr>
      </w:pPr>
      <w:r w:rsidRPr="004A5DBE">
        <w:rPr>
          <w:rFonts w:ascii="Times New Roman" w:hAnsi="Times New Roman" w:cs="Times New Roman"/>
          <w:bCs/>
        </w:rPr>
        <w:t>Članak 7.</w:t>
      </w:r>
    </w:p>
    <w:p w14:paraId="6AFF39A6" w14:textId="77777777" w:rsidR="00BD2CA3" w:rsidRDefault="00BD2CA3" w:rsidP="00BD2CA3">
      <w:pPr>
        <w:autoSpaceDE w:val="0"/>
        <w:autoSpaceDN w:val="0"/>
        <w:adjustRightInd w:val="0"/>
        <w:spacing w:after="0" w:line="240" w:lineRule="auto"/>
        <w:ind w:firstLine="708"/>
        <w:jc w:val="both"/>
        <w:rPr>
          <w:rFonts w:ascii="Times New Roman" w:hAnsi="Times New Roman" w:cs="Times New Roman"/>
        </w:rPr>
      </w:pPr>
      <w:r w:rsidRPr="004A5DBE">
        <w:rPr>
          <w:rFonts w:ascii="Times New Roman" w:hAnsi="Times New Roman" w:cs="Times New Roman"/>
        </w:rPr>
        <w:t xml:space="preserve">Članak 19. mijenja se  i glasi: </w:t>
      </w:r>
    </w:p>
    <w:p w14:paraId="5C539372"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p>
    <w:p w14:paraId="0D4C617F" w14:textId="77777777" w:rsidR="00BD2CA3" w:rsidRDefault="00BD2CA3" w:rsidP="00BD2CA3">
      <w:pPr>
        <w:pStyle w:val="NormalWeb"/>
        <w:autoSpaceDE w:val="0"/>
        <w:autoSpaceDN w:val="0"/>
        <w:adjustRightInd w:val="0"/>
        <w:spacing w:before="0" w:beforeAutospacing="0" w:after="0" w:afterAutospacing="0"/>
        <w:jc w:val="both"/>
        <w:rPr>
          <w:color w:val="000000"/>
          <w:sz w:val="22"/>
          <w:szCs w:val="22"/>
        </w:rPr>
      </w:pPr>
      <w:r w:rsidRPr="004A5DBE">
        <w:rPr>
          <w:b/>
          <w:bCs/>
          <w:sz w:val="22"/>
          <w:szCs w:val="22"/>
        </w:rPr>
        <w:t>„ 7. Neutrošena sredstva prihoda proračunskih korisnika</w:t>
      </w:r>
      <w:r w:rsidRPr="004A5DBE">
        <w:rPr>
          <w:sz w:val="22"/>
          <w:szCs w:val="22"/>
        </w:rPr>
        <w:t xml:space="preserve"> iz članka 2. stavka 1. točke 17. ove Odluke u ukupnom iznosu od 579.283,57 eura </w:t>
      </w:r>
      <w:r w:rsidRPr="004A5DBE">
        <w:rPr>
          <w:color w:val="000000"/>
          <w:sz w:val="22"/>
          <w:szCs w:val="22"/>
        </w:rPr>
        <w:t>raspoređuju se:</w:t>
      </w:r>
    </w:p>
    <w:p w14:paraId="4644F9E3" w14:textId="77777777" w:rsidR="00BD2CA3" w:rsidRPr="004A5DBE" w:rsidRDefault="00BD2CA3" w:rsidP="00BD2CA3">
      <w:pPr>
        <w:pStyle w:val="NormalWeb"/>
        <w:autoSpaceDE w:val="0"/>
        <w:autoSpaceDN w:val="0"/>
        <w:adjustRightInd w:val="0"/>
        <w:spacing w:before="0" w:beforeAutospacing="0" w:after="0" w:afterAutospacing="0"/>
        <w:jc w:val="both"/>
        <w:rPr>
          <w:color w:val="000000"/>
          <w:sz w:val="22"/>
          <w:szCs w:val="22"/>
        </w:rPr>
      </w:pP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897"/>
        <w:gridCol w:w="5569"/>
        <w:gridCol w:w="1337"/>
      </w:tblGrid>
      <w:tr w:rsidR="00BD2CA3" w:rsidRPr="004A5DBE" w14:paraId="3849DBC3" w14:textId="77777777" w:rsidTr="009648EF">
        <w:trPr>
          <w:trHeight w:val="288"/>
        </w:trPr>
        <w:tc>
          <w:tcPr>
            <w:tcW w:w="1300" w:type="dxa"/>
            <w:shd w:val="clear" w:color="FFFF80" w:fill="FFFF80"/>
            <w:vAlign w:val="center"/>
            <w:hideMark/>
          </w:tcPr>
          <w:p w14:paraId="5F334E8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4E57B14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01</w:t>
            </w:r>
          </w:p>
        </w:tc>
        <w:tc>
          <w:tcPr>
            <w:tcW w:w="5600" w:type="dxa"/>
            <w:shd w:val="clear" w:color="FFFF80" w:fill="FFFF80"/>
            <w:vAlign w:val="center"/>
            <w:hideMark/>
          </w:tcPr>
          <w:p w14:paraId="1539121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BANIJA</w:t>
            </w:r>
          </w:p>
        </w:tc>
        <w:tc>
          <w:tcPr>
            <w:tcW w:w="1340" w:type="dxa"/>
            <w:shd w:val="clear" w:color="FFFF80" w:fill="FFFF80"/>
            <w:vAlign w:val="center"/>
            <w:hideMark/>
          </w:tcPr>
          <w:p w14:paraId="4978BF25"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19.852,00</w:t>
            </w:r>
          </w:p>
        </w:tc>
      </w:tr>
      <w:tr w:rsidR="00BD2CA3" w:rsidRPr="004A5DBE" w14:paraId="198B3357" w14:textId="77777777" w:rsidTr="009648EF">
        <w:trPr>
          <w:trHeight w:val="288"/>
        </w:trPr>
        <w:tc>
          <w:tcPr>
            <w:tcW w:w="1300" w:type="dxa"/>
            <w:shd w:val="clear" w:color="E1E1FF" w:fill="E1E1FF"/>
            <w:vAlign w:val="center"/>
            <w:hideMark/>
          </w:tcPr>
          <w:p w14:paraId="0480A23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55DB80F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60EFD9B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6C80856A"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2.036,00</w:t>
            </w:r>
          </w:p>
        </w:tc>
      </w:tr>
      <w:tr w:rsidR="00BD2CA3" w:rsidRPr="004A5DBE" w14:paraId="3C2ADCB4" w14:textId="77777777" w:rsidTr="009648EF">
        <w:trPr>
          <w:trHeight w:val="288"/>
        </w:trPr>
        <w:tc>
          <w:tcPr>
            <w:tcW w:w="1300" w:type="dxa"/>
            <w:shd w:val="clear" w:color="FFFF80" w:fill="FFFF80"/>
            <w:vAlign w:val="center"/>
            <w:hideMark/>
          </w:tcPr>
          <w:p w14:paraId="0C3D3F9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4BD331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095CB0E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43FC2BD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2.000,00</w:t>
            </w:r>
          </w:p>
        </w:tc>
      </w:tr>
      <w:tr w:rsidR="00BD2CA3" w:rsidRPr="004A5DBE" w14:paraId="4A981E68" w14:textId="77777777" w:rsidTr="009648EF">
        <w:trPr>
          <w:trHeight w:val="288"/>
        </w:trPr>
        <w:tc>
          <w:tcPr>
            <w:tcW w:w="1300" w:type="dxa"/>
            <w:vAlign w:val="center"/>
            <w:hideMark/>
          </w:tcPr>
          <w:p w14:paraId="5361BA0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R0932-2</w:t>
            </w:r>
          </w:p>
        </w:tc>
        <w:tc>
          <w:tcPr>
            <w:tcW w:w="860" w:type="dxa"/>
            <w:vAlign w:val="center"/>
            <w:hideMark/>
          </w:tcPr>
          <w:p w14:paraId="672BB50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312</w:t>
            </w:r>
          </w:p>
        </w:tc>
        <w:tc>
          <w:tcPr>
            <w:tcW w:w="5600" w:type="dxa"/>
            <w:vAlign w:val="center"/>
            <w:hideMark/>
          </w:tcPr>
          <w:p w14:paraId="12CCB6B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rashodi za zaposlene</w:t>
            </w:r>
          </w:p>
        </w:tc>
        <w:tc>
          <w:tcPr>
            <w:tcW w:w="1340" w:type="dxa"/>
            <w:vAlign w:val="center"/>
            <w:hideMark/>
          </w:tcPr>
          <w:p w14:paraId="528B71C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158,00</w:t>
            </w:r>
          </w:p>
        </w:tc>
      </w:tr>
      <w:tr w:rsidR="00BD2CA3" w:rsidRPr="004A5DBE" w14:paraId="0AF17F8E" w14:textId="77777777" w:rsidTr="009648EF">
        <w:trPr>
          <w:trHeight w:val="288"/>
        </w:trPr>
        <w:tc>
          <w:tcPr>
            <w:tcW w:w="1300" w:type="dxa"/>
            <w:vAlign w:val="center"/>
            <w:hideMark/>
          </w:tcPr>
          <w:p w14:paraId="48D34A1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R0932-1</w:t>
            </w:r>
          </w:p>
        </w:tc>
        <w:tc>
          <w:tcPr>
            <w:tcW w:w="860" w:type="dxa"/>
            <w:vAlign w:val="center"/>
            <w:hideMark/>
          </w:tcPr>
          <w:p w14:paraId="6CCDDA5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303E768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6756E08D"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1.842,00</w:t>
            </w:r>
          </w:p>
        </w:tc>
      </w:tr>
      <w:tr w:rsidR="00BD2CA3" w:rsidRPr="004A5DBE" w14:paraId="6D164A40" w14:textId="77777777" w:rsidTr="009648EF">
        <w:trPr>
          <w:trHeight w:val="288"/>
        </w:trPr>
        <w:tc>
          <w:tcPr>
            <w:tcW w:w="1300" w:type="dxa"/>
            <w:shd w:val="clear" w:color="FFFF80" w:fill="FFFF80"/>
            <w:vAlign w:val="center"/>
            <w:hideMark/>
          </w:tcPr>
          <w:p w14:paraId="6DB7278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6734D3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5.J.</w:t>
            </w:r>
          </w:p>
        </w:tc>
        <w:tc>
          <w:tcPr>
            <w:tcW w:w="5600" w:type="dxa"/>
            <w:shd w:val="clear" w:color="FFFF80" w:fill="FFFF80"/>
            <w:vAlign w:val="center"/>
            <w:hideMark/>
          </w:tcPr>
          <w:p w14:paraId="306515A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godine-pomoći iz župan.proračuna PK</w:t>
            </w:r>
          </w:p>
        </w:tc>
        <w:tc>
          <w:tcPr>
            <w:tcW w:w="1340" w:type="dxa"/>
            <w:shd w:val="clear" w:color="FFFF80" w:fill="FFFF80"/>
            <w:vAlign w:val="center"/>
            <w:hideMark/>
          </w:tcPr>
          <w:p w14:paraId="30FCCB76"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33,00</w:t>
            </w:r>
          </w:p>
        </w:tc>
      </w:tr>
      <w:tr w:rsidR="00BD2CA3" w:rsidRPr="004A5DBE" w14:paraId="07402665" w14:textId="77777777" w:rsidTr="009648EF">
        <w:trPr>
          <w:trHeight w:val="288"/>
        </w:trPr>
        <w:tc>
          <w:tcPr>
            <w:tcW w:w="1300" w:type="dxa"/>
            <w:vAlign w:val="center"/>
            <w:hideMark/>
          </w:tcPr>
          <w:p w14:paraId="0B2B780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R0929-2</w:t>
            </w:r>
          </w:p>
        </w:tc>
        <w:tc>
          <w:tcPr>
            <w:tcW w:w="860" w:type="dxa"/>
            <w:vAlign w:val="center"/>
            <w:hideMark/>
          </w:tcPr>
          <w:p w14:paraId="1DA88B4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65F3B10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50DB470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33,00</w:t>
            </w:r>
          </w:p>
        </w:tc>
      </w:tr>
      <w:tr w:rsidR="00BD2CA3" w:rsidRPr="004A5DBE" w14:paraId="6C24353A" w14:textId="77777777" w:rsidTr="009648EF">
        <w:trPr>
          <w:trHeight w:val="288"/>
        </w:trPr>
        <w:tc>
          <w:tcPr>
            <w:tcW w:w="1300" w:type="dxa"/>
            <w:shd w:val="clear" w:color="FFFF80" w:fill="FFFF80"/>
            <w:vAlign w:val="center"/>
            <w:hideMark/>
          </w:tcPr>
          <w:p w14:paraId="430D9E2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7C79E1A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5.P.</w:t>
            </w:r>
          </w:p>
        </w:tc>
        <w:tc>
          <w:tcPr>
            <w:tcW w:w="5600" w:type="dxa"/>
            <w:shd w:val="clear" w:color="FFFF80" w:fill="FFFF80"/>
            <w:vAlign w:val="center"/>
            <w:hideMark/>
          </w:tcPr>
          <w:p w14:paraId="6AD21A6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god.-pomoći iz drž.pror.tem.prijenosa EU PK</w:t>
            </w:r>
          </w:p>
        </w:tc>
        <w:tc>
          <w:tcPr>
            <w:tcW w:w="1340" w:type="dxa"/>
            <w:shd w:val="clear" w:color="FFFF80" w:fill="FFFF80"/>
            <w:vAlign w:val="center"/>
            <w:hideMark/>
          </w:tcPr>
          <w:p w14:paraId="194AF84C"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3,00</w:t>
            </w:r>
          </w:p>
        </w:tc>
      </w:tr>
      <w:tr w:rsidR="00BD2CA3" w:rsidRPr="004A5DBE" w14:paraId="552522B3" w14:textId="77777777" w:rsidTr="009648EF">
        <w:trPr>
          <w:trHeight w:val="288"/>
        </w:trPr>
        <w:tc>
          <w:tcPr>
            <w:tcW w:w="1300" w:type="dxa"/>
            <w:vAlign w:val="center"/>
            <w:hideMark/>
          </w:tcPr>
          <w:p w14:paraId="441AE60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R0929-1</w:t>
            </w:r>
          </w:p>
        </w:tc>
        <w:tc>
          <w:tcPr>
            <w:tcW w:w="860" w:type="dxa"/>
            <w:vAlign w:val="center"/>
            <w:hideMark/>
          </w:tcPr>
          <w:p w14:paraId="56F8AE2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1D3F07A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161595EB"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3,00</w:t>
            </w:r>
          </w:p>
        </w:tc>
      </w:tr>
      <w:tr w:rsidR="00BD2CA3" w:rsidRPr="004A5DBE" w14:paraId="4DB1DF3C" w14:textId="77777777" w:rsidTr="009648EF">
        <w:trPr>
          <w:trHeight w:val="480"/>
        </w:trPr>
        <w:tc>
          <w:tcPr>
            <w:tcW w:w="1300" w:type="dxa"/>
            <w:shd w:val="clear" w:color="E1E1FF" w:fill="E1E1FF"/>
            <w:vAlign w:val="center"/>
            <w:hideMark/>
          </w:tcPr>
          <w:p w14:paraId="0CB10E1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7F7537E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K600101</w:t>
            </w:r>
          </w:p>
        </w:tc>
        <w:tc>
          <w:tcPr>
            <w:tcW w:w="5600" w:type="dxa"/>
            <w:shd w:val="clear" w:color="E1E1FF" w:fill="E1E1FF"/>
            <w:vAlign w:val="center"/>
            <w:hideMark/>
          </w:tcPr>
          <w:p w14:paraId="4EEE8CA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Nabava nefinancijske imovine</w:t>
            </w:r>
          </w:p>
        </w:tc>
        <w:tc>
          <w:tcPr>
            <w:tcW w:w="1340" w:type="dxa"/>
            <w:shd w:val="clear" w:color="E1E1FF" w:fill="E1E1FF"/>
            <w:vAlign w:val="center"/>
            <w:hideMark/>
          </w:tcPr>
          <w:p w14:paraId="3097E17A"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17.816,00</w:t>
            </w:r>
          </w:p>
        </w:tc>
      </w:tr>
      <w:tr w:rsidR="00BD2CA3" w:rsidRPr="004A5DBE" w14:paraId="4A2DECDE" w14:textId="77777777" w:rsidTr="009648EF">
        <w:trPr>
          <w:trHeight w:val="288"/>
        </w:trPr>
        <w:tc>
          <w:tcPr>
            <w:tcW w:w="1300" w:type="dxa"/>
            <w:shd w:val="clear" w:color="FFFF80" w:fill="FFFF80"/>
            <w:vAlign w:val="center"/>
            <w:hideMark/>
          </w:tcPr>
          <w:p w14:paraId="3BCDD97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31B72F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2F15EF9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7795D58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5.295,00</w:t>
            </w:r>
          </w:p>
        </w:tc>
      </w:tr>
      <w:tr w:rsidR="00BD2CA3" w:rsidRPr="004A5DBE" w14:paraId="0E97EE08" w14:textId="77777777" w:rsidTr="009648EF">
        <w:trPr>
          <w:trHeight w:val="288"/>
        </w:trPr>
        <w:tc>
          <w:tcPr>
            <w:tcW w:w="1300" w:type="dxa"/>
            <w:vAlign w:val="center"/>
            <w:hideMark/>
          </w:tcPr>
          <w:p w14:paraId="5EE4E37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R0968-1</w:t>
            </w:r>
          </w:p>
        </w:tc>
        <w:tc>
          <w:tcPr>
            <w:tcW w:w="860" w:type="dxa"/>
            <w:vAlign w:val="center"/>
            <w:hideMark/>
          </w:tcPr>
          <w:p w14:paraId="0DF7AF9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721704E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7823C05F"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5.295,00</w:t>
            </w:r>
          </w:p>
        </w:tc>
      </w:tr>
      <w:tr w:rsidR="00BD2CA3" w:rsidRPr="004A5DBE" w14:paraId="2DEBBFE9" w14:textId="77777777" w:rsidTr="009648EF">
        <w:trPr>
          <w:trHeight w:val="288"/>
        </w:trPr>
        <w:tc>
          <w:tcPr>
            <w:tcW w:w="1300" w:type="dxa"/>
            <w:shd w:val="clear" w:color="FFFF80" w:fill="FFFF80"/>
            <w:vAlign w:val="center"/>
            <w:hideMark/>
          </w:tcPr>
          <w:p w14:paraId="7593639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lastRenderedPageBreak/>
              <w:t xml:space="preserve">Izvor </w:t>
            </w:r>
          </w:p>
        </w:tc>
        <w:tc>
          <w:tcPr>
            <w:tcW w:w="860" w:type="dxa"/>
            <w:shd w:val="clear" w:color="FFFF80" w:fill="FFFF80"/>
            <w:vAlign w:val="center"/>
            <w:hideMark/>
          </w:tcPr>
          <w:p w14:paraId="325FE0D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2342257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3BA46CB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12.343,00</w:t>
            </w:r>
          </w:p>
        </w:tc>
      </w:tr>
      <w:tr w:rsidR="00BD2CA3" w:rsidRPr="004A5DBE" w14:paraId="322EA804" w14:textId="77777777" w:rsidTr="009648EF">
        <w:trPr>
          <w:trHeight w:val="288"/>
        </w:trPr>
        <w:tc>
          <w:tcPr>
            <w:tcW w:w="1300" w:type="dxa"/>
            <w:vAlign w:val="center"/>
            <w:hideMark/>
          </w:tcPr>
          <w:p w14:paraId="482E2B2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R0969-1</w:t>
            </w:r>
          </w:p>
        </w:tc>
        <w:tc>
          <w:tcPr>
            <w:tcW w:w="860" w:type="dxa"/>
            <w:vAlign w:val="center"/>
            <w:hideMark/>
          </w:tcPr>
          <w:p w14:paraId="2E3A6B6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12365DE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4ABC3AF5"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11.643,00</w:t>
            </w:r>
          </w:p>
        </w:tc>
      </w:tr>
      <w:tr w:rsidR="00BD2CA3" w:rsidRPr="004A5DBE" w14:paraId="1C7F5F85" w14:textId="77777777" w:rsidTr="009648EF">
        <w:trPr>
          <w:trHeight w:val="288"/>
        </w:trPr>
        <w:tc>
          <w:tcPr>
            <w:tcW w:w="1300" w:type="dxa"/>
            <w:vAlign w:val="center"/>
            <w:hideMark/>
          </w:tcPr>
          <w:p w14:paraId="42F0613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R0969-2</w:t>
            </w:r>
          </w:p>
        </w:tc>
        <w:tc>
          <w:tcPr>
            <w:tcW w:w="860" w:type="dxa"/>
            <w:vAlign w:val="center"/>
            <w:hideMark/>
          </w:tcPr>
          <w:p w14:paraId="1ACE6AE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424</w:t>
            </w:r>
          </w:p>
        </w:tc>
        <w:tc>
          <w:tcPr>
            <w:tcW w:w="5600" w:type="dxa"/>
            <w:vAlign w:val="center"/>
            <w:hideMark/>
          </w:tcPr>
          <w:p w14:paraId="7BE8C7C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Knjige, umjetnička djela i ostale izložbene vrijednosti</w:t>
            </w:r>
          </w:p>
        </w:tc>
        <w:tc>
          <w:tcPr>
            <w:tcW w:w="1340" w:type="dxa"/>
            <w:vAlign w:val="center"/>
            <w:hideMark/>
          </w:tcPr>
          <w:p w14:paraId="2C46358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700,00</w:t>
            </w:r>
          </w:p>
        </w:tc>
      </w:tr>
      <w:tr w:rsidR="00BD2CA3" w:rsidRPr="004A5DBE" w14:paraId="5F6E1ADA" w14:textId="77777777" w:rsidTr="009648EF">
        <w:trPr>
          <w:trHeight w:val="288"/>
        </w:trPr>
        <w:tc>
          <w:tcPr>
            <w:tcW w:w="1300" w:type="dxa"/>
            <w:shd w:val="clear" w:color="FFFF80" w:fill="FFFF80"/>
            <w:vAlign w:val="center"/>
            <w:hideMark/>
          </w:tcPr>
          <w:p w14:paraId="5D8039F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B3DCCD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7.9.</w:t>
            </w:r>
          </w:p>
        </w:tc>
        <w:tc>
          <w:tcPr>
            <w:tcW w:w="5600" w:type="dxa"/>
            <w:shd w:val="clear" w:color="FFFF80" w:fill="FFFF80"/>
            <w:vAlign w:val="center"/>
            <w:hideMark/>
          </w:tcPr>
          <w:p w14:paraId="2CE75E5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godine-prihodi od prodaje nefinan.imov. PK</w:t>
            </w:r>
          </w:p>
        </w:tc>
        <w:tc>
          <w:tcPr>
            <w:tcW w:w="1340" w:type="dxa"/>
            <w:shd w:val="clear" w:color="FFFF80" w:fill="FFFF80"/>
            <w:vAlign w:val="center"/>
            <w:hideMark/>
          </w:tcPr>
          <w:p w14:paraId="431A34F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178,00</w:t>
            </w:r>
          </w:p>
        </w:tc>
      </w:tr>
      <w:tr w:rsidR="00BD2CA3" w:rsidRPr="004A5DBE" w14:paraId="6F7CDE7C" w14:textId="77777777" w:rsidTr="009648EF">
        <w:trPr>
          <w:trHeight w:val="288"/>
        </w:trPr>
        <w:tc>
          <w:tcPr>
            <w:tcW w:w="1300" w:type="dxa"/>
            <w:vAlign w:val="center"/>
            <w:hideMark/>
          </w:tcPr>
          <w:p w14:paraId="1E090F7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R0931-1</w:t>
            </w:r>
          </w:p>
        </w:tc>
        <w:tc>
          <w:tcPr>
            <w:tcW w:w="860" w:type="dxa"/>
            <w:vAlign w:val="center"/>
            <w:hideMark/>
          </w:tcPr>
          <w:p w14:paraId="5CA2FBC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424</w:t>
            </w:r>
          </w:p>
        </w:tc>
        <w:tc>
          <w:tcPr>
            <w:tcW w:w="5600" w:type="dxa"/>
            <w:vAlign w:val="center"/>
            <w:hideMark/>
          </w:tcPr>
          <w:p w14:paraId="73A2004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Knjige, umjetnička djela i ostale izložbene vrijednosti</w:t>
            </w:r>
          </w:p>
        </w:tc>
        <w:tc>
          <w:tcPr>
            <w:tcW w:w="1340" w:type="dxa"/>
            <w:vAlign w:val="center"/>
            <w:hideMark/>
          </w:tcPr>
          <w:p w14:paraId="28F238E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178,00</w:t>
            </w:r>
          </w:p>
        </w:tc>
      </w:tr>
      <w:tr w:rsidR="00BD2CA3" w:rsidRPr="004A5DBE" w14:paraId="519AE2E9" w14:textId="77777777" w:rsidTr="009648EF">
        <w:trPr>
          <w:trHeight w:val="288"/>
        </w:trPr>
        <w:tc>
          <w:tcPr>
            <w:tcW w:w="1300" w:type="dxa"/>
            <w:shd w:val="clear" w:color="FFFF80" w:fill="FFFF80"/>
            <w:vAlign w:val="center"/>
            <w:hideMark/>
          </w:tcPr>
          <w:p w14:paraId="2470379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0010FE6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02</w:t>
            </w:r>
          </w:p>
        </w:tc>
        <w:tc>
          <w:tcPr>
            <w:tcW w:w="5600" w:type="dxa"/>
            <w:shd w:val="clear" w:color="FFFF80" w:fill="FFFF80"/>
            <w:vAlign w:val="center"/>
            <w:hideMark/>
          </w:tcPr>
          <w:p w14:paraId="26FCCD3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"BRAĆA SELJAN"</w:t>
            </w:r>
          </w:p>
        </w:tc>
        <w:tc>
          <w:tcPr>
            <w:tcW w:w="1340" w:type="dxa"/>
            <w:shd w:val="clear" w:color="FFFF80" w:fill="FFFF80"/>
            <w:vAlign w:val="center"/>
            <w:hideMark/>
          </w:tcPr>
          <w:p w14:paraId="4B59DDB2"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304,00</w:t>
            </w:r>
          </w:p>
        </w:tc>
      </w:tr>
      <w:tr w:rsidR="00BD2CA3" w:rsidRPr="004A5DBE" w14:paraId="24347C33" w14:textId="77777777" w:rsidTr="009648EF">
        <w:trPr>
          <w:trHeight w:val="288"/>
        </w:trPr>
        <w:tc>
          <w:tcPr>
            <w:tcW w:w="1300" w:type="dxa"/>
            <w:shd w:val="clear" w:color="E1E1FF" w:fill="E1E1FF"/>
            <w:vAlign w:val="center"/>
            <w:hideMark/>
          </w:tcPr>
          <w:p w14:paraId="3DFFD80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1B0FD7D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49D835A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068E8297"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304,00</w:t>
            </w:r>
          </w:p>
        </w:tc>
      </w:tr>
      <w:tr w:rsidR="00BD2CA3" w:rsidRPr="004A5DBE" w14:paraId="5CA4E656" w14:textId="77777777" w:rsidTr="009648EF">
        <w:trPr>
          <w:trHeight w:val="288"/>
        </w:trPr>
        <w:tc>
          <w:tcPr>
            <w:tcW w:w="1300" w:type="dxa"/>
            <w:shd w:val="clear" w:color="FFFF80" w:fill="FFFF80"/>
            <w:vAlign w:val="center"/>
            <w:hideMark/>
          </w:tcPr>
          <w:p w14:paraId="0C8D83D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C07F51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48519A3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7D951DCB"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304,00</w:t>
            </w:r>
          </w:p>
        </w:tc>
      </w:tr>
      <w:tr w:rsidR="00BD2CA3" w:rsidRPr="004A5DBE" w14:paraId="503A3736" w14:textId="77777777" w:rsidTr="009648EF">
        <w:trPr>
          <w:trHeight w:val="288"/>
        </w:trPr>
        <w:tc>
          <w:tcPr>
            <w:tcW w:w="1300" w:type="dxa"/>
            <w:vAlign w:val="center"/>
            <w:hideMark/>
          </w:tcPr>
          <w:p w14:paraId="3D25592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R1002-1</w:t>
            </w:r>
          </w:p>
        </w:tc>
        <w:tc>
          <w:tcPr>
            <w:tcW w:w="860" w:type="dxa"/>
            <w:vAlign w:val="center"/>
            <w:hideMark/>
          </w:tcPr>
          <w:p w14:paraId="5CDA9DF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321</w:t>
            </w:r>
          </w:p>
        </w:tc>
        <w:tc>
          <w:tcPr>
            <w:tcW w:w="5600" w:type="dxa"/>
            <w:vAlign w:val="center"/>
            <w:hideMark/>
          </w:tcPr>
          <w:p w14:paraId="49EBC4C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Naknade troškova zaposlenima</w:t>
            </w:r>
          </w:p>
        </w:tc>
        <w:tc>
          <w:tcPr>
            <w:tcW w:w="1340" w:type="dxa"/>
            <w:vAlign w:val="center"/>
            <w:hideMark/>
          </w:tcPr>
          <w:p w14:paraId="74EA012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304,00</w:t>
            </w:r>
          </w:p>
        </w:tc>
      </w:tr>
      <w:tr w:rsidR="00BD2CA3" w:rsidRPr="004A5DBE" w14:paraId="409A76AD" w14:textId="77777777" w:rsidTr="009648EF">
        <w:trPr>
          <w:trHeight w:val="288"/>
        </w:trPr>
        <w:tc>
          <w:tcPr>
            <w:tcW w:w="1300" w:type="dxa"/>
            <w:shd w:val="clear" w:color="FFFF80" w:fill="FFFF80"/>
            <w:vAlign w:val="center"/>
            <w:hideMark/>
          </w:tcPr>
          <w:p w14:paraId="646505E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12A16A3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03</w:t>
            </w:r>
          </w:p>
        </w:tc>
        <w:tc>
          <w:tcPr>
            <w:tcW w:w="5600" w:type="dxa"/>
            <w:shd w:val="clear" w:color="FFFF80" w:fill="FFFF80"/>
            <w:vAlign w:val="center"/>
            <w:hideMark/>
          </w:tcPr>
          <w:p w14:paraId="5574389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"DRAGOJLA JARNEVIĆ"</w:t>
            </w:r>
          </w:p>
        </w:tc>
        <w:tc>
          <w:tcPr>
            <w:tcW w:w="1340" w:type="dxa"/>
            <w:shd w:val="clear" w:color="FFFF80" w:fill="FFFF80"/>
            <w:vAlign w:val="center"/>
            <w:hideMark/>
          </w:tcPr>
          <w:p w14:paraId="66AAC6D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15.883,00</w:t>
            </w:r>
          </w:p>
        </w:tc>
      </w:tr>
      <w:tr w:rsidR="00BD2CA3" w:rsidRPr="004A5DBE" w14:paraId="4F36E1A0" w14:textId="77777777" w:rsidTr="009648EF">
        <w:trPr>
          <w:trHeight w:val="288"/>
        </w:trPr>
        <w:tc>
          <w:tcPr>
            <w:tcW w:w="1300" w:type="dxa"/>
            <w:shd w:val="clear" w:color="E1E1FF" w:fill="E1E1FF"/>
            <w:vAlign w:val="center"/>
            <w:hideMark/>
          </w:tcPr>
          <w:p w14:paraId="00C7A58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0625643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638157D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741470C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3.846,00</w:t>
            </w:r>
          </w:p>
        </w:tc>
      </w:tr>
      <w:tr w:rsidR="00BD2CA3" w:rsidRPr="004A5DBE" w14:paraId="3743FF74" w14:textId="77777777" w:rsidTr="009648EF">
        <w:trPr>
          <w:trHeight w:val="288"/>
        </w:trPr>
        <w:tc>
          <w:tcPr>
            <w:tcW w:w="1300" w:type="dxa"/>
            <w:shd w:val="clear" w:color="FFFF80" w:fill="FFFF80"/>
            <w:vAlign w:val="center"/>
            <w:hideMark/>
          </w:tcPr>
          <w:p w14:paraId="077A897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02F8B25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19DE5CB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0298B427"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3.546,00</w:t>
            </w:r>
          </w:p>
        </w:tc>
      </w:tr>
      <w:tr w:rsidR="00BD2CA3" w:rsidRPr="004A5DBE" w14:paraId="53315057" w14:textId="77777777" w:rsidTr="009648EF">
        <w:trPr>
          <w:trHeight w:val="288"/>
        </w:trPr>
        <w:tc>
          <w:tcPr>
            <w:tcW w:w="1300" w:type="dxa"/>
            <w:vAlign w:val="center"/>
            <w:hideMark/>
          </w:tcPr>
          <w:p w14:paraId="46ABE35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R1051-1</w:t>
            </w:r>
          </w:p>
        </w:tc>
        <w:tc>
          <w:tcPr>
            <w:tcW w:w="860" w:type="dxa"/>
            <w:vAlign w:val="center"/>
            <w:hideMark/>
          </w:tcPr>
          <w:p w14:paraId="4B3CE45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312</w:t>
            </w:r>
          </w:p>
        </w:tc>
        <w:tc>
          <w:tcPr>
            <w:tcW w:w="5600" w:type="dxa"/>
            <w:vAlign w:val="center"/>
            <w:hideMark/>
          </w:tcPr>
          <w:p w14:paraId="7A1164E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rashodi za zaposlene</w:t>
            </w:r>
          </w:p>
        </w:tc>
        <w:tc>
          <w:tcPr>
            <w:tcW w:w="1340" w:type="dxa"/>
            <w:vAlign w:val="center"/>
            <w:hideMark/>
          </w:tcPr>
          <w:p w14:paraId="0858D6B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175,00</w:t>
            </w:r>
          </w:p>
        </w:tc>
      </w:tr>
      <w:tr w:rsidR="00BD2CA3" w:rsidRPr="004A5DBE" w14:paraId="101267BA" w14:textId="77777777" w:rsidTr="009648EF">
        <w:trPr>
          <w:trHeight w:val="288"/>
        </w:trPr>
        <w:tc>
          <w:tcPr>
            <w:tcW w:w="1300" w:type="dxa"/>
            <w:vAlign w:val="center"/>
            <w:hideMark/>
          </w:tcPr>
          <w:p w14:paraId="25E4061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R1054-1</w:t>
            </w:r>
          </w:p>
        </w:tc>
        <w:tc>
          <w:tcPr>
            <w:tcW w:w="860" w:type="dxa"/>
            <w:vAlign w:val="center"/>
            <w:hideMark/>
          </w:tcPr>
          <w:p w14:paraId="37CAEDE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7F14DA2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5E020F50"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2.571,00</w:t>
            </w:r>
          </w:p>
        </w:tc>
      </w:tr>
      <w:tr w:rsidR="00BD2CA3" w:rsidRPr="004A5DBE" w14:paraId="1D8E08A0" w14:textId="77777777" w:rsidTr="009648EF">
        <w:trPr>
          <w:trHeight w:val="288"/>
        </w:trPr>
        <w:tc>
          <w:tcPr>
            <w:tcW w:w="1300" w:type="dxa"/>
            <w:vAlign w:val="center"/>
            <w:hideMark/>
          </w:tcPr>
          <w:p w14:paraId="2D22011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R1055-1</w:t>
            </w:r>
          </w:p>
        </w:tc>
        <w:tc>
          <w:tcPr>
            <w:tcW w:w="860" w:type="dxa"/>
            <w:vAlign w:val="center"/>
            <w:hideMark/>
          </w:tcPr>
          <w:p w14:paraId="0C91BEB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4E4ED5D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416D6A26"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300,00</w:t>
            </w:r>
          </w:p>
        </w:tc>
      </w:tr>
      <w:tr w:rsidR="00BD2CA3" w:rsidRPr="004A5DBE" w14:paraId="20D5F3AF" w14:textId="77777777" w:rsidTr="009648EF">
        <w:trPr>
          <w:trHeight w:val="288"/>
        </w:trPr>
        <w:tc>
          <w:tcPr>
            <w:tcW w:w="1300" w:type="dxa"/>
            <w:vAlign w:val="center"/>
            <w:hideMark/>
          </w:tcPr>
          <w:p w14:paraId="6CEDAD4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R1056-1</w:t>
            </w:r>
          </w:p>
        </w:tc>
        <w:tc>
          <w:tcPr>
            <w:tcW w:w="860" w:type="dxa"/>
            <w:vAlign w:val="center"/>
            <w:hideMark/>
          </w:tcPr>
          <w:p w14:paraId="751D5DB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329</w:t>
            </w:r>
          </w:p>
        </w:tc>
        <w:tc>
          <w:tcPr>
            <w:tcW w:w="5600" w:type="dxa"/>
            <w:vAlign w:val="center"/>
            <w:hideMark/>
          </w:tcPr>
          <w:p w14:paraId="02A26A6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nespomenuti rashodi poslovanja</w:t>
            </w:r>
          </w:p>
        </w:tc>
        <w:tc>
          <w:tcPr>
            <w:tcW w:w="1340" w:type="dxa"/>
            <w:vAlign w:val="center"/>
            <w:hideMark/>
          </w:tcPr>
          <w:p w14:paraId="2BD83780"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500,00</w:t>
            </w:r>
          </w:p>
        </w:tc>
      </w:tr>
      <w:tr w:rsidR="00BD2CA3" w:rsidRPr="004A5DBE" w14:paraId="21789763" w14:textId="77777777" w:rsidTr="009648EF">
        <w:trPr>
          <w:trHeight w:val="288"/>
        </w:trPr>
        <w:tc>
          <w:tcPr>
            <w:tcW w:w="1300" w:type="dxa"/>
            <w:shd w:val="clear" w:color="FFFF80" w:fill="FFFF80"/>
            <w:vAlign w:val="center"/>
            <w:hideMark/>
          </w:tcPr>
          <w:p w14:paraId="4AF2444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B336C5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7.9.</w:t>
            </w:r>
          </w:p>
        </w:tc>
        <w:tc>
          <w:tcPr>
            <w:tcW w:w="5600" w:type="dxa"/>
            <w:shd w:val="clear" w:color="FFFF80" w:fill="FFFF80"/>
            <w:vAlign w:val="center"/>
            <w:hideMark/>
          </w:tcPr>
          <w:p w14:paraId="0ECFC65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godine-prihodi od prodaje nefinan.imov. PK</w:t>
            </w:r>
          </w:p>
        </w:tc>
        <w:tc>
          <w:tcPr>
            <w:tcW w:w="1340" w:type="dxa"/>
            <w:shd w:val="clear" w:color="FFFF80" w:fill="FFFF80"/>
            <w:vAlign w:val="center"/>
            <w:hideMark/>
          </w:tcPr>
          <w:p w14:paraId="53F963DA"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300,00</w:t>
            </w:r>
          </w:p>
        </w:tc>
      </w:tr>
      <w:tr w:rsidR="00BD2CA3" w:rsidRPr="004A5DBE" w14:paraId="25E8E144" w14:textId="77777777" w:rsidTr="009648EF">
        <w:trPr>
          <w:trHeight w:val="288"/>
        </w:trPr>
        <w:tc>
          <w:tcPr>
            <w:tcW w:w="1300" w:type="dxa"/>
            <w:vAlign w:val="center"/>
            <w:hideMark/>
          </w:tcPr>
          <w:p w14:paraId="2A5467B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R1060-1</w:t>
            </w:r>
          </w:p>
        </w:tc>
        <w:tc>
          <w:tcPr>
            <w:tcW w:w="860" w:type="dxa"/>
            <w:vAlign w:val="center"/>
            <w:hideMark/>
          </w:tcPr>
          <w:p w14:paraId="031C8F0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79A809C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3E8C42BB"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300,00</w:t>
            </w:r>
          </w:p>
        </w:tc>
      </w:tr>
      <w:tr w:rsidR="00BD2CA3" w:rsidRPr="004A5DBE" w14:paraId="76AA65B6" w14:textId="77777777" w:rsidTr="009648EF">
        <w:trPr>
          <w:trHeight w:val="288"/>
        </w:trPr>
        <w:tc>
          <w:tcPr>
            <w:tcW w:w="1300" w:type="dxa"/>
            <w:shd w:val="clear" w:color="E1E1FF" w:fill="E1E1FF"/>
            <w:vAlign w:val="center"/>
            <w:hideMark/>
          </w:tcPr>
          <w:p w14:paraId="7216C5A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6EAA146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A600104</w:t>
            </w:r>
          </w:p>
        </w:tc>
        <w:tc>
          <w:tcPr>
            <w:tcW w:w="5600" w:type="dxa"/>
            <w:shd w:val="clear" w:color="E1E1FF" w:fill="E1E1FF"/>
            <w:vAlign w:val="center"/>
            <w:hideMark/>
          </w:tcPr>
          <w:p w14:paraId="0DDD80D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Produženi boravak</w:t>
            </w:r>
          </w:p>
        </w:tc>
        <w:tc>
          <w:tcPr>
            <w:tcW w:w="1340" w:type="dxa"/>
            <w:shd w:val="clear" w:color="E1E1FF" w:fill="E1E1FF"/>
            <w:vAlign w:val="center"/>
            <w:hideMark/>
          </w:tcPr>
          <w:p w14:paraId="05A3C432"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11.430,00</w:t>
            </w:r>
          </w:p>
        </w:tc>
      </w:tr>
      <w:tr w:rsidR="00BD2CA3" w:rsidRPr="004A5DBE" w14:paraId="645D893D" w14:textId="77777777" w:rsidTr="009648EF">
        <w:trPr>
          <w:trHeight w:val="288"/>
        </w:trPr>
        <w:tc>
          <w:tcPr>
            <w:tcW w:w="1300" w:type="dxa"/>
            <w:shd w:val="clear" w:color="FFFF80" w:fill="FFFF80"/>
            <w:vAlign w:val="center"/>
            <w:hideMark/>
          </w:tcPr>
          <w:p w14:paraId="020CF62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64AD89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406487E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6BBD9DD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11.430,00</w:t>
            </w:r>
          </w:p>
        </w:tc>
      </w:tr>
      <w:tr w:rsidR="00BD2CA3" w:rsidRPr="004A5DBE" w14:paraId="190200A1" w14:textId="77777777" w:rsidTr="009648EF">
        <w:trPr>
          <w:trHeight w:val="288"/>
        </w:trPr>
        <w:tc>
          <w:tcPr>
            <w:tcW w:w="1300" w:type="dxa"/>
            <w:vAlign w:val="center"/>
            <w:hideMark/>
          </w:tcPr>
          <w:p w14:paraId="7366C94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R1065-1</w:t>
            </w:r>
          </w:p>
        </w:tc>
        <w:tc>
          <w:tcPr>
            <w:tcW w:w="860" w:type="dxa"/>
            <w:vAlign w:val="center"/>
            <w:hideMark/>
          </w:tcPr>
          <w:p w14:paraId="49451DC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311</w:t>
            </w:r>
          </w:p>
        </w:tc>
        <w:tc>
          <w:tcPr>
            <w:tcW w:w="5600" w:type="dxa"/>
            <w:vAlign w:val="center"/>
            <w:hideMark/>
          </w:tcPr>
          <w:p w14:paraId="7B9566D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Plaće (Bruto)</w:t>
            </w:r>
          </w:p>
        </w:tc>
        <w:tc>
          <w:tcPr>
            <w:tcW w:w="1340" w:type="dxa"/>
            <w:vAlign w:val="center"/>
            <w:hideMark/>
          </w:tcPr>
          <w:p w14:paraId="2D971B60"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4.200,00</w:t>
            </w:r>
          </w:p>
        </w:tc>
      </w:tr>
      <w:tr w:rsidR="00BD2CA3" w:rsidRPr="004A5DBE" w14:paraId="0564ED2A" w14:textId="77777777" w:rsidTr="009648EF">
        <w:trPr>
          <w:trHeight w:val="288"/>
        </w:trPr>
        <w:tc>
          <w:tcPr>
            <w:tcW w:w="1300" w:type="dxa"/>
            <w:vAlign w:val="center"/>
            <w:hideMark/>
          </w:tcPr>
          <w:p w14:paraId="7CDED04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R1066-1</w:t>
            </w:r>
          </w:p>
        </w:tc>
        <w:tc>
          <w:tcPr>
            <w:tcW w:w="860" w:type="dxa"/>
            <w:vAlign w:val="center"/>
            <w:hideMark/>
          </w:tcPr>
          <w:p w14:paraId="0AE9A2B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312</w:t>
            </w:r>
          </w:p>
        </w:tc>
        <w:tc>
          <w:tcPr>
            <w:tcW w:w="5600" w:type="dxa"/>
            <w:vAlign w:val="center"/>
            <w:hideMark/>
          </w:tcPr>
          <w:p w14:paraId="4015103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rashodi za zaposlene</w:t>
            </w:r>
          </w:p>
        </w:tc>
        <w:tc>
          <w:tcPr>
            <w:tcW w:w="1340" w:type="dxa"/>
            <w:vAlign w:val="center"/>
            <w:hideMark/>
          </w:tcPr>
          <w:p w14:paraId="031CDD5D"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1.500,00</w:t>
            </w:r>
          </w:p>
        </w:tc>
      </w:tr>
      <w:tr w:rsidR="00BD2CA3" w:rsidRPr="004A5DBE" w14:paraId="1ABC061F" w14:textId="77777777" w:rsidTr="009648EF">
        <w:trPr>
          <w:trHeight w:val="288"/>
        </w:trPr>
        <w:tc>
          <w:tcPr>
            <w:tcW w:w="1300" w:type="dxa"/>
            <w:vAlign w:val="center"/>
            <w:hideMark/>
          </w:tcPr>
          <w:p w14:paraId="0BEB167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R1067-1</w:t>
            </w:r>
          </w:p>
        </w:tc>
        <w:tc>
          <w:tcPr>
            <w:tcW w:w="860" w:type="dxa"/>
            <w:vAlign w:val="center"/>
            <w:hideMark/>
          </w:tcPr>
          <w:p w14:paraId="54C9922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313</w:t>
            </w:r>
          </w:p>
        </w:tc>
        <w:tc>
          <w:tcPr>
            <w:tcW w:w="5600" w:type="dxa"/>
            <w:vAlign w:val="center"/>
            <w:hideMark/>
          </w:tcPr>
          <w:p w14:paraId="53F90FA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Doprinosi na plaće</w:t>
            </w:r>
          </w:p>
        </w:tc>
        <w:tc>
          <w:tcPr>
            <w:tcW w:w="1340" w:type="dxa"/>
            <w:vAlign w:val="center"/>
            <w:hideMark/>
          </w:tcPr>
          <w:p w14:paraId="14DA6E09"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1.730,00</w:t>
            </w:r>
          </w:p>
        </w:tc>
      </w:tr>
      <w:tr w:rsidR="00BD2CA3" w:rsidRPr="004A5DBE" w14:paraId="463A869E" w14:textId="77777777" w:rsidTr="009648EF">
        <w:trPr>
          <w:trHeight w:val="288"/>
        </w:trPr>
        <w:tc>
          <w:tcPr>
            <w:tcW w:w="1300" w:type="dxa"/>
            <w:vAlign w:val="center"/>
            <w:hideMark/>
          </w:tcPr>
          <w:p w14:paraId="3A43853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R1068-1</w:t>
            </w:r>
          </w:p>
        </w:tc>
        <w:tc>
          <w:tcPr>
            <w:tcW w:w="860" w:type="dxa"/>
            <w:vAlign w:val="center"/>
            <w:hideMark/>
          </w:tcPr>
          <w:p w14:paraId="4B5B54E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321</w:t>
            </w:r>
          </w:p>
        </w:tc>
        <w:tc>
          <w:tcPr>
            <w:tcW w:w="5600" w:type="dxa"/>
            <w:vAlign w:val="center"/>
            <w:hideMark/>
          </w:tcPr>
          <w:p w14:paraId="09D59A7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Naknade troškova zaposlenima</w:t>
            </w:r>
          </w:p>
        </w:tc>
        <w:tc>
          <w:tcPr>
            <w:tcW w:w="1340" w:type="dxa"/>
            <w:vAlign w:val="center"/>
            <w:hideMark/>
          </w:tcPr>
          <w:p w14:paraId="6293413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1.000,00</w:t>
            </w:r>
          </w:p>
        </w:tc>
      </w:tr>
      <w:tr w:rsidR="00BD2CA3" w:rsidRPr="004A5DBE" w14:paraId="58CA5D74" w14:textId="77777777" w:rsidTr="009648EF">
        <w:trPr>
          <w:trHeight w:val="288"/>
        </w:trPr>
        <w:tc>
          <w:tcPr>
            <w:tcW w:w="1300" w:type="dxa"/>
            <w:vAlign w:val="center"/>
            <w:hideMark/>
          </w:tcPr>
          <w:p w14:paraId="4E4B43D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R1069-1</w:t>
            </w:r>
          </w:p>
        </w:tc>
        <w:tc>
          <w:tcPr>
            <w:tcW w:w="860" w:type="dxa"/>
            <w:vAlign w:val="center"/>
            <w:hideMark/>
          </w:tcPr>
          <w:p w14:paraId="3876BD9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3E550B7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5FA50554"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500,00</w:t>
            </w:r>
          </w:p>
        </w:tc>
      </w:tr>
      <w:tr w:rsidR="00BD2CA3" w:rsidRPr="004A5DBE" w14:paraId="2D422C0A" w14:textId="77777777" w:rsidTr="009648EF">
        <w:trPr>
          <w:trHeight w:val="288"/>
        </w:trPr>
        <w:tc>
          <w:tcPr>
            <w:tcW w:w="1300" w:type="dxa"/>
            <w:vAlign w:val="center"/>
            <w:hideMark/>
          </w:tcPr>
          <w:p w14:paraId="6670013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R1070-1</w:t>
            </w:r>
          </w:p>
        </w:tc>
        <w:tc>
          <w:tcPr>
            <w:tcW w:w="860" w:type="dxa"/>
            <w:vAlign w:val="center"/>
            <w:hideMark/>
          </w:tcPr>
          <w:p w14:paraId="71EC295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0BFA166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143AC27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1.000,00</w:t>
            </w:r>
          </w:p>
        </w:tc>
      </w:tr>
      <w:tr w:rsidR="00BD2CA3" w:rsidRPr="004A5DBE" w14:paraId="05F59B9F" w14:textId="77777777" w:rsidTr="009648EF">
        <w:trPr>
          <w:trHeight w:val="288"/>
        </w:trPr>
        <w:tc>
          <w:tcPr>
            <w:tcW w:w="1300" w:type="dxa"/>
            <w:vAlign w:val="center"/>
            <w:hideMark/>
          </w:tcPr>
          <w:p w14:paraId="5EA03DF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R1070-2</w:t>
            </w:r>
          </w:p>
        </w:tc>
        <w:tc>
          <w:tcPr>
            <w:tcW w:w="860" w:type="dxa"/>
            <w:vAlign w:val="center"/>
            <w:hideMark/>
          </w:tcPr>
          <w:p w14:paraId="44753D3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60BB1C3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05360F4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1.000,00</w:t>
            </w:r>
          </w:p>
        </w:tc>
      </w:tr>
      <w:tr w:rsidR="00BD2CA3" w:rsidRPr="004A5DBE" w14:paraId="51821B7A" w14:textId="77777777" w:rsidTr="009648EF">
        <w:trPr>
          <w:trHeight w:val="288"/>
        </w:trPr>
        <w:tc>
          <w:tcPr>
            <w:tcW w:w="1300" w:type="dxa"/>
            <w:vAlign w:val="center"/>
            <w:hideMark/>
          </w:tcPr>
          <w:p w14:paraId="3A5FE16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R1070-3</w:t>
            </w:r>
          </w:p>
        </w:tc>
        <w:tc>
          <w:tcPr>
            <w:tcW w:w="860" w:type="dxa"/>
            <w:vAlign w:val="center"/>
            <w:hideMark/>
          </w:tcPr>
          <w:p w14:paraId="0B57009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424</w:t>
            </w:r>
          </w:p>
        </w:tc>
        <w:tc>
          <w:tcPr>
            <w:tcW w:w="5600" w:type="dxa"/>
            <w:vAlign w:val="center"/>
            <w:hideMark/>
          </w:tcPr>
          <w:p w14:paraId="23BD6D7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Knjige, umjetnička djela i ostale izložbene vrijednosti</w:t>
            </w:r>
          </w:p>
        </w:tc>
        <w:tc>
          <w:tcPr>
            <w:tcW w:w="1340" w:type="dxa"/>
            <w:vAlign w:val="center"/>
            <w:hideMark/>
          </w:tcPr>
          <w:p w14:paraId="351DC10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500,00</w:t>
            </w:r>
          </w:p>
        </w:tc>
      </w:tr>
      <w:tr w:rsidR="00BD2CA3" w:rsidRPr="004A5DBE" w14:paraId="6C6B2B4B" w14:textId="77777777" w:rsidTr="009648EF">
        <w:trPr>
          <w:trHeight w:val="288"/>
        </w:trPr>
        <w:tc>
          <w:tcPr>
            <w:tcW w:w="1300" w:type="dxa"/>
            <w:shd w:val="clear" w:color="E1E1FF" w:fill="E1E1FF"/>
            <w:vAlign w:val="center"/>
            <w:hideMark/>
          </w:tcPr>
          <w:p w14:paraId="0765088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A055B3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A600107</w:t>
            </w:r>
          </w:p>
        </w:tc>
        <w:tc>
          <w:tcPr>
            <w:tcW w:w="5600" w:type="dxa"/>
            <w:shd w:val="clear" w:color="E1E1FF" w:fill="E1E1FF"/>
            <w:vAlign w:val="center"/>
            <w:hideMark/>
          </w:tcPr>
          <w:p w14:paraId="4A8938F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Shema školskog voća</w:t>
            </w:r>
          </w:p>
        </w:tc>
        <w:tc>
          <w:tcPr>
            <w:tcW w:w="1340" w:type="dxa"/>
            <w:shd w:val="clear" w:color="E1E1FF" w:fill="E1E1FF"/>
            <w:vAlign w:val="center"/>
            <w:hideMark/>
          </w:tcPr>
          <w:p w14:paraId="0D5AB8AB"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607,00</w:t>
            </w:r>
          </w:p>
        </w:tc>
      </w:tr>
      <w:tr w:rsidR="00BD2CA3" w:rsidRPr="004A5DBE" w14:paraId="5095426E" w14:textId="77777777" w:rsidTr="009648EF">
        <w:trPr>
          <w:trHeight w:val="288"/>
        </w:trPr>
        <w:tc>
          <w:tcPr>
            <w:tcW w:w="1300" w:type="dxa"/>
            <w:shd w:val="clear" w:color="FFFF80" w:fill="FFFF80"/>
            <w:vAlign w:val="center"/>
            <w:hideMark/>
          </w:tcPr>
          <w:p w14:paraId="6668DEC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037159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3C441C8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1C06EBEA"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142,00</w:t>
            </w:r>
          </w:p>
        </w:tc>
      </w:tr>
      <w:tr w:rsidR="00BD2CA3" w:rsidRPr="004A5DBE" w14:paraId="64BEE62A" w14:textId="77777777" w:rsidTr="009648EF">
        <w:trPr>
          <w:trHeight w:val="288"/>
        </w:trPr>
        <w:tc>
          <w:tcPr>
            <w:tcW w:w="1300" w:type="dxa"/>
            <w:vAlign w:val="center"/>
            <w:hideMark/>
          </w:tcPr>
          <w:p w14:paraId="0922485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R1078-1</w:t>
            </w:r>
          </w:p>
        </w:tc>
        <w:tc>
          <w:tcPr>
            <w:tcW w:w="860" w:type="dxa"/>
            <w:vAlign w:val="center"/>
            <w:hideMark/>
          </w:tcPr>
          <w:p w14:paraId="033CCA1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4E2130C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6A589E54"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w:t>
            </w:r>
          </w:p>
        </w:tc>
      </w:tr>
      <w:tr w:rsidR="00BD2CA3" w:rsidRPr="004A5DBE" w14:paraId="40994061" w14:textId="77777777" w:rsidTr="009648EF">
        <w:trPr>
          <w:trHeight w:val="288"/>
        </w:trPr>
        <w:tc>
          <w:tcPr>
            <w:tcW w:w="1300" w:type="dxa"/>
            <w:vAlign w:val="center"/>
            <w:hideMark/>
          </w:tcPr>
          <w:p w14:paraId="0A90B77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R1078-2</w:t>
            </w:r>
          </w:p>
        </w:tc>
        <w:tc>
          <w:tcPr>
            <w:tcW w:w="860" w:type="dxa"/>
            <w:vAlign w:val="center"/>
            <w:hideMark/>
          </w:tcPr>
          <w:p w14:paraId="6CDA504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329</w:t>
            </w:r>
          </w:p>
        </w:tc>
        <w:tc>
          <w:tcPr>
            <w:tcW w:w="5600" w:type="dxa"/>
            <w:vAlign w:val="center"/>
            <w:hideMark/>
          </w:tcPr>
          <w:p w14:paraId="0E459E2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nespomenuti rashodi poslovanja</w:t>
            </w:r>
          </w:p>
        </w:tc>
        <w:tc>
          <w:tcPr>
            <w:tcW w:w="1340" w:type="dxa"/>
            <w:vAlign w:val="center"/>
            <w:hideMark/>
          </w:tcPr>
          <w:p w14:paraId="1FD16EED"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42,00</w:t>
            </w:r>
          </w:p>
        </w:tc>
      </w:tr>
      <w:tr w:rsidR="00BD2CA3" w:rsidRPr="004A5DBE" w14:paraId="71D0B3C2" w14:textId="77777777" w:rsidTr="009648EF">
        <w:trPr>
          <w:trHeight w:val="288"/>
        </w:trPr>
        <w:tc>
          <w:tcPr>
            <w:tcW w:w="1300" w:type="dxa"/>
            <w:shd w:val="clear" w:color="FFFF80" w:fill="FFFF80"/>
            <w:vAlign w:val="center"/>
            <w:hideMark/>
          </w:tcPr>
          <w:p w14:paraId="5247B19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375AED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5.P.</w:t>
            </w:r>
          </w:p>
        </w:tc>
        <w:tc>
          <w:tcPr>
            <w:tcW w:w="5600" w:type="dxa"/>
            <w:shd w:val="clear" w:color="FFFF80" w:fill="FFFF80"/>
            <w:vAlign w:val="center"/>
            <w:hideMark/>
          </w:tcPr>
          <w:p w14:paraId="74C19A5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god.-pomoći iz drž.pror.tem.prijenosa EU PK</w:t>
            </w:r>
          </w:p>
        </w:tc>
        <w:tc>
          <w:tcPr>
            <w:tcW w:w="1340" w:type="dxa"/>
            <w:shd w:val="clear" w:color="FFFF80" w:fill="FFFF80"/>
            <w:vAlign w:val="center"/>
            <w:hideMark/>
          </w:tcPr>
          <w:p w14:paraId="424BD25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465,00</w:t>
            </w:r>
          </w:p>
        </w:tc>
      </w:tr>
      <w:tr w:rsidR="00BD2CA3" w:rsidRPr="004A5DBE" w14:paraId="5B0559C7" w14:textId="77777777" w:rsidTr="009648EF">
        <w:trPr>
          <w:trHeight w:val="288"/>
        </w:trPr>
        <w:tc>
          <w:tcPr>
            <w:tcW w:w="1300" w:type="dxa"/>
            <w:vAlign w:val="center"/>
            <w:hideMark/>
          </w:tcPr>
          <w:p w14:paraId="6E8D121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R1077-1</w:t>
            </w:r>
          </w:p>
        </w:tc>
        <w:tc>
          <w:tcPr>
            <w:tcW w:w="860" w:type="dxa"/>
            <w:vAlign w:val="center"/>
            <w:hideMark/>
          </w:tcPr>
          <w:p w14:paraId="34FCA71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5BA3255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1CDCBB2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465,00</w:t>
            </w:r>
          </w:p>
        </w:tc>
      </w:tr>
      <w:tr w:rsidR="00BD2CA3" w:rsidRPr="004A5DBE" w14:paraId="4F956507" w14:textId="77777777" w:rsidTr="009648EF">
        <w:trPr>
          <w:trHeight w:val="288"/>
        </w:trPr>
        <w:tc>
          <w:tcPr>
            <w:tcW w:w="1300" w:type="dxa"/>
            <w:shd w:val="clear" w:color="FFFF80" w:fill="FFFF80"/>
            <w:vAlign w:val="center"/>
            <w:hideMark/>
          </w:tcPr>
          <w:p w14:paraId="77521C7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241B77D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04</w:t>
            </w:r>
          </w:p>
        </w:tc>
        <w:tc>
          <w:tcPr>
            <w:tcW w:w="5600" w:type="dxa"/>
            <w:shd w:val="clear" w:color="FFFF80" w:fill="FFFF80"/>
            <w:vAlign w:val="center"/>
            <w:hideMark/>
          </w:tcPr>
          <w:p w14:paraId="4CD084B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DUBOVAC</w:t>
            </w:r>
          </w:p>
        </w:tc>
        <w:tc>
          <w:tcPr>
            <w:tcW w:w="1340" w:type="dxa"/>
            <w:shd w:val="clear" w:color="FFFF80" w:fill="FFFF80"/>
            <w:vAlign w:val="center"/>
            <w:hideMark/>
          </w:tcPr>
          <w:p w14:paraId="76810B2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23.328,00</w:t>
            </w:r>
          </w:p>
        </w:tc>
      </w:tr>
      <w:tr w:rsidR="00BD2CA3" w:rsidRPr="004A5DBE" w14:paraId="0BDE2019" w14:textId="77777777" w:rsidTr="009648EF">
        <w:trPr>
          <w:trHeight w:val="288"/>
        </w:trPr>
        <w:tc>
          <w:tcPr>
            <w:tcW w:w="1300" w:type="dxa"/>
            <w:shd w:val="clear" w:color="E1E1FF" w:fill="E1E1FF"/>
            <w:vAlign w:val="center"/>
            <w:hideMark/>
          </w:tcPr>
          <w:p w14:paraId="3151AE9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25A4742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3109FCE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6738DF5F"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6.778,00</w:t>
            </w:r>
          </w:p>
        </w:tc>
      </w:tr>
      <w:tr w:rsidR="00BD2CA3" w:rsidRPr="004A5DBE" w14:paraId="7DB70AE7" w14:textId="77777777" w:rsidTr="009648EF">
        <w:trPr>
          <w:trHeight w:val="288"/>
        </w:trPr>
        <w:tc>
          <w:tcPr>
            <w:tcW w:w="1300" w:type="dxa"/>
            <w:shd w:val="clear" w:color="FFFF80" w:fill="FFFF80"/>
            <w:vAlign w:val="center"/>
            <w:hideMark/>
          </w:tcPr>
          <w:p w14:paraId="638217B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0D520B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5B543C9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49A5EE62"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5.507,00</w:t>
            </w:r>
          </w:p>
        </w:tc>
      </w:tr>
      <w:tr w:rsidR="00BD2CA3" w:rsidRPr="004A5DBE" w14:paraId="29DC2366" w14:textId="77777777" w:rsidTr="009648EF">
        <w:trPr>
          <w:trHeight w:val="288"/>
        </w:trPr>
        <w:tc>
          <w:tcPr>
            <w:tcW w:w="1300" w:type="dxa"/>
            <w:vAlign w:val="center"/>
            <w:hideMark/>
          </w:tcPr>
          <w:p w14:paraId="722A2FE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R1125-1</w:t>
            </w:r>
          </w:p>
        </w:tc>
        <w:tc>
          <w:tcPr>
            <w:tcW w:w="860" w:type="dxa"/>
            <w:vAlign w:val="center"/>
            <w:hideMark/>
          </w:tcPr>
          <w:p w14:paraId="577DD2F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312</w:t>
            </w:r>
          </w:p>
        </w:tc>
        <w:tc>
          <w:tcPr>
            <w:tcW w:w="5600" w:type="dxa"/>
            <w:vAlign w:val="center"/>
            <w:hideMark/>
          </w:tcPr>
          <w:p w14:paraId="11124FC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rashodi za zaposlene</w:t>
            </w:r>
          </w:p>
        </w:tc>
        <w:tc>
          <w:tcPr>
            <w:tcW w:w="1340" w:type="dxa"/>
            <w:vAlign w:val="center"/>
            <w:hideMark/>
          </w:tcPr>
          <w:p w14:paraId="068B522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344,00</w:t>
            </w:r>
          </w:p>
        </w:tc>
      </w:tr>
      <w:tr w:rsidR="00BD2CA3" w:rsidRPr="004A5DBE" w14:paraId="52A581BC" w14:textId="77777777" w:rsidTr="009648EF">
        <w:trPr>
          <w:trHeight w:val="288"/>
        </w:trPr>
        <w:tc>
          <w:tcPr>
            <w:tcW w:w="1300" w:type="dxa"/>
            <w:vAlign w:val="center"/>
            <w:hideMark/>
          </w:tcPr>
          <w:p w14:paraId="7D46C97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R1125-2</w:t>
            </w:r>
          </w:p>
        </w:tc>
        <w:tc>
          <w:tcPr>
            <w:tcW w:w="860" w:type="dxa"/>
            <w:vAlign w:val="center"/>
            <w:hideMark/>
          </w:tcPr>
          <w:p w14:paraId="1FAC743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321</w:t>
            </w:r>
          </w:p>
        </w:tc>
        <w:tc>
          <w:tcPr>
            <w:tcW w:w="5600" w:type="dxa"/>
            <w:vAlign w:val="center"/>
            <w:hideMark/>
          </w:tcPr>
          <w:p w14:paraId="35F21CB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Naknade troškova zaposlenima</w:t>
            </w:r>
          </w:p>
        </w:tc>
        <w:tc>
          <w:tcPr>
            <w:tcW w:w="1340" w:type="dxa"/>
            <w:vAlign w:val="center"/>
            <w:hideMark/>
          </w:tcPr>
          <w:p w14:paraId="2443A88A"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255,00</w:t>
            </w:r>
          </w:p>
        </w:tc>
      </w:tr>
      <w:tr w:rsidR="00BD2CA3" w:rsidRPr="004A5DBE" w14:paraId="4EB5724D" w14:textId="77777777" w:rsidTr="009648EF">
        <w:trPr>
          <w:trHeight w:val="288"/>
        </w:trPr>
        <w:tc>
          <w:tcPr>
            <w:tcW w:w="1300" w:type="dxa"/>
            <w:vAlign w:val="center"/>
            <w:hideMark/>
          </w:tcPr>
          <w:p w14:paraId="326EEDB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R1125-3</w:t>
            </w:r>
          </w:p>
        </w:tc>
        <w:tc>
          <w:tcPr>
            <w:tcW w:w="860" w:type="dxa"/>
            <w:vAlign w:val="center"/>
            <w:hideMark/>
          </w:tcPr>
          <w:p w14:paraId="64A1D52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2F7B0CF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1EAC2FE0"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3.148,00</w:t>
            </w:r>
          </w:p>
        </w:tc>
      </w:tr>
      <w:tr w:rsidR="00BD2CA3" w:rsidRPr="004A5DBE" w14:paraId="4CF0A3CC" w14:textId="77777777" w:rsidTr="009648EF">
        <w:trPr>
          <w:trHeight w:val="288"/>
        </w:trPr>
        <w:tc>
          <w:tcPr>
            <w:tcW w:w="1300" w:type="dxa"/>
            <w:vAlign w:val="center"/>
            <w:hideMark/>
          </w:tcPr>
          <w:p w14:paraId="21EECA3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R1125-4</w:t>
            </w:r>
          </w:p>
        </w:tc>
        <w:tc>
          <w:tcPr>
            <w:tcW w:w="860" w:type="dxa"/>
            <w:vAlign w:val="center"/>
            <w:hideMark/>
          </w:tcPr>
          <w:p w14:paraId="60D07C7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3942DA6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54C2B6EE"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1.760,00</w:t>
            </w:r>
          </w:p>
        </w:tc>
      </w:tr>
      <w:tr w:rsidR="00BD2CA3" w:rsidRPr="004A5DBE" w14:paraId="54A5FC7E" w14:textId="77777777" w:rsidTr="009648EF">
        <w:trPr>
          <w:trHeight w:val="288"/>
        </w:trPr>
        <w:tc>
          <w:tcPr>
            <w:tcW w:w="1300" w:type="dxa"/>
            <w:shd w:val="clear" w:color="FFFF80" w:fill="FFFF80"/>
            <w:vAlign w:val="center"/>
            <w:hideMark/>
          </w:tcPr>
          <w:p w14:paraId="46C8B30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C8A1A2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7919D32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6EC69DF0"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1.271,00</w:t>
            </w:r>
          </w:p>
        </w:tc>
      </w:tr>
      <w:tr w:rsidR="00BD2CA3" w:rsidRPr="004A5DBE" w14:paraId="79B3D5BF" w14:textId="77777777" w:rsidTr="009648EF">
        <w:trPr>
          <w:trHeight w:val="288"/>
        </w:trPr>
        <w:tc>
          <w:tcPr>
            <w:tcW w:w="1300" w:type="dxa"/>
            <w:vAlign w:val="center"/>
            <w:hideMark/>
          </w:tcPr>
          <w:p w14:paraId="7ED454C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R1126-1</w:t>
            </w:r>
          </w:p>
        </w:tc>
        <w:tc>
          <w:tcPr>
            <w:tcW w:w="860" w:type="dxa"/>
            <w:vAlign w:val="center"/>
            <w:hideMark/>
          </w:tcPr>
          <w:p w14:paraId="32C60CF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321</w:t>
            </w:r>
          </w:p>
        </w:tc>
        <w:tc>
          <w:tcPr>
            <w:tcW w:w="5600" w:type="dxa"/>
            <w:vAlign w:val="center"/>
            <w:hideMark/>
          </w:tcPr>
          <w:p w14:paraId="72EB7D0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Naknade troškova zaposlenima</w:t>
            </w:r>
          </w:p>
        </w:tc>
        <w:tc>
          <w:tcPr>
            <w:tcW w:w="1340" w:type="dxa"/>
            <w:vAlign w:val="center"/>
            <w:hideMark/>
          </w:tcPr>
          <w:p w14:paraId="4F292D18"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1.271,00</w:t>
            </w:r>
          </w:p>
        </w:tc>
      </w:tr>
      <w:tr w:rsidR="00BD2CA3" w:rsidRPr="004A5DBE" w14:paraId="3CDD105F" w14:textId="77777777" w:rsidTr="009648EF">
        <w:trPr>
          <w:trHeight w:val="288"/>
        </w:trPr>
        <w:tc>
          <w:tcPr>
            <w:tcW w:w="1300" w:type="dxa"/>
            <w:shd w:val="clear" w:color="E1E1FF" w:fill="E1E1FF"/>
            <w:vAlign w:val="center"/>
            <w:hideMark/>
          </w:tcPr>
          <w:p w14:paraId="031BED0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6161346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A600107</w:t>
            </w:r>
          </w:p>
        </w:tc>
        <w:tc>
          <w:tcPr>
            <w:tcW w:w="5600" w:type="dxa"/>
            <w:shd w:val="clear" w:color="E1E1FF" w:fill="E1E1FF"/>
            <w:vAlign w:val="center"/>
            <w:hideMark/>
          </w:tcPr>
          <w:p w14:paraId="692548B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Shema školskog voća</w:t>
            </w:r>
          </w:p>
        </w:tc>
        <w:tc>
          <w:tcPr>
            <w:tcW w:w="1340" w:type="dxa"/>
            <w:shd w:val="clear" w:color="E1E1FF" w:fill="E1E1FF"/>
            <w:vAlign w:val="center"/>
            <w:hideMark/>
          </w:tcPr>
          <w:p w14:paraId="56635C6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651,00</w:t>
            </w:r>
          </w:p>
        </w:tc>
      </w:tr>
      <w:tr w:rsidR="00BD2CA3" w:rsidRPr="004A5DBE" w14:paraId="25660957" w14:textId="77777777" w:rsidTr="009648EF">
        <w:trPr>
          <w:trHeight w:val="288"/>
        </w:trPr>
        <w:tc>
          <w:tcPr>
            <w:tcW w:w="1300" w:type="dxa"/>
            <w:shd w:val="clear" w:color="FFFF80" w:fill="FFFF80"/>
            <w:vAlign w:val="center"/>
            <w:hideMark/>
          </w:tcPr>
          <w:p w14:paraId="07C9D96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5A592B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1BFB4C7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12B0D84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640,00</w:t>
            </w:r>
          </w:p>
        </w:tc>
      </w:tr>
      <w:tr w:rsidR="00BD2CA3" w:rsidRPr="004A5DBE" w14:paraId="544E1060" w14:textId="77777777" w:rsidTr="009648EF">
        <w:trPr>
          <w:trHeight w:val="288"/>
        </w:trPr>
        <w:tc>
          <w:tcPr>
            <w:tcW w:w="1300" w:type="dxa"/>
            <w:vAlign w:val="center"/>
            <w:hideMark/>
          </w:tcPr>
          <w:p w14:paraId="5681178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R1140-1</w:t>
            </w:r>
          </w:p>
        </w:tc>
        <w:tc>
          <w:tcPr>
            <w:tcW w:w="860" w:type="dxa"/>
            <w:vAlign w:val="center"/>
            <w:hideMark/>
          </w:tcPr>
          <w:p w14:paraId="316FCC5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329</w:t>
            </w:r>
          </w:p>
        </w:tc>
        <w:tc>
          <w:tcPr>
            <w:tcW w:w="5600" w:type="dxa"/>
            <w:vAlign w:val="center"/>
            <w:hideMark/>
          </w:tcPr>
          <w:p w14:paraId="28FDFD1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nespomenuti rashodi poslovanja</w:t>
            </w:r>
          </w:p>
        </w:tc>
        <w:tc>
          <w:tcPr>
            <w:tcW w:w="1340" w:type="dxa"/>
            <w:vAlign w:val="center"/>
            <w:hideMark/>
          </w:tcPr>
          <w:p w14:paraId="32E3480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640,00</w:t>
            </w:r>
          </w:p>
        </w:tc>
      </w:tr>
      <w:tr w:rsidR="00BD2CA3" w:rsidRPr="004A5DBE" w14:paraId="678E40E5" w14:textId="77777777" w:rsidTr="009648EF">
        <w:trPr>
          <w:trHeight w:val="288"/>
        </w:trPr>
        <w:tc>
          <w:tcPr>
            <w:tcW w:w="1300" w:type="dxa"/>
            <w:shd w:val="clear" w:color="FFFF80" w:fill="FFFF80"/>
            <w:vAlign w:val="center"/>
            <w:hideMark/>
          </w:tcPr>
          <w:p w14:paraId="51D70DB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234F87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5.P.</w:t>
            </w:r>
          </w:p>
        </w:tc>
        <w:tc>
          <w:tcPr>
            <w:tcW w:w="5600" w:type="dxa"/>
            <w:shd w:val="clear" w:color="FFFF80" w:fill="FFFF80"/>
            <w:vAlign w:val="center"/>
            <w:hideMark/>
          </w:tcPr>
          <w:p w14:paraId="052D042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god.-pomoći iz drž.pror.tem.prijenosa EU PK</w:t>
            </w:r>
          </w:p>
        </w:tc>
        <w:tc>
          <w:tcPr>
            <w:tcW w:w="1340" w:type="dxa"/>
            <w:shd w:val="clear" w:color="FFFF80" w:fill="FFFF80"/>
            <w:vAlign w:val="center"/>
            <w:hideMark/>
          </w:tcPr>
          <w:p w14:paraId="2B0485D0"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11,00</w:t>
            </w:r>
          </w:p>
        </w:tc>
      </w:tr>
      <w:tr w:rsidR="00BD2CA3" w:rsidRPr="004A5DBE" w14:paraId="79F29435" w14:textId="77777777" w:rsidTr="009648EF">
        <w:trPr>
          <w:trHeight w:val="288"/>
        </w:trPr>
        <w:tc>
          <w:tcPr>
            <w:tcW w:w="1300" w:type="dxa"/>
            <w:vAlign w:val="center"/>
            <w:hideMark/>
          </w:tcPr>
          <w:p w14:paraId="575C843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lastRenderedPageBreak/>
              <w:t>R1138-1</w:t>
            </w:r>
          </w:p>
        </w:tc>
        <w:tc>
          <w:tcPr>
            <w:tcW w:w="860" w:type="dxa"/>
            <w:vAlign w:val="center"/>
            <w:hideMark/>
          </w:tcPr>
          <w:p w14:paraId="1348B82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67CC796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2A5AD6E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11,00</w:t>
            </w:r>
          </w:p>
        </w:tc>
      </w:tr>
      <w:tr w:rsidR="00BD2CA3" w:rsidRPr="004A5DBE" w14:paraId="743857B9" w14:textId="77777777" w:rsidTr="009648EF">
        <w:trPr>
          <w:trHeight w:val="480"/>
        </w:trPr>
        <w:tc>
          <w:tcPr>
            <w:tcW w:w="1300" w:type="dxa"/>
            <w:shd w:val="clear" w:color="E1E1FF" w:fill="E1E1FF"/>
            <w:vAlign w:val="center"/>
            <w:hideMark/>
          </w:tcPr>
          <w:p w14:paraId="6A2CBBF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5134301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K600101</w:t>
            </w:r>
          </w:p>
        </w:tc>
        <w:tc>
          <w:tcPr>
            <w:tcW w:w="5600" w:type="dxa"/>
            <w:shd w:val="clear" w:color="E1E1FF" w:fill="E1E1FF"/>
            <w:vAlign w:val="center"/>
            <w:hideMark/>
          </w:tcPr>
          <w:p w14:paraId="5A2522F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Nabava nefinancijske imovine</w:t>
            </w:r>
          </w:p>
        </w:tc>
        <w:tc>
          <w:tcPr>
            <w:tcW w:w="1340" w:type="dxa"/>
            <w:shd w:val="clear" w:color="E1E1FF" w:fill="E1E1FF"/>
            <w:vAlign w:val="center"/>
            <w:hideMark/>
          </w:tcPr>
          <w:p w14:paraId="5DBB444E"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15.599,00</w:t>
            </w:r>
          </w:p>
        </w:tc>
      </w:tr>
      <w:tr w:rsidR="00BD2CA3" w:rsidRPr="004A5DBE" w14:paraId="662FFFF6" w14:textId="77777777" w:rsidTr="009648EF">
        <w:trPr>
          <w:trHeight w:val="288"/>
        </w:trPr>
        <w:tc>
          <w:tcPr>
            <w:tcW w:w="1300" w:type="dxa"/>
            <w:shd w:val="clear" w:color="FFFF80" w:fill="FFFF80"/>
            <w:vAlign w:val="center"/>
            <w:hideMark/>
          </w:tcPr>
          <w:p w14:paraId="308A49E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442A3F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4B9A4F7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79E87727"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15.354,00</w:t>
            </w:r>
          </w:p>
        </w:tc>
      </w:tr>
      <w:tr w:rsidR="00BD2CA3" w:rsidRPr="004A5DBE" w14:paraId="5033F72F" w14:textId="77777777" w:rsidTr="009648EF">
        <w:trPr>
          <w:trHeight w:val="288"/>
        </w:trPr>
        <w:tc>
          <w:tcPr>
            <w:tcW w:w="1300" w:type="dxa"/>
            <w:vAlign w:val="center"/>
            <w:hideMark/>
          </w:tcPr>
          <w:p w14:paraId="5A7B76A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R1167-1</w:t>
            </w:r>
          </w:p>
        </w:tc>
        <w:tc>
          <w:tcPr>
            <w:tcW w:w="860" w:type="dxa"/>
            <w:vAlign w:val="center"/>
            <w:hideMark/>
          </w:tcPr>
          <w:p w14:paraId="4D84C3C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7957AFF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340573B0"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15.354,00</w:t>
            </w:r>
          </w:p>
        </w:tc>
      </w:tr>
      <w:tr w:rsidR="00BD2CA3" w:rsidRPr="004A5DBE" w14:paraId="1779C71B" w14:textId="77777777" w:rsidTr="009648EF">
        <w:trPr>
          <w:trHeight w:val="288"/>
        </w:trPr>
        <w:tc>
          <w:tcPr>
            <w:tcW w:w="1300" w:type="dxa"/>
            <w:shd w:val="clear" w:color="FFFF80" w:fill="FFFF80"/>
            <w:vAlign w:val="center"/>
            <w:hideMark/>
          </w:tcPr>
          <w:p w14:paraId="749EB48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0780221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4.K.</w:t>
            </w:r>
          </w:p>
        </w:tc>
        <w:tc>
          <w:tcPr>
            <w:tcW w:w="5600" w:type="dxa"/>
            <w:shd w:val="clear" w:color="FFFF80" w:fill="FFFF80"/>
            <w:vAlign w:val="center"/>
            <w:hideMark/>
          </w:tcPr>
          <w:p w14:paraId="59A99D9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 - prihodi od nefinan.imovine PK</w:t>
            </w:r>
          </w:p>
        </w:tc>
        <w:tc>
          <w:tcPr>
            <w:tcW w:w="1340" w:type="dxa"/>
            <w:shd w:val="clear" w:color="FFFF80" w:fill="FFFF80"/>
            <w:vAlign w:val="center"/>
            <w:hideMark/>
          </w:tcPr>
          <w:p w14:paraId="5B1032CD"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245,00</w:t>
            </w:r>
          </w:p>
        </w:tc>
      </w:tr>
      <w:tr w:rsidR="00BD2CA3" w:rsidRPr="004A5DBE" w14:paraId="073FAD99" w14:textId="77777777" w:rsidTr="009648EF">
        <w:trPr>
          <w:trHeight w:val="288"/>
        </w:trPr>
        <w:tc>
          <w:tcPr>
            <w:tcW w:w="1300" w:type="dxa"/>
            <w:vAlign w:val="center"/>
            <w:hideMark/>
          </w:tcPr>
          <w:p w14:paraId="35D8081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R1167-2</w:t>
            </w:r>
          </w:p>
        </w:tc>
        <w:tc>
          <w:tcPr>
            <w:tcW w:w="860" w:type="dxa"/>
            <w:vAlign w:val="center"/>
            <w:hideMark/>
          </w:tcPr>
          <w:p w14:paraId="3BBC07F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3789865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31F46126"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245,00</w:t>
            </w:r>
          </w:p>
        </w:tc>
      </w:tr>
      <w:tr w:rsidR="00BD2CA3" w:rsidRPr="004A5DBE" w14:paraId="17B38889" w14:textId="77777777" w:rsidTr="009648EF">
        <w:trPr>
          <w:trHeight w:val="480"/>
        </w:trPr>
        <w:tc>
          <w:tcPr>
            <w:tcW w:w="1300" w:type="dxa"/>
            <w:shd w:val="clear" w:color="E1E1FF" w:fill="E1E1FF"/>
            <w:vAlign w:val="center"/>
            <w:hideMark/>
          </w:tcPr>
          <w:p w14:paraId="30F3824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Tekući projekt</w:t>
            </w:r>
          </w:p>
        </w:tc>
        <w:tc>
          <w:tcPr>
            <w:tcW w:w="860" w:type="dxa"/>
            <w:shd w:val="clear" w:color="E1E1FF" w:fill="E1E1FF"/>
            <w:vAlign w:val="center"/>
            <w:hideMark/>
          </w:tcPr>
          <w:p w14:paraId="08DA94E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T600104</w:t>
            </w:r>
          </w:p>
        </w:tc>
        <w:tc>
          <w:tcPr>
            <w:tcW w:w="5600" w:type="dxa"/>
            <w:shd w:val="clear" w:color="E1E1FF" w:fill="E1E1FF"/>
            <w:vAlign w:val="center"/>
            <w:hideMark/>
          </w:tcPr>
          <w:p w14:paraId="448EF5A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Erasmus +</w:t>
            </w:r>
          </w:p>
        </w:tc>
        <w:tc>
          <w:tcPr>
            <w:tcW w:w="1340" w:type="dxa"/>
            <w:shd w:val="clear" w:color="E1E1FF" w:fill="E1E1FF"/>
            <w:vAlign w:val="center"/>
            <w:hideMark/>
          </w:tcPr>
          <w:p w14:paraId="3B71CC3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300,00</w:t>
            </w:r>
          </w:p>
        </w:tc>
      </w:tr>
      <w:tr w:rsidR="00BD2CA3" w:rsidRPr="004A5DBE" w14:paraId="2ED0B24C" w14:textId="77777777" w:rsidTr="009648EF">
        <w:trPr>
          <w:trHeight w:val="288"/>
        </w:trPr>
        <w:tc>
          <w:tcPr>
            <w:tcW w:w="1300" w:type="dxa"/>
            <w:shd w:val="clear" w:color="FFFF80" w:fill="FFFF80"/>
            <w:vAlign w:val="center"/>
            <w:hideMark/>
          </w:tcPr>
          <w:p w14:paraId="5D89B89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077BB4B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5.O.</w:t>
            </w:r>
          </w:p>
        </w:tc>
        <w:tc>
          <w:tcPr>
            <w:tcW w:w="5600" w:type="dxa"/>
            <w:shd w:val="clear" w:color="FFFF80" w:fill="FFFF80"/>
            <w:vAlign w:val="center"/>
            <w:hideMark/>
          </w:tcPr>
          <w:p w14:paraId="2FD01F2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od međunarodnih org. PK</w:t>
            </w:r>
          </w:p>
        </w:tc>
        <w:tc>
          <w:tcPr>
            <w:tcW w:w="1340" w:type="dxa"/>
            <w:shd w:val="clear" w:color="FFFF80" w:fill="FFFF80"/>
            <w:vAlign w:val="center"/>
            <w:hideMark/>
          </w:tcPr>
          <w:p w14:paraId="5E48ED9E"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300,00</w:t>
            </w:r>
          </w:p>
        </w:tc>
      </w:tr>
      <w:tr w:rsidR="00BD2CA3" w:rsidRPr="004A5DBE" w14:paraId="78E815ED" w14:textId="77777777" w:rsidTr="009648EF">
        <w:trPr>
          <w:trHeight w:val="288"/>
        </w:trPr>
        <w:tc>
          <w:tcPr>
            <w:tcW w:w="1300" w:type="dxa"/>
            <w:vAlign w:val="center"/>
            <w:hideMark/>
          </w:tcPr>
          <w:p w14:paraId="1754D6A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R1167-3</w:t>
            </w:r>
          </w:p>
        </w:tc>
        <w:tc>
          <w:tcPr>
            <w:tcW w:w="860" w:type="dxa"/>
            <w:vAlign w:val="center"/>
            <w:hideMark/>
          </w:tcPr>
          <w:p w14:paraId="2CBC156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468E85A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64AA6B6D"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300,00</w:t>
            </w:r>
          </w:p>
        </w:tc>
      </w:tr>
      <w:tr w:rsidR="00BD2CA3" w:rsidRPr="004A5DBE" w14:paraId="33BCBFC9" w14:textId="77777777" w:rsidTr="009648EF">
        <w:trPr>
          <w:trHeight w:val="288"/>
        </w:trPr>
        <w:tc>
          <w:tcPr>
            <w:tcW w:w="1300" w:type="dxa"/>
            <w:shd w:val="clear" w:color="FFFF80" w:fill="FFFF80"/>
            <w:vAlign w:val="center"/>
            <w:hideMark/>
          </w:tcPr>
          <w:p w14:paraId="7A9E236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1FC1F00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05</w:t>
            </w:r>
          </w:p>
        </w:tc>
        <w:tc>
          <w:tcPr>
            <w:tcW w:w="5600" w:type="dxa"/>
            <w:shd w:val="clear" w:color="FFFF80" w:fill="FFFF80"/>
            <w:vAlign w:val="center"/>
            <w:hideMark/>
          </w:tcPr>
          <w:p w14:paraId="6E2217E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GRABRIK</w:t>
            </w:r>
          </w:p>
        </w:tc>
        <w:tc>
          <w:tcPr>
            <w:tcW w:w="1340" w:type="dxa"/>
            <w:shd w:val="clear" w:color="FFFF80" w:fill="FFFF80"/>
            <w:vAlign w:val="center"/>
            <w:hideMark/>
          </w:tcPr>
          <w:p w14:paraId="2CFAFCB0"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280,00</w:t>
            </w:r>
          </w:p>
        </w:tc>
      </w:tr>
      <w:tr w:rsidR="00BD2CA3" w:rsidRPr="004A5DBE" w14:paraId="26F0B39D" w14:textId="77777777" w:rsidTr="009648EF">
        <w:trPr>
          <w:trHeight w:val="288"/>
        </w:trPr>
        <w:tc>
          <w:tcPr>
            <w:tcW w:w="1300" w:type="dxa"/>
            <w:shd w:val="clear" w:color="E1E1FF" w:fill="E1E1FF"/>
            <w:vAlign w:val="center"/>
            <w:hideMark/>
          </w:tcPr>
          <w:p w14:paraId="6B163F4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F87A9D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228C805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03246985"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280,00</w:t>
            </w:r>
          </w:p>
        </w:tc>
      </w:tr>
      <w:tr w:rsidR="00BD2CA3" w:rsidRPr="004A5DBE" w14:paraId="737C5923" w14:textId="77777777" w:rsidTr="009648EF">
        <w:trPr>
          <w:trHeight w:val="288"/>
        </w:trPr>
        <w:tc>
          <w:tcPr>
            <w:tcW w:w="1300" w:type="dxa"/>
            <w:shd w:val="clear" w:color="FFFF80" w:fill="FFFF80"/>
            <w:vAlign w:val="center"/>
            <w:hideMark/>
          </w:tcPr>
          <w:p w14:paraId="7B274C8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DAFB44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48A2F9F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2F5BE566"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280,00</w:t>
            </w:r>
          </w:p>
        </w:tc>
      </w:tr>
      <w:tr w:rsidR="00BD2CA3" w:rsidRPr="004A5DBE" w14:paraId="0BAE1777" w14:textId="77777777" w:rsidTr="009648EF">
        <w:trPr>
          <w:trHeight w:val="288"/>
        </w:trPr>
        <w:tc>
          <w:tcPr>
            <w:tcW w:w="1300" w:type="dxa"/>
            <w:vAlign w:val="center"/>
            <w:hideMark/>
          </w:tcPr>
          <w:p w14:paraId="047480D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R1187-1</w:t>
            </w:r>
          </w:p>
        </w:tc>
        <w:tc>
          <w:tcPr>
            <w:tcW w:w="860" w:type="dxa"/>
            <w:vAlign w:val="center"/>
            <w:hideMark/>
          </w:tcPr>
          <w:p w14:paraId="047E710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01C2B54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25B0D37D"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280,00</w:t>
            </w:r>
          </w:p>
        </w:tc>
      </w:tr>
      <w:tr w:rsidR="00BD2CA3" w:rsidRPr="004A5DBE" w14:paraId="6C28AF79" w14:textId="77777777" w:rsidTr="009648EF">
        <w:trPr>
          <w:trHeight w:val="288"/>
        </w:trPr>
        <w:tc>
          <w:tcPr>
            <w:tcW w:w="1300" w:type="dxa"/>
            <w:shd w:val="clear" w:color="FFFF80" w:fill="FFFF80"/>
            <w:vAlign w:val="center"/>
            <w:hideMark/>
          </w:tcPr>
          <w:p w14:paraId="30C6EB6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5A427B1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06</w:t>
            </w:r>
          </w:p>
        </w:tc>
        <w:tc>
          <w:tcPr>
            <w:tcW w:w="5600" w:type="dxa"/>
            <w:shd w:val="clear" w:color="FFFF80" w:fill="FFFF80"/>
            <w:vAlign w:val="center"/>
            <w:hideMark/>
          </w:tcPr>
          <w:p w14:paraId="437991B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ŠVARČA</w:t>
            </w:r>
          </w:p>
        </w:tc>
        <w:tc>
          <w:tcPr>
            <w:tcW w:w="1340" w:type="dxa"/>
            <w:shd w:val="clear" w:color="FFFF80" w:fill="FFFF80"/>
            <w:vAlign w:val="center"/>
            <w:hideMark/>
          </w:tcPr>
          <w:p w14:paraId="29D85B06"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26.039,00</w:t>
            </w:r>
          </w:p>
        </w:tc>
      </w:tr>
      <w:tr w:rsidR="00BD2CA3" w:rsidRPr="004A5DBE" w14:paraId="52F7FB1D" w14:textId="77777777" w:rsidTr="009648EF">
        <w:trPr>
          <w:trHeight w:val="288"/>
        </w:trPr>
        <w:tc>
          <w:tcPr>
            <w:tcW w:w="1300" w:type="dxa"/>
            <w:shd w:val="clear" w:color="E1E1FF" w:fill="E1E1FF"/>
            <w:vAlign w:val="center"/>
            <w:hideMark/>
          </w:tcPr>
          <w:p w14:paraId="6FE09AE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16A4A4E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4557294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3BD77032"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9.418,00</w:t>
            </w:r>
          </w:p>
        </w:tc>
      </w:tr>
      <w:tr w:rsidR="00BD2CA3" w:rsidRPr="004A5DBE" w14:paraId="5FD52605" w14:textId="77777777" w:rsidTr="009648EF">
        <w:trPr>
          <w:trHeight w:val="288"/>
        </w:trPr>
        <w:tc>
          <w:tcPr>
            <w:tcW w:w="1300" w:type="dxa"/>
            <w:shd w:val="clear" w:color="FFFF80" w:fill="FFFF80"/>
            <w:vAlign w:val="center"/>
            <w:hideMark/>
          </w:tcPr>
          <w:p w14:paraId="0E69764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7EEB6D7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28D348B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4C9A8B0C"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1.207,00</w:t>
            </w:r>
          </w:p>
        </w:tc>
      </w:tr>
      <w:tr w:rsidR="00BD2CA3" w:rsidRPr="004A5DBE" w14:paraId="75129922" w14:textId="77777777" w:rsidTr="009648EF">
        <w:trPr>
          <w:trHeight w:val="288"/>
        </w:trPr>
        <w:tc>
          <w:tcPr>
            <w:tcW w:w="1300" w:type="dxa"/>
            <w:vAlign w:val="center"/>
            <w:hideMark/>
          </w:tcPr>
          <w:p w14:paraId="0F2085C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R1230-1</w:t>
            </w:r>
          </w:p>
        </w:tc>
        <w:tc>
          <w:tcPr>
            <w:tcW w:w="860" w:type="dxa"/>
            <w:vAlign w:val="center"/>
            <w:hideMark/>
          </w:tcPr>
          <w:p w14:paraId="6DB8F5B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6BB73FD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70187377"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1.207,00</w:t>
            </w:r>
          </w:p>
        </w:tc>
      </w:tr>
      <w:tr w:rsidR="00BD2CA3" w:rsidRPr="004A5DBE" w14:paraId="0549B333" w14:textId="77777777" w:rsidTr="009648EF">
        <w:trPr>
          <w:trHeight w:val="288"/>
        </w:trPr>
        <w:tc>
          <w:tcPr>
            <w:tcW w:w="1300" w:type="dxa"/>
            <w:shd w:val="clear" w:color="FFFF80" w:fill="FFFF80"/>
            <w:vAlign w:val="center"/>
            <w:hideMark/>
          </w:tcPr>
          <w:p w14:paraId="6589A5C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CA8FFC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2A69829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2CC4645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8.211,00</w:t>
            </w:r>
          </w:p>
        </w:tc>
      </w:tr>
      <w:tr w:rsidR="00BD2CA3" w:rsidRPr="004A5DBE" w14:paraId="3C39B7AD" w14:textId="77777777" w:rsidTr="009648EF">
        <w:trPr>
          <w:trHeight w:val="288"/>
        </w:trPr>
        <w:tc>
          <w:tcPr>
            <w:tcW w:w="1300" w:type="dxa"/>
            <w:vAlign w:val="center"/>
            <w:hideMark/>
          </w:tcPr>
          <w:p w14:paraId="776C665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R1243-1</w:t>
            </w:r>
          </w:p>
        </w:tc>
        <w:tc>
          <w:tcPr>
            <w:tcW w:w="860" w:type="dxa"/>
            <w:vAlign w:val="center"/>
            <w:hideMark/>
          </w:tcPr>
          <w:p w14:paraId="149F2E5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39C26AF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728D927D"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5.537,00</w:t>
            </w:r>
          </w:p>
        </w:tc>
      </w:tr>
      <w:tr w:rsidR="00BD2CA3" w:rsidRPr="004A5DBE" w14:paraId="26016E46" w14:textId="77777777" w:rsidTr="009648EF">
        <w:trPr>
          <w:trHeight w:val="288"/>
        </w:trPr>
        <w:tc>
          <w:tcPr>
            <w:tcW w:w="1300" w:type="dxa"/>
            <w:vAlign w:val="center"/>
            <w:hideMark/>
          </w:tcPr>
          <w:p w14:paraId="0D4841D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R1244-1</w:t>
            </w:r>
          </w:p>
        </w:tc>
        <w:tc>
          <w:tcPr>
            <w:tcW w:w="860" w:type="dxa"/>
            <w:vAlign w:val="center"/>
            <w:hideMark/>
          </w:tcPr>
          <w:p w14:paraId="28128E5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6AEBE3D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7690A47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2.674,00</w:t>
            </w:r>
          </w:p>
        </w:tc>
      </w:tr>
      <w:tr w:rsidR="00BD2CA3" w:rsidRPr="004A5DBE" w14:paraId="371BDDBF" w14:textId="77777777" w:rsidTr="009648EF">
        <w:trPr>
          <w:trHeight w:val="288"/>
        </w:trPr>
        <w:tc>
          <w:tcPr>
            <w:tcW w:w="1300" w:type="dxa"/>
            <w:shd w:val="clear" w:color="E1E1FF" w:fill="E1E1FF"/>
            <w:vAlign w:val="center"/>
            <w:hideMark/>
          </w:tcPr>
          <w:p w14:paraId="1FF04A9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6069A66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A600104</w:t>
            </w:r>
          </w:p>
        </w:tc>
        <w:tc>
          <w:tcPr>
            <w:tcW w:w="5600" w:type="dxa"/>
            <w:shd w:val="clear" w:color="E1E1FF" w:fill="E1E1FF"/>
            <w:vAlign w:val="center"/>
            <w:hideMark/>
          </w:tcPr>
          <w:p w14:paraId="502144F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Produženi boravak</w:t>
            </w:r>
          </w:p>
        </w:tc>
        <w:tc>
          <w:tcPr>
            <w:tcW w:w="1340" w:type="dxa"/>
            <w:shd w:val="clear" w:color="E1E1FF" w:fill="E1E1FF"/>
            <w:vAlign w:val="center"/>
            <w:hideMark/>
          </w:tcPr>
          <w:p w14:paraId="27605EA6"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16.621,00</w:t>
            </w:r>
          </w:p>
        </w:tc>
      </w:tr>
      <w:tr w:rsidR="00BD2CA3" w:rsidRPr="004A5DBE" w14:paraId="0C234642" w14:textId="77777777" w:rsidTr="009648EF">
        <w:trPr>
          <w:trHeight w:val="288"/>
        </w:trPr>
        <w:tc>
          <w:tcPr>
            <w:tcW w:w="1300" w:type="dxa"/>
            <w:shd w:val="clear" w:color="FFFF80" w:fill="FFFF80"/>
            <w:vAlign w:val="center"/>
            <w:hideMark/>
          </w:tcPr>
          <w:p w14:paraId="4316C14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5B009E6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41CA7DD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104A441A"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16.079,00</w:t>
            </w:r>
          </w:p>
        </w:tc>
      </w:tr>
      <w:tr w:rsidR="00BD2CA3" w:rsidRPr="004A5DBE" w14:paraId="0F6238F8" w14:textId="77777777" w:rsidTr="009648EF">
        <w:trPr>
          <w:trHeight w:val="288"/>
        </w:trPr>
        <w:tc>
          <w:tcPr>
            <w:tcW w:w="1300" w:type="dxa"/>
            <w:vAlign w:val="center"/>
            <w:hideMark/>
          </w:tcPr>
          <w:p w14:paraId="404AF6E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R1261-1</w:t>
            </w:r>
          </w:p>
        </w:tc>
        <w:tc>
          <w:tcPr>
            <w:tcW w:w="860" w:type="dxa"/>
            <w:vAlign w:val="center"/>
            <w:hideMark/>
          </w:tcPr>
          <w:p w14:paraId="16EF5DE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77F23A2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22AE2F88"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6.079,00</w:t>
            </w:r>
          </w:p>
        </w:tc>
      </w:tr>
      <w:tr w:rsidR="00BD2CA3" w:rsidRPr="004A5DBE" w14:paraId="29346FE7" w14:textId="77777777" w:rsidTr="009648EF">
        <w:trPr>
          <w:trHeight w:val="288"/>
        </w:trPr>
        <w:tc>
          <w:tcPr>
            <w:tcW w:w="1300" w:type="dxa"/>
            <w:vAlign w:val="center"/>
            <w:hideMark/>
          </w:tcPr>
          <w:p w14:paraId="46303D4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R1262-1</w:t>
            </w:r>
          </w:p>
        </w:tc>
        <w:tc>
          <w:tcPr>
            <w:tcW w:w="860" w:type="dxa"/>
            <w:vAlign w:val="center"/>
            <w:hideMark/>
          </w:tcPr>
          <w:p w14:paraId="43AC066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397E013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32029C56"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10.000,00</w:t>
            </w:r>
          </w:p>
        </w:tc>
      </w:tr>
      <w:tr w:rsidR="00BD2CA3" w:rsidRPr="004A5DBE" w14:paraId="7DAC71EE" w14:textId="77777777" w:rsidTr="009648EF">
        <w:trPr>
          <w:trHeight w:val="288"/>
        </w:trPr>
        <w:tc>
          <w:tcPr>
            <w:tcW w:w="1300" w:type="dxa"/>
            <w:shd w:val="clear" w:color="FFFF80" w:fill="FFFF80"/>
            <w:vAlign w:val="center"/>
            <w:hideMark/>
          </w:tcPr>
          <w:p w14:paraId="5BB5B08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442336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5.P.</w:t>
            </w:r>
          </w:p>
        </w:tc>
        <w:tc>
          <w:tcPr>
            <w:tcW w:w="5600" w:type="dxa"/>
            <w:shd w:val="clear" w:color="FFFF80" w:fill="FFFF80"/>
            <w:vAlign w:val="center"/>
            <w:hideMark/>
          </w:tcPr>
          <w:p w14:paraId="5ABB337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god.-pomoći iz drž.pror.tem.prijenosa EU PK</w:t>
            </w:r>
          </w:p>
        </w:tc>
        <w:tc>
          <w:tcPr>
            <w:tcW w:w="1340" w:type="dxa"/>
            <w:shd w:val="clear" w:color="FFFF80" w:fill="FFFF80"/>
            <w:vAlign w:val="center"/>
            <w:hideMark/>
          </w:tcPr>
          <w:p w14:paraId="5AB21A6B"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542,00</w:t>
            </w:r>
          </w:p>
        </w:tc>
      </w:tr>
      <w:tr w:rsidR="00BD2CA3" w:rsidRPr="004A5DBE" w14:paraId="599FB6C0" w14:textId="77777777" w:rsidTr="009648EF">
        <w:trPr>
          <w:trHeight w:val="288"/>
        </w:trPr>
        <w:tc>
          <w:tcPr>
            <w:tcW w:w="1300" w:type="dxa"/>
            <w:vAlign w:val="center"/>
            <w:hideMark/>
          </w:tcPr>
          <w:p w14:paraId="5B9BA95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R1261-2</w:t>
            </w:r>
          </w:p>
        </w:tc>
        <w:tc>
          <w:tcPr>
            <w:tcW w:w="860" w:type="dxa"/>
            <w:vAlign w:val="center"/>
            <w:hideMark/>
          </w:tcPr>
          <w:p w14:paraId="7DBCBF2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4CFD423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2AE2CB58"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542,00</w:t>
            </w:r>
          </w:p>
        </w:tc>
      </w:tr>
      <w:tr w:rsidR="00BD2CA3" w:rsidRPr="004A5DBE" w14:paraId="112DE431" w14:textId="77777777" w:rsidTr="009648EF">
        <w:trPr>
          <w:trHeight w:val="288"/>
        </w:trPr>
        <w:tc>
          <w:tcPr>
            <w:tcW w:w="1300" w:type="dxa"/>
            <w:shd w:val="clear" w:color="FFFF80" w:fill="FFFF80"/>
            <w:vAlign w:val="center"/>
            <w:hideMark/>
          </w:tcPr>
          <w:p w14:paraId="5F32BE0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38B15AC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07</w:t>
            </w:r>
          </w:p>
        </w:tc>
        <w:tc>
          <w:tcPr>
            <w:tcW w:w="5600" w:type="dxa"/>
            <w:shd w:val="clear" w:color="FFFF80" w:fill="FFFF80"/>
            <w:vAlign w:val="center"/>
            <w:hideMark/>
          </w:tcPr>
          <w:p w14:paraId="06F35EC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TURANJ</w:t>
            </w:r>
          </w:p>
        </w:tc>
        <w:tc>
          <w:tcPr>
            <w:tcW w:w="1340" w:type="dxa"/>
            <w:shd w:val="clear" w:color="FFFF80" w:fill="FFFF80"/>
            <w:vAlign w:val="center"/>
            <w:hideMark/>
          </w:tcPr>
          <w:p w14:paraId="4187C8C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21.880,00</w:t>
            </w:r>
          </w:p>
        </w:tc>
      </w:tr>
      <w:tr w:rsidR="00BD2CA3" w:rsidRPr="004A5DBE" w14:paraId="175A5A43" w14:textId="77777777" w:rsidTr="009648EF">
        <w:trPr>
          <w:trHeight w:val="288"/>
        </w:trPr>
        <w:tc>
          <w:tcPr>
            <w:tcW w:w="1300" w:type="dxa"/>
            <w:shd w:val="clear" w:color="E1E1FF" w:fill="E1E1FF"/>
            <w:vAlign w:val="center"/>
            <w:hideMark/>
          </w:tcPr>
          <w:p w14:paraId="2897EF3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67C1BCE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0E79615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6197CB2D"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18.480,00</w:t>
            </w:r>
          </w:p>
        </w:tc>
      </w:tr>
      <w:tr w:rsidR="00BD2CA3" w:rsidRPr="004A5DBE" w14:paraId="612E00CD" w14:textId="77777777" w:rsidTr="009648EF">
        <w:trPr>
          <w:trHeight w:val="288"/>
        </w:trPr>
        <w:tc>
          <w:tcPr>
            <w:tcW w:w="1300" w:type="dxa"/>
            <w:shd w:val="clear" w:color="FFFF80" w:fill="FFFF80"/>
            <w:vAlign w:val="center"/>
            <w:hideMark/>
          </w:tcPr>
          <w:p w14:paraId="004578D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0438671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02D747D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17EC596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3.577,00</w:t>
            </w:r>
          </w:p>
        </w:tc>
      </w:tr>
      <w:tr w:rsidR="00BD2CA3" w:rsidRPr="004A5DBE" w14:paraId="074E3D40" w14:textId="77777777" w:rsidTr="009648EF">
        <w:trPr>
          <w:trHeight w:val="288"/>
        </w:trPr>
        <w:tc>
          <w:tcPr>
            <w:tcW w:w="1300" w:type="dxa"/>
            <w:vAlign w:val="center"/>
            <w:hideMark/>
          </w:tcPr>
          <w:p w14:paraId="3CE1A06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R1294-1</w:t>
            </w:r>
          </w:p>
        </w:tc>
        <w:tc>
          <w:tcPr>
            <w:tcW w:w="860" w:type="dxa"/>
            <w:vAlign w:val="center"/>
            <w:hideMark/>
          </w:tcPr>
          <w:p w14:paraId="36D3F85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7CEC23A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0A1FF6DD"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3.577,00</w:t>
            </w:r>
          </w:p>
        </w:tc>
      </w:tr>
      <w:tr w:rsidR="00BD2CA3" w:rsidRPr="004A5DBE" w14:paraId="6D426BB0" w14:textId="77777777" w:rsidTr="009648EF">
        <w:trPr>
          <w:trHeight w:val="288"/>
        </w:trPr>
        <w:tc>
          <w:tcPr>
            <w:tcW w:w="1300" w:type="dxa"/>
            <w:shd w:val="clear" w:color="FFFF80" w:fill="FFFF80"/>
            <w:vAlign w:val="center"/>
            <w:hideMark/>
          </w:tcPr>
          <w:p w14:paraId="5F90863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67A784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6365E6E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57583051"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10.630,00</w:t>
            </w:r>
          </w:p>
        </w:tc>
      </w:tr>
      <w:tr w:rsidR="00BD2CA3" w:rsidRPr="004A5DBE" w14:paraId="6739E020" w14:textId="77777777" w:rsidTr="009648EF">
        <w:trPr>
          <w:trHeight w:val="288"/>
        </w:trPr>
        <w:tc>
          <w:tcPr>
            <w:tcW w:w="1300" w:type="dxa"/>
            <w:vAlign w:val="center"/>
            <w:hideMark/>
          </w:tcPr>
          <w:p w14:paraId="282A3E1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R1298-1</w:t>
            </w:r>
          </w:p>
        </w:tc>
        <w:tc>
          <w:tcPr>
            <w:tcW w:w="860" w:type="dxa"/>
            <w:vAlign w:val="center"/>
            <w:hideMark/>
          </w:tcPr>
          <w:p w14:paraId="779CDBA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57A2C98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1B1A9E5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10.630,00</w:t>
            </w:r>
          </w:p>
        </w:tc>
      </w:tr>
      <w:tr w:rsidR="00BD2CA3" w:rsidRPr="004A5DBE" w14:paraId="18232045" w14:textId="77777777" w:rsidTr="009648EF">
        <w:trPr>
          <w:trHeight w:val="288"/>
        </w:trPr>
        <w:tc>
          <w:tcPr>
            <w:tcW w:w="1300" w:type="dxa"/>
            <w:shd w:val="clear" w:color="FFFF80" w:fill="FFFF80"/>
            <w:vAlign w:val="center"/>
            <w:hideMark/>
          </w:tcPr>
          <w:p w14:paraId="3258080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7638338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651CC29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1B61F5E5"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3.462,00</w:t>
            </w:r>
          </w:p>
        </w:tc>
      </w:tr>
      <w:tr w:rsidR="00BD2CA3" w:rsidRPr="004A5DBE" w14:paraId="18FA9041" w14:textId="77777777" w:rsidTr="009648EF">
        <w:trPr>
          <w:trHeight w:val="288"/>
        </w:trPr>
        <w:tc>
          <w:tcPr>
            <w:tcW w:w="1300" w:type="dxa"/>
            <w:vAlign w:val="center"/>
            <w:hideMark/>
          </w:tcPr>
          <w:p w14:paraId="1699B4E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R1308-1</w:t>
            </w:r>
          </w:p>
        </w:tc>
        <w:tc>
          <w:tcPr>
            <w:tcW w:w="860" w:type="dxa"/>
            <w:vAlign w:val="center"/>
            <w:hideMark/>
          </w:tcPr>
          <w:p w14:paraId="21BD165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6E0E27E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301E644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1.662,00</w:t>
            </w:r>
          </w:p>
        </w:tc>
      </w:tr>
      <w:tr w:rsidR="00BD2CA3" w:rsidRPr="004A5DBE" w14:paraId="08EAE1F8" w14:textId="77777777" w:rsidTr="009648EF">
        <w:trPr>
          <w:trHeight w:val="288"/>
        </w:trPr>
        <w:tc>
          <w:tcPr>
            <w:tcW w:w="1300" w:type="dxa"/>
            <w:vAlign w:val="center"/>
            <w:hideMark/>
          </w:tcPr>
          <w:p w14:paraId="5F7CBC8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R1309-1</w:t>
            </w:r>
          </w:p>
        </w:tc>
        <w:tc>
          <w:tcPr>
            <w:tcW w:w="860" w:type="dxa"/>
            <w:vAlign w:val="center"/>
            <w:hideMark/>
          </w:tcPr>
          <w:p w14:paraId="4F5908E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25B7E79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1B3CDCAF"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1.800,00</w:t>
            </w:r>
          </w:p>
        </w:tc>
      </w:tr>
      <w:tr w:rsidR="00BD2CA3" w:rsidRPr="004A5DBE" w14:paraId="118B8BE9" w14:textId="77777777" w:rsidTr="009648EF">
        <w:trPr>
          <w:trHeight w:val="288"/>
        </w:trPr>
        <w:tc>
          <w:tcPr>
            <w:tcW w:w="1300" w:type="dxa"/>
            <w:shd w:val="clear" w:color="FFFF80" w:fill="FFFF80"/>
            <w:vAlign w:val="center"/>
            <w:hideMark/>
          </w:tcPr>
          <w:p w14:paraId="35EBAA0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CE5CA1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5.P.</w:t>
            </w:r>
          </w:p>
        </w:tc>
        <w:tc>
          <w:tcPr>
            <w:tcW w:w="5600" w:type="dxa"/>
            <w:shd w:val="clear" w:color="FFFF80" w:fill="FFFF80"/>
            <w:vAlign w:val="center"/>
            <w:hideMark/>
          </w:tcPr>
          <w:p w14:paraId="0685E8F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god.-pomoći iz drž.pror.tem.prijenosa EU PK</w:t>
            </w:r>
          </w:p>
        </w:tc>
        <w:tc>
          <w:tcPr>
            <w:tcW w:w="1340" w:type="dxa"/>
            <w:shd w:val="clear" w:color="FFFF80" w:fill="FFFF80"/>
            <w:vAlign w:val="center"/>
            <w:hideMark/>
          </w:tcPr>
          <w:p w14:paraId="5A47DA3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1,00</w:t>
            </w:r>
          </w:p>
        </w:tc>
      </w:tr>
      <w:tr w:rsidR="00BD2CA3" w:rsidRPr="004A5DBE" w14:paraId="549407E6" w14:textId="77777777" w:rsidTr="009648EF">
        <w:trPr>
          <w:trHeight w:val="288"/>
        </w:trPr>
        <w:tc>
          <w:tcPr>
            <w:tcW w:w="1300" w:type="dxa"/>
            <w:vAlign w:val="center"/>
            <w:hideMark/>
          </w:tcPr>
          <w:p w14:paraId="31831CE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R1311-1</w:t>
            </w:r>
          </w:p>
        </w:tc>
        <w:tc>
          <w:tcPr>
            <w:tcW w:w="860" w:type="dxa"/>
            <w:vAlign w:val="center"/>
            <w:hideMark/>
          </w:tcPr>
          <w:p w14:paraId="0DF8605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0C940F8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27251499"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w:t>
            </w:r>
          </w:p>
        </w:tc>
      </w:tr>
      <w:tr w:rsidR="00BD2CA3" w:rsidRPr="004A5DBE" w14:paraId="47726F42" w14:textId="77777777" w:rsidTr="009648EF">
        <w:trPr>
          <w:trHeight w:val="288"/>
        </w:trPr>
        <w:tc>
          <w:tcPr>
            <w:tcW w:w="1300" w:type="dxa"/>
            <w:shd w:val="clear" w:color="FFFF80" w:fill="FFFF80"/>
            <w:vAlign w:val="center"/>
            <w:hideMark/>
          </w:tcPr>
          <w:p w14:paraId="4DFFE5F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D26CFC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04FF1B2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49C28B9A"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810,00</w:t>
            </w:r>
          </w:p>
        </w:tc>
      </w:tr>
      <w:tr w:rsidR="00BD2CA3" w:rsidRPr="004A5DBE" w14:paraId="58FAE6FF" w14:textId="77777777" w:rsidTr="009648EF">
        <w:trPr>
          <w:trHeight w:val="288"/>
        </w:trPr>
        <w:tc>
          <w:tcPr>
            <w:tcW w:w="1300" w:type="dxa"/>
            <w:vAlign w:val="center"/>
            <w:hideMark/>
          </w:tcPr>
          <w:p w14:paraId="0C23086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R1314-1</w:t>
            </w:r>
          </w:p>
        </w:tc>
        <w:tc>
          <w:tcPr>
            <w:tcW w:w="860" w:type="dxa"/>
            <w:vAlign w:val="center"/>
            <w:hideMark/>
          </w:tcPr>
          <w:p w14:paraId="3707021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22E7BA3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2EDFC0F9"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810,00</w:t>
            </w:r>
          </w:p>
        </w:tc>
      </w:tr>
      <w:tr w:rsidR="00BD2CA3" w:rsidRPr="004A5DBE" w14:paraId="1BCB2D7C" w14:textId="77777777" w:rsidTr="009648EF">
        <w:trPr>
          <w:trHeight w:val="288"/>
        </w:trPr>
        <w:tc>
          <w:tcPr>
            <w:tcW w:w="1300" w:type="dxa"/>
            <w:shd w:val="clear" w:color="E1E1FF" w:fill="E1E1FF"/>
            <w:vAlign w:val="center"/>
            <w:hideMark/>
          </w:tcPr>
          <w:p w14:paraId="2C7CBCF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86A6B5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A600104</w:t>
            </w:r>
          </w:p>
        </w:tc>
        <w:tc>
          <w:tcPr>
            <w:tcW w:w="5600" w:type="dxa"/>
            <w:shd w:val="clear" w:color="E1E1FF" w:fill="E1E1FF"/>
            <w:vAlign w:val="center"/>
            <w:hideMark/>
          </w:tcPr>
          <w:p w14:paraId="35A5662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Produženi boravak</w:t>
            </w:r>
          </w:p>
        </w:tc>
        <w:tc>
          <w:tcPr>
            <w:tcW w:w="1340" w:type="dxa"/>
            <w:shd w:val="clear" w:color="E1E1FF" w:fill="E1E1FF"/>
            <w:vAlign w:val="center"/>
            <w:hideMark/>
          </w:tcPr>
          <w:p w14:paraId="254D268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3.000,00</w:t>
            </w:r>
          </w:p>
        </w:tc>
      </w:tr>
      <w:tr w:rsidR="00BD2CA3" w:rsidRPr="004A5DBE" w14:paraId="3C404A1B" w14:textId="77777777" w:rsidTr="009648EF">
        <w:trPr>
          <w:trHeight w:val="288"/>
        </w:trPr>
        <w:tc>
          <w:tcPr>
            <w:tcW w:w="1300" w:type="dxa"/>
            <w:shd w:val="clear" w:color="FFFF80" w:fill="FFFF80"/>
            <w:vAlign w:val="center"/>
            <w:hideMark/>
          </w:tcPr>
          <w:p w14:paraId="5C9CA2D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0021210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11FCBF1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283CB6DF"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3.000,00</w:t>
            </w:r>
          </w:p>
        </w:tc>
      </w:tr>
      <w:tr w:rsidR="00BD2CA3" w:rsidRPr="004A5DBE" w14:paraId="137AD6B0" w14:textId="77777777" w:rsidTr="009648EF">
        <w:trPr>
          <w:trHeight w:val="288"/>
        </w:trPr>
        <w:tc>
          <w:tcPr>
            <w:tcW w:w="1300" w:type="dxa"/>
            <w:vAlign w:val="center"/>
            <w:hideMark/>
          </w:tcPr>
          <w:p w14:paraId="0967C99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R1319-1</w:t>
            </w:r>
          </w:p>
        </w:tc>
        <w:tc>
          <w:tcPr>
            <w:tcW w:w="860" w:type="dxa"/>
            <w:vAlign w:val="center"/>
            <w:hideMark/>
          </w:tcPr>
          <w:p w14:paraId="6DADB99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311</w:t>
            </w:r>
          </w:p>
        </w:tc>
        <w:tc>
          <w:tcPr>
            <w:tcW w:w="5600" w:type="dxa"/>
            <w:vAlign w:val="center"/>
            <w:hideMark/>
          </w:tcPr>
          <w:p w14:paraId="3CB69D5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Plaće (Bruto)</w:t>
            </w:r>
          </w:p>
        </w:tc>
        <w:tc>
          <w:tcPr>
            <w:tcW w:w="1340" w:type="dxa"/>
            <w:vAlign w:val="center"/>
            <w:hideMark/>
          </w:tcPr>
          <w:p w14:paraId="44BFF730"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3.000,00</w:t>
            </w:r>
          </w:p>
        </w:tc>
      </w:tr>
      <w:tr w:rsidR="00BD2CA3" w:rsidRPr="004A5DBE" w14:paraId="4A61C51E" w14:textId="77777777" w:rsidTr="009648EF">
        <w:trPr>
          <w:trHeight w:val="288"/>
        </w:trPr>
        <w:tc>
          <w:tcPr>
            <w:tcW w:w="1300" w:type="dxa"/>
            <w:shd w:val="clear" w:color="E1E1FF" w:fill="E1E1FF"/>
            <w:vAlign w:val="center"/>
            <w:hideMark/>
          </w:tcPr>
          <w:p w14:paraId="6A8AE72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6DD23BA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A600107</w:t>
            </w:r>
          </w:p>
        </w:tc>
        <w:tc>
          <w:tcPr>
            <w:tcW w:w="5600" w:type="dxa"/>
            <w:shd w:val="clear" w:color="E1E1FF" w:fill="E1E1FF"/>
            <w:vAlign w:val="center"/>
            <w:hideMark/>
          </w:tcPr>
          <w:p w14:paraId="35482F6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Shema školskog voća</w:t>
            </w:r>
          </w:p>
        </w:tc>
        <w:tc>
          <w:tcPr>
            <w:tcW w:w="1340" w:type="dxa"/>
            <w:shd w:val="clear" w:color="E1E1FF" w:fill="E1E1FF"/>
            <w:vAlign w:val="center"/>
            <w:hideMark/>
          </w:tcPr>
          <w:p w14:paraId="2D4EFD8D"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400,00</w:t>
            </w:r>
          </w:p>
        </w:tc>
      </w:tr>
      <w:tr w:rsidR="00BD2CA3" w:rsidRPr="004A5DBE" w14:paraId="635DE775" w14:textId="77777777" w:rsidTr="009648EF">
        <w:trPr>
          <w:trHeight w:val="288"/>
        </w:trPr>
        <w:tc>
          <w:tcPr>
            <w:tcW w:w="1300" w:type="dxa"/>
            <w:shd w:val="clear" w:color="FFFF80" w:fill="FFFF80"/>
            <w:vAlign w:val="center"/>
            <w:hideMark/>
          </w:tcPr>
          <w:p w14:paraId="23D3E0E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267989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2B55CC2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15867C5E"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400,00</w:t>
            </w:r>
          </w:p>
        </w:tc>
      </w:tr>
      <w:tr w:rsidR="00BD2CA3" w:rsidRPr="004A5DBE" w14:paraId="65EE6DDC" w14:textId="77777777" w:rsidTr="009648EF">
        <w:trPr>
          <w:trHeight w:val="288"/>
        </w:trPr>
        <w:tc>
          <w:tcPr>
            <w:tcW w:w="1300" w:type="dxa"/>
            <w:vAlign w:val="center"/>
            <w:hideMark/>
          </w:tcPr>
          <w:p w14:paraId="24854E0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R1330-1</w:t>
            </w:r>
          </w:p>
        </w:tc>
        <w:tc>
          <w:tcPr>
            <w:tcW w:w="860" w:type="dxa"/>
            <w:vAlign w:val="center"/>
            <w:hideMark/>
          </w:tcPr>
          <w:p w14:paraId="290ED97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39B9F7F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2E6B5025"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400,00</w:t>
            </w:r>
          </w:p>
        </w:tc>
      </w:tr>
      <w:tr w:rsidR="00BD2CA3" w:rsidRPr="004A5DBE" w14:paraId="58A388EC" w14:textId="77777777" w:rsidTr="009648EF">
        <w:trPr>
          <w:trHeight w:val="288"/>
        </w:trPr>
        <w:tc>
          <w:tcPr>
            <w:tcW w:w="1300" w:type="dxa"/>
            <w:shd w:val="clear" w:color="FFFF80" w:fill="FFFF80"/>
            <w:vAlign w:val="center"/>
            <w:hideMark/>
          </w:tcPr>
          <w:p w14:paraId="06F989A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2E21D73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08</w:t>
            </w:r>
          </w:p>
        </w:tc>
        <w:tc>
          <w:tcPr>
            <w:tcW w:w="5600" w:type="dxa"/>
            <w:shd w:val="clear" w:color="FFFF80" w:fill="FFFF80"/>
            <w:vAlign w:val="center"/>
            <w:hideMark/>
          </w:tcPr>
          <w:p w14:paraId="634AC1E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MAHIČNO</w:t>
            </w:r>
          </w:p>
        </w:tc>
        <w:tc>
          <w:tcPr>
            <w:tcW w:w="1340" w:type="dxa"/>
            <w:shd w:val="clear" w:color="FFFF80" w:fill="FFFF80"/>
            <w:vAlign w:val="center"/>
            <w:hideMark/>
          </w:tcPr>
          <w:p w14:paraId="45FEBCF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839,00</w:t>
            </w:r>
          </w:p>
        </w:tc>
      </w:tr>
      <w:tr w:rsidR="00BD2CA3" w:rsidRPr="004A5DBE" w14:paraId="76A951C2" w14:textId="77777777" w:rsidTr="009648EF">
        <w:trPr>
          <w:trHeight w:val="288"/>
        </w:trPr>
        <w:tc>
          <w:tcPr>
            <w:tcW w:w="1300" w:type="dxa"/>
            <w:shd w:val="clear" w:color="E1E1FF" w:fill="E1E1FF"/>
            <w:vAlign w:val="center"/>
            <w:hideMark/>
          </w:tcPr>
          <w:p w14:paraId="14C8ACF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lastRenderedPageBreak/>
              <w:t>Aktivnost</w:t>
            </w:r>
          </w:p>
        </w:tc>
        <w:tc>
          <w:tcPr>
            <w:tcW w:w="860" w:type="dxa"/>
            <w:shd w:val="clear" w:color="E1E1FF" w:fill="E1E1FF"/>
            <w:vAlign w:val="center"/>
            <w:hideMark/>
          </w:tcPr>
          <w:p w14:paraId="71A124E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4E1268B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334845C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491,00</w:t>
            </w:r>
          </w:p>
        </w:tc>
      </w:tr>
      <w:tr w:rsidR="00BD2CA3" w:rsidRPr="004A5DBE" w14:paraId="4D60D0C1" w14:textId="77777777" w:rsidTr="009648EF">
        <w:trPr>
          <w:trHeight w:val="288"/>
        </w:trPr>
        <w:tc>
          <w:tcPr>
            <w:tcW w:w="1300" w:type="dxa"/>
            <w:shd w:val="clear" w:color="FFFF80" w:fill="FFFF80"/>
            <w:vAlign w:val="center"/>
            <w:hideMark/>
          </w:tcPr>
          <w:p w14:paraId="58B26C5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FF3695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481C6A9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05313F9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491,00</w:t>
            </w:r>
          </w:p>
        </w:tc>
      </w:tr>
      <w:tr w:rsidR="00BD2CA3" w:rsidRPr="004A5DBE" w14:paraId="6AE8CFC7" w14:textId="77777777" w:rsidTr="009648EF">
        <w:trPr>
          <w:trHeight w:val="288"/>
        </w:trPr>
        <w:tc>
          <w:tcPr>
            <w:tcW w:w="1300" w:type="dxa"/>
            <w:vAlign w:val="center"/>
            <w:hideMark/>
          </w:tcPr>
          <w:p w14:paraId="16355A9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R1365-1</w:t>
            </w:r>
          </w:p>
        </w:tc>
        <w:tc>
          <w:tcPr>
            <w:tcW w:w="860" w:type="dxa"/>
            <w:vAlign w:val="center"/>
            <w:hideMark/>
          </w:tcPr>
          <w:p w14:paraId="17E17B4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312</w:t>
            </w:r>
          </w:p>
        </w:tc>
        <w:tc>
          <w:tcPr>
            <w:tcW w:w="5600" w:type="dxa"/>
            <w:vAlign w:val="center"/>
            <w:hideMark/>
          </w:tcPr>
          <w:p w14:paraId="4043D2A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rashodi za zaposlene</w:t>
            </w:r>
          </w:p>
        </w:tc>
        <w:tc>
          <w:tcPr>
            <w:tcW w:w="1340" w:type="dxa"/>
            <w:vAlign w:val="center"/>
            <w:hideMark/>
          </w:tcPr>
          <w:p w14:paraId="04F5F5F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172,00</w:t>
            </w:r>
          </w:p>
        </w:tc>
      </w:tr>
      <w:tr w:rsidR="00BD2CA3" w:rsidRPr="004A5DBE" w14:paraId="5EA2EE7A" w14:textId="77777777" w:rsidTr="009648EF">
        <w:trPr>
          <w:trHeight w:val="288"/>
        </w:trPr>
        <w:tc>
          <w:tcPr>
            <w:tcW w:w="1300" w:type="dxa"/>
            <w:vAlign w:val="center"/>
            <w:hideMark/>
          </w:tcPr>
          <w:p w14:paraId="0077EC1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R1367-1</w:t>
            </w:r>
          </w:p>
        </w:tc>
        <w:tc>
          <w:tcPr>
            <w:tcW w:w="860" w:type="dxa"/>
            <w:vAlign w:val="center"/>
            <w:hideMark/>
          </w:tcPr>
          <w:p w14:paraId="13A936A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5DA267A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3A6F65D8"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319,00</w:t>
            </w:r>
          </w:p>
        </w:tc>
      </w:tr>
      <w:tr w:rsidR="00BD2CA3" w:rsidRPr="004A5DBE" w14:paraId="43C5FFB0" w14:textId="77777777" w:rsidTr="009648EF">
        <w:trPr>
          <w:trHeight w:val="288"/>
        </w:trPr>
        <w:tc>
          <w:tcPr>
            <w:tcW w:w="1300" w:type="dxa"/>
            <w:shd w:val="clear" w:color="E1E1FF" w:fill="E1E1FF"/>
            <w:vAlign w:val="center"/>
            <w:hideMark/>
          </w:tcPr>
          <w:p w14:paraId="2BA3A47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3FE8995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A600107</w:t>
            </w:r>
          </w:p>
        </w:tc>
        <w:tc>
          <w:tcPr>
            <w:tcW w:w="5600" w:type="dxa"/>
            <w:shd w:val="clear" w:color="E1E1FF" w:fill="E1E1FF"/>
            <w:vAlign w:val="center"/>
            <w:hideMark/>
          </w:tcPr>
          <w:p w14:paraId="5950202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Shema školskog voća</w:t>
            </w:r>
          </w:p>
        </w:tc>
        <w:tc>
          <w:tcPr>
            <w:tcW w:w="1340" w:type="dxa"/>
            <w:shd w:val="clear" w:color="E1E1FF" w:fill="E1E1FF"/>
            <w:vAlign w:val="center"/>
            <w:hideMark/>
          </w:tcPr>
          <w:p w14:paraId="71ED9DA7"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228,00</w:t>
            </w:r>
          </w:p>
        </w:tc>
      </w:tr>
      <w:tr w:rsidR="00BD2CA3" w:rsidRPr="004A5DBE" w14:paraId="684DADE6" w14:textId="77777777" w:rsidTr="009648EF">
        <w:trPr>
          <w:trHeight w:val="288"/>
        </w:trPr>
        <w:tc>
          <w:tcPr>
            <w:tcW w:w="1300" w:type="dxa"/>
            <w:shd w:val="clear" w:color="FFFF80" w:fill="FFFF80"/>
            <w:vAlign w:val="center"/>
            <w:hideMark/>
          </w:tcPr>
          <w:p w14:paraId="1DEECBB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D092D7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1421810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6460955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228,00</w:t>
            </w:r>
          </w:p>
        </w:tc>
      </w:tr>
      <w:tr w:rsidR="00BD2CA3" w:rsidRPr="004A5DBE" w14:paraId="0AF5ED9C" w14:textId="77777777" w:rsidTr="009648EF">
        <w:trPr>
          <w:trHeight w:val="288"/>
        </w:trPr>
        <w:tc>
          <w:tcPr>
            <w:tcW w:w="1300" w:type="dxa"/>
            <w:vAlign w:val="center"/>
            <w:hideMark/>
          </w:tcPr>
          <w:p w14:paraId="0715507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R1378-1</w:t>
            </w:r>
          </w:p>
        </w:tc>
        <w:tc>
          <w:tcPr>
            <w:tcW w:w="860" w:type="dxa"/>
            <w:vAlign w:val="center"/>
            <w:hideMark/>
          </w:tcPr>
          <w:p w14:paraId="57BC74A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73D487A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3B641E94"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57,00</w:t>
            </w:r>
          </w:p>
        </w:tc>
      </w:tr>
      <w:tr w:rsidR="00BD2CA3" w:rsidRPr="004A5DBE" w14:paraId="77E0C17F" w14:textId="77777777" w:rsidTr="009648EF">
        <w:trPr>
          <w:trHeight w:val="288"/>
        </w:trPr>
        <w:tc>
          <w:tcPr>
            <w:tcW w:w="1300" w:type="dxa"/>
            <w:vAlign w:val="center"/>
            <w:hideMark/>
          </w:tcPr>
          <w:p w14:paraId="17A924F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R1378-2</w:t>
            </w:r>
          </w:p>
        </w:tc>
        <w:tc>
          <w:tcPr>
            <w:tcW w:w="860" w:type="dxa"/>
            <w:vAlign w:val="center"/>
            <w:hideMark/>
          </w:tcPr>
          <w:p w14:paraId="4EFC8A9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329</w:t>
            </w:r>
          </w:p>
        </w:tc>
        <w:tc>
          <w:tcPr>
            <w:tcW w:w="5600" w:type="dxa"/>
            <w:vAlign w:val="center"/>
            <w:hideMark/>
          </w:tcPr>
          <w:p w14:paraId="495CF7A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nespomenuti rashodi poslovanja</w:t>
            </w:r>
          </w:p>
        </w:tc>
        <w:tc>
          <w:tcPr>
            <w:tcW w:w="1340" w:type="dxa"/>
            <w:vAlign w:val="center"/>
            <w:hideMark/>
          </w:tcPr>
          <w:p w14:paraId="0E94A73E"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171,00</w:t>
            </w:r>
          </w:p>
        </w:tc>
      </w:tr>
      <w:tr w:rsidR="00BD2CA3" w:rsidRPr="004A5DBE" w14:paraId="3060309D" w14:textId="77777777" w:rsidTr="009648EF">
        <w:trPr>
          <w:trHeight w:val="480"/>
        </w:trPr>
        <w:tc>
          <w:tcPr>
            <w:tcW w:w="1300" w:type="dxa"/>
            <w:shd w:val="clear" w:color="E1E1FF" w:fill="E1E1FF"/>
            <w:vAlign w:val="center"/>
            <w:hideMark/>
          </w:tcPr>
          <w:p w14:paraId="046C2C6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44EF803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K600101</w:t>
            </w:r>
          </w:p>
        </w:tc>
        <w:tc>
          <w:tcPr>
            <w:tcW w:w="5600" w:type="dxa"/>
            <w:shd w:val="clear" w:color="E1E1FF" w:fill="E1E1FF"/>
            <w:vAlign w:val="center"/>
            <w:hideMark/>
          </w:tcPr>
          <w:p w14:paraId="3315DAC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Nabava nefinancijske imovine</w:t>
            </w:r>
          </w:p>
        </w:tc>
        <w:tc>
          <w:tcPr>
            <w:tcW w:w="1340" w:type="dxa"/>
            <w:shd w:val="clear" w:color="E1E1FF" w:fill="E1E1FF"/>
            <w:vAlign w:val="center"/>
            <w:hideMark/>
          </w:tcPr>
          <w:p w14:paraId="6876CB3F"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120,00</w:t>
            </w:r>
          </w:p>
        </w:tc>
      </w:tr>
      <w:tr w:rsidR="00BD2CA3" w:rsidRPr="004A5DBE" w14:paraId="4B2732A4" w14:textId="77777777" w:rsidTr="009648EF">
        <w:trPr>
          <w:trHeight w:val="288"/>
        </w:trPr>
        <w:tc>
          <w:tcPr>
            <w:tcW w:w="1300" w:type="dxa"/>
            <w:shd w:val="clear" w:color="FFFF80" w:fill="FFFF80"/>
            <w:vAlign w:val="center"/>
            <w:hideMark/>
          </w:tcPr>
          <w:p w14:paraId="7535D31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CF12F2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3BAB557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36FAB60F"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120,00</w:t>
            </w:r>
          </w:p>
        </w:tc>
      </w:tr>
      <w:tr w:rsidR="00BD2CA3" w:rsidRPr="004A5DBE" w14:paraId="12CC4851" w14:textId="77777777" w:rsidTr="009648EF">
        <w:trPr>
          <w:trHeight w:val="288"/>
        </w:trPr>
        <w:tc>
          <w:tcPr>
            <w:tcW w:w="1300" w:type="dxa"/>
            <w:vAlign w:val="center"/>
            <w:hideMark/>
          </w:tcPr>
          <w:p w14:paraId="39CEAB9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R1390-1</w:t>
            </w:r>
          </w:p>
        </w:tc>
        <w:tc>
          <w:tcPr>
            <w:tcW w:w="860" w:type="dxa"/>
            <w:vAlign w:val="center"/>
            <w:hideMark/>
          </w:tcPr>
          <w:p w14:paraId="4898F2C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424</w:t>
            </w:r>
          </w:p>
        </w:tc>
        <w:tc>
          <w:tcPr>
            <w:tcW w:w="5600" w:type="dxa"/>
            <w:vAlign w:val="center"/>
            <w:hideMark/>
          </w:tcPr>
          <w:p w14:paraId="2EA5B37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Knjige, umjetnička djela i ostale izložbene vrijednosti</w:t>
            </w:r>
          </w:p>
        </w:tc>
        <w:tc>
          <w:tcPr>
            <w:tcW w:w="1340" w:type="dxa"/>
            <w:vAlign w:val="center"/>
            <w:hideMark/>
          </w:tcPr>
          <w:p w14:paraId="25E30F3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120,00</w:t>
            </w:r>
          </w:p>
        </w:tc>
      </w:tr>
      <w:tr w:rsidR="00BD2CA3" w:rsidRPr="004A5DBE" w14:paraId="24B787AE" w14:textId="77777777" w:rsidTr="009648EF">
        <w:trPr>
          <w:trHeight w:val="288"/>
        </w:trPr>
        <w:tc>
          <w:tcPr>
            <w:tcW w:w="1300" w:type="dxa"/>
            <w:shd w:val="clear" w:color="FFFF80" w:fill="FFFF80"/>
            <w:vAlign w:val="center"/>
            <w:hideMark/>
          </w:tcPr>
          <w:p w14:paraId="41FF04E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6F6BAB3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09</w:t>
            </w:r>
          </w:p>
        </w:tc>
        <w:tc>
          <w:tcPr>
            <w:tcW w:w="5600" w:type="dxa"/>
            <w:shd w:val="clear" w:color="FFFF80" w:fill="FFFF80"/>
            <w:vAlign w:val="center"/>
            <w:hideMark/>
          </w:tcPr>
          <w:p w14:paraId="1095528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REČICA</w:t>
            </w:r>
          </w:p>
        </w:tc>
        <w:tc>
          <w:tcPr>
            <w:tcW w:w="1340" w:type="dxa"/>
            <w:shd w:val="clear" w:color="FFFF80" w:fill="FFFF80"/>
            <w:vAlign w:val="center"/>
            <w:hideMark/>
          </w:tcPr>
          <w:p w14:paraId="4B8ABE6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636,00</w:t>
            </w:r>
          </w:p>
        </w:tc>
      </w:tr>
      <w:tr w:rsidR="00BD2CA3" w:rsidRPr="004A5DBE" w14:paraId="0EEB99A9" w14:textId="77777777" w:rsidTr="009648EF">
        <w:trPr>
          <w:trHeight w:val="288"/>
        </w:trPr>
        <w:tc>
          <w:tcPr>
            <w:tcW w:w="1300" w:type="dxa"/>
            <w:shd w:val="clear" w:color="E1E1FF" w:fill="E1E1FF"/>
            <w:vAlign w:val="center"/>
            <w:hideMark/>
          </w:tcPr>
          <w:p w14:paraId="2FDCE74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8A0F95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628B409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13390E70"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601,00</w:t>
            </w:r>
          </w:p>
        </w:tc>
      </w:tr>
      <w:tr w:rsidR="00BD2CA3" w:rsidRPr="004A5DBE" w14:paraId="658DAA6C" w14:textId="77777777" w:rsidTr="009648EF">
        <w:trPr>
          <w:trHeight w:val="288"/>
        </w:trPr>
        <w:tc>
          <w:tcPr>
            <w:tcW w:w="1300" w:type="dxa"/>
            <w:shd w:val="clear" w:color="FFFF80" w:fill="FFFF80"/>
            <w:vAlign w:val="center"/>
            <w:hideMark/>
          </w:tcPr>
          <w:p w14:paraId="7F7299F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A8AAEE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65653AC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778C89C1"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601,00</w:t>
            </w:r>
          </w:p>
        </w:tc>
      </w:tr>
      <w:tr w:rsidR="00BD2CA3" w:rsidRPr="004A5DBE" w14:paraId="07B244D8" w14:textId="77777777" w:rsidTr="009648EF">
        <w:trPr>
          <w:trHeight w:val="288"/>
        </w:trPr>
        <w:tc>
          <w:tcPr>
            <w:tcW w:w="1300" w:type="dxa"/>
            <w:vAlign w:val="center"/>
            <w:hideMark/>
          </w:tcPr>
          <w:p w14:paraId="06CFCE1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R1413-1</w:t>
            </w:r>
          </w:p>
        </w:tc>
        <w:tc>
          <w:tcPr>
            <w:tcW w:w="860" w:type="dxa"/>
            <w:vAlign w:val="center"/>
            <w:hideMark/>
          </w:tcPr>
          <w:p w14:paraId="6D21646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3515916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17789329"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601,00</w:t>
            </w:r>
          </w:p>
        </w:tc>
      </w:tr>
      <w:tr w:rsidR="00BD2CA3" w:rsidRPr="004A5DBE" w14:paraId="3AA57820" w14:textId="77777777" w:rsidTr="009648EF">
        <w:trPr>
          <w:trHeight w:val="288"/>
        </w:trPr>
        <w:tc>
          <w:tcPr>
            <w:tcW w:w="1300" w:type="dxa"/>
            <w:shd w:val="clear" w:color="E1E1FF" w:fill="E1E1FF"/>
            <w:vAlign w:val="center"/>
            <w:hideMark/>
          </w:tcPr>
          <w:p w14:paraId="5D07C7B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0E86A37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A600107</w:t>
            </w:r>
          </w:p>
        </w:tc>
        <w:tc>
          <w:tcPr>
            <w:tcW w:w="5600" w:type="dxa"/>
            <w:shd w:val="clear" w:color="E1E1FF" w:fill="E1E1FF"/>
            <w:vAlign w:val="center"/>
            <w:hideMark/>
          </w:tcPr>
          <w:p w14:paraId="5E3A8F4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Shema školskog voća</w:t>
            </w:r>
          </w:p>
        </w:tc>
        <w:tc>
          <w:tcPr>
            <w:tcW w:w="1340" w:type="dxa"/>
            <w:shd w:val="clear" w:color="E1E1FF" w:fill="E1E1FF"/>
            <w:vAlign w:val="center"/>
            <w:hideMark/>
          </w:tcPr>
          <w:p w14:paraId="0796AE32"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35,00</w:t>
            </w:r>
          </w:p>
        </w:tc>
      </w:tr>
      <w:tr w:rsidR="00BD2CA3" w:rsidRPr="004A5DBE" w14:paraId="5C394124" w14:textId="77777777" w:rsidTr="009648EF">
        <w:trPr>
          <w:trHeight w:val="288"/>
        </w:trPr>
        <w:tc>
          <w:tcPr>
            <w:tcW w:w="1300" w:type="dxa"/>
            <w:shd w:val="clear" w:color="FFFF80" w:fill="FFFF80"/>
            <w:vAlign w:val="center"/>
            <w:hideMark/>
          </w:tcPr>
          <w:p w14:paraId="78FE33C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B16009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26214E7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66CCDCA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35,00</w:t>
            </w:r>
          </w:p>
        </w:tc>
      </w:tr>
      <w:tr w:rsidR="00BD2CA3" w:rsidRPr="004A5DBE" w14:paraId="2C6BA374" w14:textId="77777777" w:rsidTr="009648EF">
        <w:trPr>
          <w:trHeight w:val="288"/>
        </w:trPr>
        <w:tc>
          <w:tcPr>
            <w:tcW w:w="1300" w:type="dxa"/>
            <w:vAlign w:val="center"/>
            <w:hideMark/>
          </w:tcPr>
          <w:p w14:paraId="1B84D97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R1424-1</w:t>
            </w:r>
          </w:p>
        </w:tc>
        <w:tc>
          <w:tcPr>
            <w:tcW w:w="860" w:type="dxa"/>
            <w:vAlign w:val="center"/>
            <w:hideMark/>
          </w:tcPr>
          <w:p w14:paraId="5296BC4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7BC310F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056FC88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5,00</w:t>
            </w:r>
          </w:p>
        </w:tc>
      </w:tr>
      <w:tr w:rsidR="00BD2CA3" w:rsidRPr="004A5DBE" w14:paraId="5FFB25A3" w14:textId="77777777" w:rsidTr="009648EF">
        <w:trPr>
          <w:trHeight w:val="288"/>
        </w:trPr>
        <w:tc>
          <w:tcPr>
            <w:tcW w:w="1300" w:type="dxa"/>
            <w:vAlign w:val="center"/>
            <w:hideMark/>
          </w:tcPr>
          <w:p w14:paraId="386A618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R1424-2</w:t>
            </w:r>
          </w:p>
        </w:tc>
        <w:tc>
          <w:tcPr>
            <w:tcW w:w="860" w:type="dxa"/>
            <w:vAlign w:val="center"/>
            <w:hideMark/>
          </w:tcPr>
          <w:p w14:paraId="642C16F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329</w:t>
            </w:r>
          </w:p>
        </w:tc>
        <w:tc>
          <w:tcPr>
            <w:tcW w:w="5600" w:type="dxa"/>
            <w:vAlign w:val="center"/>
            <w:hideMark/>
          </w:tcPr>
          <w:p w14:paraId="0A7AC26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nespomenuti rashodi poslovanja</w:t>
            </w:r>
          </w:p>
        </w:tc>
        <w:tc>
          <w:tcPr>
            <w:tcW w:w="1340" w:type="dxa"/>
            <w:vAlign w:val="center"/>
            <w:hideMark/>
          </w:tcPr>
          <w:p w14:paraId="2281934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30,00</w:t>
            </w:r>
          </w:p>
        </w:tc>
      </w:tr>
      <w:tr w:rsidR="00BD2CA3" w:rsidRPr="004A5DBE" w14:paraId="5B596676" w14:textId="77777777" w:rsidTr="009648EF">
        <w:trPr>
          <w:trHeight w:val="288"/>
        </w:trPr>
        <w:tc>
          <w:tcPr>
            <w:tcW w:w="1300" w:type="dxa"/>
            <w:shd w:val="clear" w:color="FFFF80" w:fill="FFFF80"/>
            <w:vAlign w:val="center"/>
            <w:hideMark/>
          </w:tcPr>
          <w:p w14:paraId="40DFD62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66284EC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w:t>
            </w:r>
          </w:p>
        </w:tc>
        <w:tc>
          <w:tcPr>
            <w:tcW w:w="5600" w:type="dxa"/>
            <w:shd w:val="clear" w:color="FFFF80" w:fill="FFFF80"/>
            <w:vAlign w:val="center"/>
            <w:hideMark/>
          </w:tcPr>
          <w:p w14:paraId="3362ADE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OŠ SKAKAVAC</w:t>
            </w:r>
          </w:p>
        </w:tc>
        <w:tc>
          <w:tcPr>
            <w:tcW w:w="1340" w:type="dxa"/>
            <w:shd w:val="clear" w:color="FFFF80" w:fill="FFFF80"/>
            <w:vAlign w:val="center"/>
            <w:hideMark/>
          </w:tcPr>
          <w:p w14:paraId="6BB6B562"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3.484,00</w:t>
            </w:r>
          </w:p>
        </w:tc>
      </w:tr>
      <w:tr w:rsidR="00BD2CA3" w:rsidRPr="004A5DBE" w14:paraId="17857200" w14:textId="77777777" w:rsidTr="009648EF">
        <w:trPr>
          <w:trHeight w:val="288"/>
        </w:trPr>
        <w:tc>
          <w:tcPr>
            <w:tcW w:w="1300" w:type="dxa"/>
            <w:shd w:val="clear" w:color="E1E1FF" w:fill="E1E1FF"/>
            <w:vAlign w:val="center"/>
            <w:hideMark/>
          </w:tcPr>
          <w:p w14:paraId="0FBCB26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5515FF9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47FA8D8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7214802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2.262,00</w:t>
            </w:r>
          </w:p>
        </w:tc>
      </w:tr>
      <w:tr w:rsidR="00BD2CA3" w:rsidRPr="004A5DBE" w14:paraId="7F84C252" w14:textId="77777777" w:rsidTr="009648EF">
        <w:trPr>
          <w:trHeight w:val="288"/>
        </w:trPr>
        <w:tc>
          <w:tcPr>
            <w:tcW w:w="1300" w:type="dxa"/>
            <w:shd w:val="clear" w:color="FFFF80" w:fill="FFFF80"/>
            <w:vAlign w:val="center"/>
            <w:hideMark/>
          </w:tcPr>
          <w:p w14:paraId="75731A0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5BBA68F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1958BCB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7C4BB5A7"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2.262,00</w:t>
            </w:r>
          </w:p>
        </w:tc>
      </w:tr>
      <w:tr w:rsidR="00BD2CA3" w:rsidRPr="004A5DBE" w14:paraId="030092F4" w14:textId="77777777" w:rsidTr="009648EF">
        <w:trPr>
          <w:trHeight w:val="288"/>
        </w:trPr>
        <w:tc>
          <w:tcPr>
            <w:tcW w:w="1300" w:type="dxa"/>
            <w:vAlign w:val="center"/>
            <w:hideMark/>
          </w:tcPr>
          <w:p w14:paraId="231FD15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R1457-1</w:t>
            </w:r>
          </w:p>
        </w:tc>
        <w:tc>
          <w:tcPr>
            <w:tcW w:w="860" w:type="dxa"/>
            <w:vAlign w:val="center"/>
            <w:hideMark/>
          </w:tcPr>
          <w:p w14:paraId="16AE620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3AF275B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029AAD8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990,00</w:t>
            </w:r>
          </w:p>
        </w:tc>
      </w:tr>
      <w:tr w:rsidR="00BD2CA3" w:rsidRPr="004A5DBE" w14:paraId="283D2AF8" w14:textId="77777777" w:rsidTr="009648EF">
        <w:trPr>
          <w:trHeight w:val="288"/>
        </w:trPr>
        <w:tc>
          <w:tcPr>
            <w:tcW w:w="1300" w:type="dxa"/>
            <w:vAlign w:val="center"/>
            <w:hideMark/>
          </w:tcPr>
          <w:p w14:paraId="48124BD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R1458-1</w:t>
            </w:r>
          </w:p>
        </w:tc>
        <w:tc>
          <w:tcPr>
            <w:tcW w:w="860" w:type="dxa"/>
            <w:vAlign w:val="center"/>
            <w:hideMark/>
          </w:tcPr>
          <w:p w14:paraId="00F5817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6573E9F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2AE4D7F2"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1.272,00</w:t>
            </w:r>
          </w:p>
        </w:tc>
      </w:tr>
      <w:tr w:rsidR="00BD2CA3" w:rsidRPr="004A5DBE" w14:paraId="1E6524E6" w14:textId="77777777" w:rsidTr="009648EF">
        <w:trPr>
          <w:trHeight w:val="288"/>
        </w:trPr>
        <w:tc>
          <w:tcPr>
            <w:tcW w:w="1300" w:type="dxa"/>
            <w:shd w:val="clear" w:color="E1E1FF" w:fill="E1E1FF"/>
            <w:vAlign w:val="center"/>
            <w:hideMark/>
          </w:tcPr>
          <w:p w14:paraId="4DA62D9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7B2F7D8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A600107</w:t>
            </w:r>
          </w:p>
        </w:tc>
        <w:tc>
          <w:tcPr>
            <w:tcW w:w="5600" w:type="dxa"/>
            <w:shd w:val="clear" w:color="E1E1FF" w:fill="E1E1FF"/>
            <w:vAlign w:val="center"/>
            <w:hideMark/>
          </w:tcPr>
          <w:p w14:paraId="67EF7A0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Shema školskog voća</w:t>
            </w:r>
          </w:p>
        </w:tc>
        <w:tc>
          <w:tcPr>
            <w:tcW w:w="1340" w:type="dxa"/>
            <w:shd w:val="clear" w:color="E1E1FF" w:fill="E1E1FF"/>
            <w:vAlign w:val="center"/>
            <w:hideMark/>
          </w:tcPr>
          <w:p w14:paraId="692A7F5E"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222,00</w:t>
            </w:r>
          </w:p>
        </w:tc>
      </w:tr>
      <w:tr w:rsidR="00BD2CA3" w:rsidRPr="004A5DBE" w14:paraId="774ECC03" w14:textId="77777777" w:rsidTr="009648EF">
        <w:trPr>
          <w:trHeight w:val="288"/>
        </w:trPr>
        <w:tc>
          <w:tcPr>
            <w:tcW w:w="1300" w:type="dxa"/>
            <w:shd w:val="clear" w:color="FFFF80" w:fill="FFFF80"/>
            <w:vAlign w:val="center"/>
            <w:hideMark/>
          </w:tcPr>
          <w:p w14:paraId="294546A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1B51A6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5.P.</w:t>
            </w:r>
          </w:p>
        </w:tc>
        <w:tc>
          <w:tcPr>
            <w:tcW w:w="5600" w:type="dxa"/>
            <w:shd w:val="clear" w:color="FFFF80" w:fill="FFFF80"/>
            <w:vAlign w:val="center"/>
            <w:hideMark/>
          </w:tcPr>
          <w:p w14:paraId="7BC2230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god.-pomoći iz drž.pror.tem.prijenosa EU PK</w:t>
            </w:r>
          </w:p>
        </w:tc>
        <w:tc>
          <w:tcPr>
            <w:tcW w:w="1340" w:type="dxa"/>
            <w:shd w:val="clear" w:color="FFFF80" w:fill="FFFF80"/>
            <w:vAlign w:val="center"/>
            <w:hideMark/>
          </w:tcPr>
          <w:p w14:paraId="61C5AB70"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222,00</w:t>
            </w:r>
          </w:p>
        </w:tc>
      </w:tr>
      <w:tr w:rsidR="00BD2CA3" w:rsidRPr="004A5DBE" w14:paraId="16B13A09" w14:textId="77777777" w:rsidTr="009648EF">
        <w:trPr>
          <w:trHeight w:val="288"/>
        </w:trPr>
        <w:tc>
          <w:tcPr>
            <w:tcW w:w="1300" w:type="dxa"/>
            <w:vAlign w:val="center"/>
            <w:hideMark/>
          </w:tcPr>
          <w:p w14:paraId="24F5979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R1468-1</w:t>
            </w:r>
          </w:p>
        </w:tc>
        <w:tc>
          <w:tcPr>
            <w:tcW w:w="860" w:type="dxa"/>
            <w:vAlign w:val="center"/>
            <w:hideMark/>
          </w:tcPr>
          <w:p w14:paraId="7CC613B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55EF175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50603A8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222,00</w:t>
            </w:r>
          </w:p>
        </w:tc>
      </w:tr>
      <w:tr w:rsidR="00BD2CA3" w:rsidRPr="004A5DBE" w14:paraId="0DC6A8D9" w14:textId="77777777" w:rsidTr="009648EF">
        <w:trPr>
          <w:trHeight w:val="480"/>
        </w:trPr>
        <w:tc>
          <w:tcPr>
            <w:tcW w:w="1300" w:type="dxa"/>
            <w:shd w:val="clear" w:color="E1E1FF" w:fill="E1E1FF"/>
            <w:vAlign w:val="center"/>
            <w:hideMark/>
          </w:tcPr>
          <w:p w14:paraId="280C369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77966DE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K600101</w:t>
            </w:r>
          </w:p>
        </w:tc>
        <w:tc>
          <w:tcPr>
            <w:tcW w:w="5600" w:type="dxa"/>
            <w:shd w:val="clear" w:color="E1E1FF" w:fill="E1E1FF"/>
            <w:vAlign w:val="center"/>
            <w:hideMark/>
          </w:tcPr>
          <w:p w14:paraId="61043D1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Nabava nefinancijske imovine</w:t>
            </w:r>
          </w:p>
        </w:tc>
        <w:tc>
          <w:tcPr>
            <w:tcW w:w="1340" w:type="dxa"/>
            <w:shd w:val="clear" w:color="E1E1FF" w:fill="E1E1FF"/>
            <w:vAlign w:val="center"/>
            <w:hideMark/>
          </w:tcPr>
          <w:p w14:paraId="7AA7ADE2"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1.000,00</w:t>
            </w:r>
          </w:p>
        </w:tc>
      </w:tr>
      <w:tr w:rsidR="00BD2CA3" w:rsidRPr="004A5DBE" w14:paraId="6A1E4516" w14:textId="77777777" w:rsidTr="009648EF">
        <w:trPr>
          <w:trHeight w:val="288"/>
        </w:trPr>
        <w:tc>
          <w:tcPr>
            <w:tcW w:w="1300" w:type="dxa"/>
            <w:shd w:val="clear" w:color="FFFF80" w:fill="FFFF80"/>
            <w:vAlign w:val="center"/>
            <w:hideMark/>
          </w:tcPr>
          <w:p w14:paraId="1948361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0250F9F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77921CC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3B669992"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1.000,00</w:t>
            </w:r>
          </w:p>
        </w:tc>
      </w:tr>
      <w:tr w:rsidR="00BD2CA3" w:rsidRPr="004A5DBE" w14:paraId="107D81C8" w14:textId="77777777" w:rsidTr="009648EF">
        <w:trPr>
          <w:trHeight w:val="288"/>
        </w:trPr>
        <w:tc>
          <w:tcPr>
            <w:tcW w:w="1300" w:type="dxa"/>
            <w:vAlign w:val="center"/>
            <w:hideMark/>
          </w:tcPr>
          <w:p w14:paraId="264D4F0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R1478-1</w:t>
            </w:r>
          </w:p>
        </w:tc>
        <w:tc>
          <w:tcPr>
            <w:tcW w:w="860" w:type="dxa"/>
            <w:vAlign w:val="center"/>
            <w:hideMark/>
          </w:tcPr>
          <w:p w14:paraId="7EDDD14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1EB275C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3F5DE74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1.000,00</w:t>
            </w:r>
          </w:p>
        </w:tc>
      </w:tr>
      <w:tr w:rsidR="00BD2CA3" w:rsidRPr="004A5DBE" w14:paraId="609A903C" w14:textId="77777777" w:rsidTr="009648EF">
        <w:trPr>
          <w:trHeight w:val="288"/>
        </w:trPr>
        <w:tc>
          <w:tcPr>
            <w:tcW w:w="1300" w:type="dxa"/>
            <w:shd w:val="clear" w:color="FFFF80" w:fill="FFFF80"/>
            <w:vAlign w:val="center"/>
            <w:hideMark/>
          </w:tcPr>
          <w:p w14:paraId="39E88EF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29C1E4F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12</w:t>
            </w:r>
          </w:p>
        </w:tc>
        <w:tc>
          <w:tcPr>
            <w:tcW w:w="5600" w:type="dxa"/>
            <w:shd w:val="clear" w:color="FFFF80" w:fill="FFFF80"/>
            <w:vAlign w:val="center"/>
            <w:hideMark/>
          </w:tcPr>
          <w:p w14:paraId="0E78960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CENTAR ZA ODGOJ I OBRAZOVANJE DJECE I MLADEŽI BANIJA</w:t>
            </w:r>
          </w:p>
        </w:tc>
        <w:tc>
          <w:tcPr>
            <w:tcW w:w="1340" w:type="dxa"/>
            <w:shd w:val="clear" w:color="FFFF80" w:fill="FFFF80"/>
            <w:vAlign w:val="center"/>
            <w:hideMark/>
          </w:tcPr>
          <w:p w14:paraId="4320E915"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13.538,00</w:t>
            </w:r>
          </w:p>
        </w:tc>
      </w:tr>
      <w:tr w:rsidR="00BD2CA3" w:rsidRPr="004A5DBE" w14:paraId="4303C75C" w14:textId="77777777" w:rsidTr="009648EF">
        <w:trPr>
          <w:trHeight w:val="288"/>
        </w:trPr>
        <w:tc>
          <w:tcPr>
            <w:tcW w:w="1300" w:type="dxa"/>
            <w:shd w:val="clear" w:color="E1E1FF" w:fill="E1E1FF"/>
            <w:vAlign w:val="center"/>
            <w:hideMark/>
          </w:tcPr>
          <w:p w14:paraId="249C443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19F0989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A600101</w:t>
            </w:r>
          </w:p>
        </w:tc>
        <w:tc>
          <w:tcPr>
            <w:tcW w:w="5600" w:type="dxa"/>
            <w:shd w:val="clear" w:color="E1E1FF" w:fill="E1E1FF"/>
            <w:vAlign w:val="center"/>
            <w:hideMark/>
          </w:tcPr>
          <w:p w14:paraId="3E1B9B3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441DB70A"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12.151,00</w:t>
            </w:r>
          </w:p>
        </w:tc>
      </w:tr>
      <w:tr w:rsidR="00BD2CA3" w:rsidRPr="004A5DBE" w14:paraId="60B940B1" w14:textId="77777777" w:rsidTr="009648EF">
        <w:trPr>
          <w:trHeight w:val="288"/>
        </w:trPr>
        <w:tc>
          <w:tcPr>
            <w:tcW w:w="1300" w:type="dxa"/>
            <w:shd w:val="clear" w:color="FFFF80" w:fill="FFFF80"/>
            <w:vAlign w:val="center"/>
            <w:hideMark/>
          </w:tcPr>
          <w:p w14:paraId="0303EE4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8D8520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2DCF167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7C9E51E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3.376,00</w:t>
            </w:r>
          </w:p>
        </w:tc>
      </w:tr>
      <w:tr w:rsidR="00BD2CA3" w:rsidRPr="004A5DBE" w14:paraId="7DC6918B" w14:textId="77777777" w:rsidTr="009648EF">
        <w:trPr>
          <w:trHeight w:val="288"/>
        </w:trPr>
        <w:tc>
          <w:tcPr>
            <w:tcW w:w="1300" w:type="dxa"/>
            <w:vAlign w:val="center"/>
            <w:hideMark/>
          </w:tcPr>
          <w:p w14:paraId="3DF3B99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R1505-5</w:t>
            </w:r>
          </w:p>
        </w:tc>
        <w:tc>
          <w:tcPr>
            <w:tcW w:w="860" w:type="dxa"/>
            <w:vAlign w:val="center"/>
            <w:hideMark/>
          </w:tcPr>
          <w:p w14:paraId="4A24AAC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7BB87FF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7012013E"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3.376,00</w:t>
            </w:r>
          </w:p>
        </w:tc>
      </w:tr>
      <w:tr w:rsidR="00BD2CA3" w:rsidRPr="004A5DBE" w14:paraId="3F8D9F77" w14:textId="77777777" w:rsidTr="009648EF">
        <w:trPr>
          <w:trHeight w:val="288"/>
        </w:trPr>
        <w:tc>
          <w:tcPr>
            <w:tcW w:w="1300" w:type="dxa"/>
            <w:shd w:val="clear" w:color="FFFF80" w:fill="FFFF80"/>
            <w:vAlign w:val="center"/>
            <w:hideMark/>
          </w:tcPr>
          <w:p w14:paraId="45CA829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0501003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5.I.</w:t>
            </w:r>
          </w:p>
        </w:tc>
        <w:tc>
          <w:tcPr>
            <w:tcW w:w="5600" w:type="dxa"/>
            <w:shd w:val="clear" w:color="FFFF80" w:fill="FFFF80"/>
            <w:vAlign w:val="center"/>
            <w:hideMark/>
          </w:tcPr>
          <w:p w14:paraId="12725FF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pomoći iz drž.proračuna PK</w:t>
            </w:r>
          </w:p>
        </w:tc>
        <w:tc>
          <w:tcPr>
            <w:tcW w:w="1340" w:type="dxa"/>
            <w:shd w:val="clear" w:color="FFFF80" w:fill="FFFF80"/>
            <w:vAlign w:val="center"/>
            <w:hideMark/>
          </w:tcPr>
          <w:p w14:paraId="48D8C86B"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8.067,00</w:t>
            </w:r>
          </w:p>
        </w:tc>
      </w:tr>
      <w:tr w:rsidR="00BD2CA3" w:rsidRPr="004A5DBE" w14:paraId="799D6C94" w14:textId="77777777" w:rsidTr="009648EF">
        <w:trPr>
          <w:trHeight w:val="288"/>
        </w:trPr>
        <w:tc>
          <w:tcPr>
            <w:tcW w:w="1300" w:type="dxa"/>
            <w:vAlign w:val="center"/>
            <w:hideMark/>
          </w:tcPr>
          <w:p w14:paraId="372B75F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R1505-1</w:t>
            </w:r>
          </w:p>
        </w:tc>
        <w:tc>
          <w:tcPr>
            <w:tcW w:w="860" w:type="dxa"/>
            <w:vAlign w:val="center"/>
            <w:hideMark/>
          </w:tcPr>
          <w:p w14:paraId="1959677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312</w:t>
            </w:r>
          </w:p>
        </w:tc>
        <w:tc>
          <w:tcPr>
            <w:tcW w:w="5600" w:type="dxa"/>
            <w:vAlign w:val="center"/>
            <w:hideMark/>
          </w:tcPr>
          <w:p w14:paraId="15E3E95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rashodi za zaposlene</w:t>
            </w:r>
          </w:p>
        </w:tc>
        <w:tc>
          <w:tcPr>
            <w:tcW w:w="1340" w:type="dxa"/>
            <w:vAlign w:val="center"/>
            <w:hideMark/>
          </w:tcPr>
          <w:p w14:paraId="637AD07E"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344,00</w:t>
            </w:r>
          </w:p>
        </w:tc>
      </w:tr>
      <w:tr w:rsidR="00BD2CA3" w:rsidRPr="004A5DBE" w14:paraId="2F99A069" w14:textId="77777777" w:rsidTr="009648EF">
        <w:trPr>
          <w:trHeight w:val="288"/>
        </w:trPr>
        <w:tc>
          <w:tcPr>
            <w:tcW w:w="1300" w:type="dxa"/>
            <w:vAlign w:val="center"/>
            <w:hideMark/>
          </w:tcPr>
          <w:p w14:paraId="275B5EC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R1505-2</w:t>
            </w:r>
          </w:p>
        </w:tc>
        <w:tc>
          <w:tcPr>
            <w:tcW w:w="860" w:type="dxa"/>
            <w:vAlign w:val="center"/>
            <w:hideMark/>
          </w:tcPr>
          <w:p w14:paraId="7750D42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321</w:t>
            </w:r>
          </w:p>
        </w:tc>
        <w:tc>
          <w:tcPr>
            <w:tcW w:w="5600" w:type="dxa"/>
            <w:vAlign w:val="center"/>
            <w:hideMark/>
          </w:tcPr>
          <w:p w14:paraId="72E8F69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Naknade troškova zaposlenima</w:t>
            </w:r>
          </w:p>
        </w:tc>
        <w:tc>
          <w:tcPr>
            <w:tcW w:w="1340" w:type="dxa"/>
            <w:vAlign w:val="center"/>
            <w:hideMark/>
          </w:tcPr>
          <w:p w14:paraId="6E4A3329"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1.000,00</w:t>
            </w:r>
          </w:p>
        </w:tc>
      </w:tr>
      <w:tr w:rsidR="00BD2CA3" w:rsidRPr="004A5DBE" w14:paraId="0350B61E" w14:textId="77777777" w:rsidTr="009648EF">
        <w:trPr>
          <w:trHeight w:val="288"/>
        </w:trPr>
        <w:tc>
          <w:tcPr>
            <w:tcW w:w="1300" w:type="dxa"/>
            <w:vAlign w:val="center"/>
            <w:hideMark/>
          </w:tcPr>
          <w:p w14:paraId="33ABA10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R1505-3</w:t>
            </w:r>
          </w:p>
        </w:tc>
        <w:tc>
          <w:tcPr>
            <w:tcW w:w="860" w:type="dxa"/>
            <w:vAlign w:val="center"/>
            <w:hideMark/>
          </w:tcPr>
          <w:p w14:paraId="5A4C7A6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4301AA5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31F0F0C0"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2.723,00</w:t>
            </w:r>
          </w:p>
        </w:tc>
      </w:tr>
      <w:tr w:rsidR="00BD2CA3" w:rsidRPr="004A5DBE" w14:paraId="4DE407E9" w14:textId="77777777" w:rsidTr="009648EF">
        <w:trPr>
          <w:trHeight w:val="288"/>
        </w:trPr>
        <w:tc>
          <w:tcPr>
            <w:tcW w:w="1300" w:type="dxa"/>
            <w:vAlign w:val="center"/>
            <w:hideMark/>
          </w:tcPr>
          <w:p w14:paraId="4A67517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R1505-4</w:t>
            </w:r>
          </w:p>
        </w:tc>
        <w:tc>
          <w:tcPr>
            <w:tcW w:w="860" w:type="dxa"/>
            <w:vAlign w:val="center"/>
            <w:hideMark/>
          </w:tcPr>
          <w:p w14:paraId="78AE629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5509D39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7507F8E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4.000,00</w:t>
            </w:r>
          </w:p>
        </w:tc>
      </w:tr>
      <w:tr w:rsidR="00BD2CA3" w:rsidRPr="004A5DBE" w14:paraId="1C6D5CF9" w14:textId="77777777" w:rsidTr="009648EF">
        <w:trPr>
          <w:trHeight w:val="288"/>
        </w:trPr>
        <w:tc>
          <w:tcPr>
            <w:tcW w:w="1300" w:type="dxa"/>
            <w:shd w:val="clear" w:color="FFFF80" w:fill="FFFF80"/>
            <w:vAlign w:val="center"/>
            <w:hideMark/>
          </w:tcPr>
          <w:p w14:paraId="401061C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F837A2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5.P.</w:t>
            </w:r>
          </w:p>
        </w:tc>
        <w:tc>
          <w:tcPr>
            <w:tcW w:w="5600" w:type="dxa"/>
            <w:shd w:val="clear" w:color="FFFF80" w:fill="FFFF80"/>
            <w:vAlign w:val="center"/>
            <w:hideMark/>
          </w:tcPr>
          <w:p w14:paraId="01F26E8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god.-pomoći iz drž.pror.tem.prijenosa EU PK</w:t>
            </w:r>
          </w:p>
        </w:tc>
        <w:tc>
          <w:tcPr>
            <w:tcW w:w="1340" w:type="dxa"/>
            <w:shd w:val="clear" w:color="FFFF80" w:fill="FFFF80"/>
            <w:vAlign w:val="center"/>
            <w:hideMark/>
          </w:tcPr>
          <w:p w14:paraId="4C881A7F"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708,00</w:t>
            </w:r>
          </w:p>
        </w:tc>
      </w:tr>
      <w:tr w:rsidR="00BD2CA3" w:rsidRPr="004A5DBE" w14:paraId="68FBEE81" w14:textId="77777777" w:rsidTr="009648EF">
        <w:trPr>
          <w:trHeight w:val="288"/>
        </w:trPr>
        <w:tc>
          <w:tcPr>
            <w:tcW w:w="1300" w:type="dxa"/>
            <w:vAlign w:val="center"/>
            <w:hideMark/>
          </w:tcPr>
          <w:p w14:paraId="2A9476F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R1505-6</w:t>
            </w:r>
          </w:p>
        </w:tc>
        <w:tc>
          <w:tcPr>
            <w:tcW w:w="860" w:type="dxa"/>
            <w:vAlign w:val="center"/>
            <w:hideMark/>
          </w:tcPr>
          <w:p w14:paraId="1CA5295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321</w:t>
            </w:r>
          </w:p>
        </w:tc>
        <w:tc>
          <w:tcPr>
            <w:tcW w:w="5600" w:type="dxa"/>
            <w:vAlign w:val="center"/>
            <w:hideMark/>
          </w:tcPr>
          <w:p w14:paraId="072FC44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Naknade troškova zaposlenima</w:t>
            </w:r>
          </w:p>
        </w:tc>
        <w:tc>
          <w:tcPr>
            <w:tcW w:w="1340" w:type="dxa"/>
            <w:vAlign w:val="center"/>
            <w:hideMark/>
          </w:tcPr>
          <w:p w14:paraId="4E889654"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708,00</w:t>
            </w:r>
          </w:p>
        </w:tc>
      </w:tr>
      <w:tr w:rsidR="00BD2CA3" w:rsidRPr="004A5DBE" w14:paraId="3F48F924" w14:textId="77777777" w:rsidTr="009648EF">
        <w:trPr>
          <w:trHeight w:val="480"/>
        </w:trPr>
        <w:tc>
          <w:tcPr>
            <w:tcW w:w="1300" w:type="dxa"/>
            <w:shd w:val="clear" w:color="E1E1FF" w:fill="E1E1FF"/>
            <w:vAlign w:val="center"/>
            <w:hideMark/>
          </w:tcPr>
          <w:p w14:paraId="23F9AA7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3C0DB51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K600101</w:t>
            </w:r>
          </w:p>
        </w:tc>
        <w:tc>
          <w:tcPr>
            <w:tcW w:w="5600" w:type="dxa"/>
            <w:shd w:val="clear" w:color="E1E1FF" w:fill="E1E1FF"/>
            <w:vAlign w:val="center"/>
            <w:hideMark/>
          </w:tcPr>
          <w:p w14:paraId="74E99BC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Nabava nefinancijske imovine</w:t>
            </w:r>
          </w:p>
        </w:tc>
        <w:tc>
          <w:tcPr>
            <w:tcW w:w="1340" w:type="dxa"/>
            <w:shd w:val="clear" w:color="E1E1FF" w:fill="E1E1FF"/>
            <w:vAlign w:val="center"/>
            <w:hideMark/>
          </w:tcPr>
          <w:p w14:paraId="410A32BB"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86,00</w:t>
            </w:r>
          </w:p>
        </w:tc>
      </w:tr>
      <w:tr w:rsidR="00BD2CA3" w:rsidRPr="004A5DBE" w14:paraId="2756ADD8" w14:textId="77777777" w:rsidTr="009648EF">
        <w:trPr>
          <w:trHeight w:val="288"/>
        </w:trPr>
        <w:tc>
          <w:tcPr>
            <w:tcW w:w="1300" w:type="dxa"/>
            <w:shd w:val="clear" w:color="FFFF80" w:fill="FFFF80"/>
            <w:vAlign w:val="center"/>
            <w:hideMark/>
          </w:tcPr>
          <w:p w14:paraId="6D8A9F4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7A0E939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7.9.</w:t>
            </w:r>
          </w:p>
        </w:tc>
        <w:tc>
          <w:tcPr>
            <w:tcW w:w="5600" w:type="dxa"/>
            <w:shd w:val="clear" w:color="FFFF80" w:fill="FFFF80"/>
            <w:vAlign w:val="center"/>
            <w:hideMark/>
          </w:tcPr>
          <w:p w14:paraId="1C418F8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godine-prihodi od prodaje nefinan.imov. PK</w:t>
            </w:r>
          </w:p>
        </w:tc>
        <w:tc>
          <w:tcPr>
            <w:tcW w:w="1340" w:type="dxa"/>
            <w:shd w:val="clear" w:color="FFFF80" w:fill="FFFF80"/>
            <w:vAlign w:val="center"/>
            <w:hideMark/>
          </w:tcPr>
          <w:p w14:paraId="1A2C0F61"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86,00</w:t>
            </w:r>
          </w:p>
        </w:tc>
      </w:tr>
      <w:tr w:rsidR="00BD2CA3" w:rsidRPr="004A5DBE" w14:paraId="450C7CC3" w14:textId="77777777" w:rsidTr="009648EF">
        <w:trPr>
          <w:trHeight w:val="288"/>
        </w:trPr>
        <w:tc>
          <w:tcPr>
            <w:tcW w:w="1300" w:type="dxa"/>
            <w:vAlign w:val="center"/>
            <w:hideMark/>
          </w:tcPr>
          <w:p w14:paraId="4357F46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R1528-1</w:t>
            </w:r>
          </w:p>
        </w:tc>
        <w:tc>
          <w:tcPr>
            <w:tcW w:w="860" w:type="dxa"/>
            <w:vAlign w:val="center"/>
            <w:hideMark/>
          </w:tcPr>
          <w:p w14:paraId="2047474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6986CD1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73775BDF"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86,00</w:t>
            </w:r>
          </w:p>
        </w:tc>
      </w:tr>
      <w:tr w:rsidR="00BD2CA3" w:rsidRPr="004A5DBE" w14:paraId="2041381D" w14:textId="77777777" w:rsidTr="009648EF">
        <w:trPr>
          <w:trHeight w:val="480"/>
        </w:trPr>
        <w:tc>
          <w:tcPr>
            <w:tcW w:w="1300" w:type="dxa"/>
            <w:shd w:val="clear" w:color="E1E1FF" w:fill="E1E1FF"/>
            <w:vAlign w:val="center"/>
            <w:hideMark/>
          </w:tcPr>
          <w:p w14:paraId="0B1B1D5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lastRenderedPageBreak/>
              <w:t>Tekući projekt</w:t>
            </w:r>
          </w:p>
        </w:tc>
        <w:tc>
          <w:tcPr>
            <w:tcW w:w="860" w:type="dxa"/>
            <w:shd w:val="clear" w:color="E1E1FF" w:fill="E1E1FF"/>
            <w:vAlign w:val="center"/>
            <w:hideMark/>
          </w:tcPr>
          <w:p w14:paraId="2A410D3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T600501</w:t>
            </w:r>
          </w:p>
        </w:tc>
        <w:tc>
          <w:tcPr>
            <w:tcW w:w="5600" w:type="dxa"/>
            <w:shd w:val="clear" w:color="E1E1FF" w:fill="E1E1FF"/>
            <w:vAlign w:val="center"/>
            <w:hideMark/>
          </w:tcPr>
          <w:p w14:paraId="1CA4A77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Potencijali zajednice</w:t>
            </w:r>
          </w:p>
        </w:tc>
        <w:tc>
          <w:tcPr>
            <w:tcW w:w="1340" w:type="dxa"/>
            <w:shd w:val="clear" w:color="E1E1FF" w:fill="E1E1FF"/>
            <w:vAlign w:val="center"/>
            <w:hideMark/>
          </w:tcPr>
          <w:p w14:paraId="73B9215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1.301,00</w:t>
            </w:r>
          </w:p>
        </w:tc>
      </w:tr>
      <w:tr w:rsidR="00BD2CA3" w:rsidRPr="004A5DBE" w14:paraId="4971E2BC" w14:textId="77777777" w:rsidTr="009648EF">
        <w:trPr>
          <w:trHeight w:val="288"/>
        </w:trPr>
        <w:tc>
          <w:tcPr>
            <w:tcW w:w="1300" w:type="dxa"/>
            <w:shd w:val="clear" w:color="FFFF80" w:fill="FFFF80"/>
            <w:vAlign w:val="center"/>
            <w:hideMark/>
          </w:tcPr>
          <w:p w14:paraId="01126FD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3B59C45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7DCDA4F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553E132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1.301,00</w:t>
            </w:r>
          </w:p>
        </w:tc>
      </w:tr>
      <w:tr w:rsidR="00BD2CA3" w:rsidRPr="004A5DBE" w14:paraId="12513FCC" w14:textId="77777777" w:rsidTr="009648EF">
        <w:trPr>
          <w:trHeight w:val="288"/>
        </w:trPr>
        <w:tc>
          <w:tcPr>
            <w:tcW w:w="1300" w:type="dxa"/>
            <w:vAlign w:val="center"/>
            <w:hideMark/>
          </w:tcPr>
          <w:p w14:paraId="3114342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R1537-6</w:t>
            </w:r>
          </w:p>
        </w:tc>
        <w:tc>
          <w:tcPr>
            <w:tcW w:w="860" w:type="dxa"/>
            <w:vAlign w:val="center"/>
            <w:hideMark/>
          </w:tcPr>
          <w:p w14:paraId="6F212DD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66E9102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161DDA6D"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643,00</w:t>
            </w:r>
          </w:p>
        </w:tc>
      </w:tr>
      <w:tr w:rsidR="00BD2CA3" w:rsidRPr="004A5DBE" w14:paraId="450610B3" w14:textId="77777777" w:rsidTr="009648EF">
        <w:trPr>
          <w:trHeight w:val="288"/>
        </w:trPr>
        <w:tc>
          <w:tcPr>
            <w:tcW w:w="1300" w:type="dxa"/>
            <w:vAlign w:val="center"/>
            <w:hideMark/>
          </w:tcPr>
          <w:p w14:paraId="5209316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R1537-7</w:t>
            </w:r>
          </w:p>
        </w:tc>
        <w:tc>
          <w:tcPr>
            <w:tcW w:w="860" w:type="dxa"/>
            <w:vAlign w:val="center"/>
            <w:hideMark/>
          </w:tcPr>
          <w:p w14:paraId="45BA04E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0C5AF7C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18DF2E75"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658,00</w:t>
            </w:r>
          </w:p>
        </w:tc>
      </w:tr>
      <w:tr w:rsidR="00BD2CA3" w:rsidRPr="004A5DBE" w14:paraId="48F835C2" w14:textId="77777777" w:rsidTr="009648EF">
        <w:trPr>
          <w:trHeight w:val="288"/>
        </w:trPr>
        <w:tc>
          <w:tcPr>
            <w:tcW w:w="1300" w:type="dxa"/>
            <w:shd w:val="clear" w:color="FFFF80" w:fill="FFFF80"/>
            <w:vAlign w:val="center"/>
            <w:hideMark/>
          </w:tcPr>
          <w:p w14:paraId="14BB86D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7930711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13</w:t>
            </w:r>
          </w:p>
        </w:tc>
        <w:tc>
          <w:tcPr>
            <w:tcW w:w="5600" w:type="dxa"/>
            <w:shd w:val="clear" w:color="FFFF80" w:fill="FFFF80"/>
            <w:vAlign w:val="center"/>
            <w:hideMark/>
          </w:tcPr>
          <w:p w14:paraId="527080A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DJEČJI VRTIĆ KARLOVAC</w:t>
            </w:r>
          </w:p>
        </w:tc>
        <w:tc>
          <w:tcPr>
            <w:tcW w:w="1340" w:type="dxa"/>
            <w:shd w:val="clear" w:color="FFFF80" w:fill="FFFF80"/>
            <w:vAlign w:val="center"/>
            <w:hideMark/>
          </w:tcPr>
          <w:p w14:paraId="4103C70E"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11.548,00</w:t>
            </w:r>
          </w:p>
        </w:tc>
      </w:tr>
      <w:tr w:rsidR="00BD2CA3" w:rsidRPr="004A5DBE" w14:paraId="2932D8C4" w14:textId="77777777" w:rsidTr="009648EF">
        <w:trPr>
          <w:trHeight w:val="288"/>
        </w:trPr>
        <w:tc>
          <w:tcPr>
            <w:tcW w:w="1300" w:type="dxa"/>
            <w:shd w:val="clear" w:color="E1E1FF" w:fill="E1E1FF"/>
            <w:vAlign w:val="center"/>
            <w:hideMark/>
          </w:tcPr>
          <w:p w14:paraId="75332CD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74D0EE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A600002</w:t>
            </w:r>
          </w:p>
        </w:tc>
        <w:tc>
          <w:tcPr>
            <w:tcW w:w="5600" w:type="dxa"/>
            <w:shd w:val="clear" w:color="E1E1FF" w:fill="E1E1FF"/>
            <w:vAlign w:val="center"/>
            <w:hideMark/>
          </w:tcPr>
          <w:p w14:paraId="7240732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2D8D84F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10.013,00</w:t>
            </w:r>
          </w:p>
        </w:tc>
      </w:tr>
      <w:tr w:rsidR="00BD2CA3" w:rsidRPr="004A5DBE" w14:paraId="7CE4482F" w14:textId="77777777" w:rsidTr="009648EF">
        <w:trPr>
          <w:trHeight w:val="288"/>
        </w:trPr>
        <w:tc>
          <w:tcPr>
            <w:tcW w:w="1300" w:type="dxa"/>
            <w:shd w:val="clear" w:color="FFFF80" w:fill="FFFF80"/>
            <w:vAlign w:val="center"/>
            <w:hideMark/>
          </w:tcPr>
          <w:p w14:paraId="1EB2934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3C9980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27D976E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5CB3E851"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10.013,00</w:t>
            </w:r>
          </w:p>
        </w:tc>
      </w:tr>
      <w:tr w:rsidR="00BD2CA3" w:rsidRPr="004A5DBE" w14:paraId="02A68684" w14:textId="77777777" w:rsidTr="009648EF">
        <w:trPr>
          <w:trHeight w:val="288"/>
        </w:trPr>
        <w:tc>
          <w:tcPr>
            <w:tcW w:w="1300" w:type="dxa"/>
            <w:vAlign w:val="center"/>
            <w:hideMark/>
          </w:tcPr>
          <w:p w14:paraId="5CB22E5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R1701</w:t>
            </w:r>
          </w:p>
        </w:tc>
        <w:tc>
          <w:tcPr>
            <w:tcW w:w="860" w:type="dxa"/>
            <w:vAlign w:val="center"/>
            <w:hideMark/>
          </w:tcPr>
          <w:p w14:paraId="3AA8451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646ECDB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09D67080"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10.013,00</w:t>
            </w:r>
          </w:p>
        </w:tc>
      </w:tr>
      <w:tr w:rsidR="00BD2CA3" w:rsidRPr="004A5DBE" w14:paraId="5003B133" w14:textId="77777777" w:rsidTr="009648EF">
        <w:trPr>
          <w:trHeight w:val="288"/>
        </w:trPr>
        <w:tc>
          <w:tcPr>
            <w:tcW w:w="1300" w:type="dxa"/>
            <w:shd w:val="clear" w:color="E1E1FF" w:fill="E1E1FF"/>
            <w:vAlign w:val="center"/>
            <w:hideMark/>
          </w:tcPr>
          <w:p w14:paraId="4983294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7D372E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A600006</w:t>
            </w:r>
          </w:p>
        </w:tc>
        <w:tc>
          <w:tcPr>
            <w:tcW w:w="5600" w:type="dxa"/>
            <w:shd w:val="clear" w:color="E1E1FF" w:fill="E1E1FF"/>
            <w:vAlign w:val="center"/>
            <w:hideMark/>
          </w:tcPr>
          <w:p w14:paraId="15EB8D7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Javne potrebe u predškolskom odgoju</w:t>
            </w:r>
          </w:p>
        </w:tc>
        <w:tc>
          <w:tcPr>
            <w:tcW w:w="1340" w:type="dxa"/>
            <w:shd w:val="clear" w:color="E1E1FF" w:fill="E1E1FF"/>
            <w:vAlign w:val="center"/>
            <w:hideMark/>
          </w:tcPr>
          <w:p w14:paraId="089ED2A5"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1.535,00</w:t>
            </w:r>
          </w:p>
        </w:tc>
      </w:tr>
      <w:tr w:rsidR="00BD2CA3" w:rsidRPr="004A5DBE" w14:paraId="0811A5D5" w14:textId="77777777" w:rsidTr="009648EF">
        <w:trPr>
          <w:trHeight w:val="288"/>
        </w:trPr>
        <w:tc>
          <w:tcPr>
            <w:tcW w:w="1300" w:type="dxa"/>
            <w:shd w:val="clear" w:color="FFFF80" w:fill="FFFF80"/>
            <w:vAlign w:val="center"/>
            <w:hideMark/>
          </w:tcPr>
          <w:p w14:paraId="38B1C04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62A39F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6CFE67D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76E3466C"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1.535,00</w:t>
            </w:r>
          </w:p>
        </w:tc>
      </w:tr>
      <w:tr w:rsidR="00BD2CA3" w:rsidRPr="004A5DBE" w14:paraId="6AC71295" w14:textId="77777777" w:rsidTr="009648EF">
        <w:trPr>
          <w:trHeight w:val="288"/>
        </w:trPr>
        <w:tc>
          <w:tcPr>
            <w:tcW w:w="1300" w:type="dxa"/>
            <w:vAlign w:val="center"/>
            <w:hideMark/>
          </w:tcPr>
          <w:p w14:paraId="281394F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R1715-1</w:t>
            </w:r>
          </w:p>
        </w:tc>
        <w:tc>
          <w:tcPr>
            <w:tcW w:w="860" w:type="dxa"/>
            <w:vAlign w:val="center"/>
            <w:hideMark/>
          </w:tcPr>
          <w:p w14:paraId="12460D7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247E4F6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1CB870AB"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1.535,00</w:t>
            </w:r>
          </w:p>
        </w:tc>
      </w:tr>
      <w:tr w:rsidR="00BD2CA3" w:rsidRPr="004A5DBE" w14:paraId="2E02D51B" w14:textId="77777777" w:rsidTr="009648EF">
        <w:trPr>
          <w:trHeight w:val="288"/>
        </w:trPr>
        <w:tc>
          <w:tcPr>
            <w:tcW w:w="1300" w:type="dxa"/>
            <w:shd w:val="clear" w:color="FFFF80" w:fill="FFFF80"/>
            <w:vAlign w:val="center"/>
            <w:hideMark/>
          </w:tcPr>
          <w:p w14:paraId="7220BC6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6CE80F4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14</w:t>
            </w:r>
          </w:p>
        </w:tc>
        <w:tc>
          <w:tcPr>
            <w:tcW w:w="5600" w:type="dxa"/>
            <w:shd w:val="clear" w:color="FFFF80" w:fill="FFFF80"/>
            <w:vAlign w:val="center"/>
            <w:hideMark/>
          </w:tcPr>
          <w:p w14:paraId="1D9F3DF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DJEČJI VRTIĆ  ČETIRI RIJEKE</w:t>
            </w:r>
          </w:p>
        </w:tc>
        <w:tc>
          <w:tcPr>
            <w:tcW w:w="1340" w:type="dxa"/>
            <w:shd w:val="clear" w:color="FFFF80" w:fill="FFFF80"/>
            <w:vAlign w:val="center"/>
            <w:hideMark/>
          </w:tcPr>
          <w:p w14:paraId="0118C32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5.499,00</w:t>
            </w:r>
          </w:p>
        </w:tc>
      </w:tr>
      <w:tr w:rsidR="00BD2CA3" w:rsidRPr="004A5DBE" w14:paraId="2CA0A3AC" w14:textId="77777777" w:rsidTr="009648EF">
        <w:trPr>
          <w:trHeight w:val="288"/>
        </w:trPr>
        <w:tc>
          <w:tcPr>
            <w:tcW w:w="1300" w:type="dxa"/>
            <w:shd w:val="clear" w:color="E1E1FF" w:fill="E1E1FF"/>
            <w:vAlign w:val="center"/>
            <w:hideMark/>
          </w:tcPr>
          <w:p w14:paraId="3DB639E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12D8817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A600006</w:t>
            </w:r>
          </w:p>
        </w:tc>
        <w:tc>
          <w:tcPr>
            <w:tcW w:w="5600" w:type="dxa"/>
            <w:shd w:val="clear" w:color="E1E1FF" w:fill="E1E1FF"/>
            <w:vAlign w:val="center"/>
            <w:hideMark/>
          </w:tcPr>
          <w:p w14:paraId="16EB7DE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Javne potrebe u predškolskom odgoju</w:t>
            </w:r>
          </w:p>
        </w:tc>
        <w:tc>
          <w:tcPr>
            <w:tcW w:w="1340" w:type="dxa"/>
            <w:shd w:val="clear" w:color="E1E1FF" w:fill="E1E1FF"/>
            <w:vAlign w:val="center"/>
            <w:hideMark/>
          </w:tcPr>
          <w:p w14:paraId="634A18A7"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5.499,00</w:t>
            </w:r>
          </w:p>
        </w:tc>
      </w:tr>
      <w:tr w:rsidR="00BD2CA3" w:rsidRPr="004A5DBE" w14:paraId="6BEC6E49" w14:textId="77777777" w:rsidTr="009648EF">
        <w:trPr>
          <w:trHeight w:val="288"/>
        </w:trPr>
        <w:tc>
          <w:tcPr>
            <w:tcW w:w="1300" w:type="dxa"/>
            <w:shd w:val="clear" w:color="FFFF80" w:fill="FFFF80"/>
            <w:vAlign w:val="center"/>
            <w:hideMark/>
          </w:tcPr>
          <w:p w14:paraId="29B3D1A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727DE6A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6306745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09AA78E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5.499,00</w:t>
            </w:r>
          </w:p>
        </w:tc>
      </w:tr>
      <w:tr w:rsidR="00BD2CA3" w:rsidRPr="004A5DBE" w14:paraId="65B91C81" w14:textId="77777777" w:rsidTr="009648EF">
        <w:trPr>
          <w:trHeight w:val="288"/>
        </w:trPr>
        <w:tc>
          <w:tcPr>
            <w:tcW w:w="1300" w:type="dxa"/>
            <w:vAlign w:val="center"/>
            <w:hideMark/>
          </w:tcPr>
          <w:p w14:paraId="684FCDD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R1733-1</w:t>
            </w:r>
          </w:p>
        </w:tc>
        <w:tc>
          <w:tcPr>
            <w:tcW w:w="860" w:type="dxa"/>
            <w:vAlign w:val="center"/>
            <w:hideMark/>
          </w:tcPr>
          <w:p w14:paraId="5898C3E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779FD54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49C6ABC9"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5.499,00</w:t>
            </w:r>
          </w:p>
        </w:tc>
      </w:tr>
      <w:tr w:rsidR="00BD2CA3" w:rsidRPr="004A5DBE" w14:paraId="1388CFE1" w14:textId="77777777" w:rsidTr="009648EF">
        <w:trPr>
          <w:trHeight w:val="288"/>
        </w:trPr>
        <w:tc>
          <w:tcPr>
            <w:tcW w:w="1300" w:type="dxa"/>
            <w:shd w:val="clear" w:color="FFFF80" w:fill="FFFF80"/>
            <w:vAlign w:val="center"/>
            <w:hideMark/>
          </w:tcPr>
          <w:p w14:paraId="09875C9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28F759D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15</w:t>
            </w:r>
          </w:p>
        </w:tc>
        <w:tc>
          <w:tcPr>
            <w:tcW w:w="5600" w:type="dxa"/>
            <w:shd w:val="clear" w:color="FFFF80" w:fill="FFFF80"/>
            <w:vAlign w:val="center"/>
            <w:hideMark/>
          </w:tcPr>
          <w:p w14:paraId="343DFF7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GRADSKA KNJIŽNICA "I. G. KOVAČIĆ"</w:t>
            </w:r>
          </w:p>
        </w:tc>
        <w:tc>
          <w:tcPr>
            <w:tcW w:w="1340" w:type="dxa"/>
            <w:shd w:val="clear" w:color="FFFF80" w:fill="FFFF80"/>
            <w:vAlign w:val="center"/>
            <w:hideMark/>
          </w:tcPr>
          <w:p w14:paraId="497E762F"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29.945,00</w:t>
            </w:r>
          </w:p>
        </w:tc>
      </w:tr>
      <w:tr w:rsidR="00BD2CA3" w:rsidRPr="004A5DBE" w14:paraId="37B5EEC0" w14:textId="77777777" w:rsidTr="009648EF">
        <w:trPr>
          <w:trHeight w:val="288"/>
        </w:trPr>
        <w:tc>
          <w:tcPr>
            <w:tcW w:w="1300" w:type="dxa"/>
            <w:shd w:val="clear" w:color="E1E1FF" w:fill="E1E1FF"/>
            <w:vAlign w:val="center"/>
            <w:hideMark/>
          </w:tcPr>
          <w:p w14:paraId="029BA64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2847E7B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A600402</w:t>
            </w:r>
          </w:p>
        </w:tc>
        <w:tc>
          <w:tcPr>
            <w:tcW w:w="5600" w:type="dxa"/>
            <w:shd w:val="clear" w:color="E1E1FF" w:fill="E1E1FF"/>
            <w:vAlign w:val="center"/>
            <w:hideMark/>
          </w:tcPr>
          <w:p w14:paraId="69900D4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5659379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5.641,00</w:t>
            </w:r>
          </w:p>
        </w:tc>
      </w:tr>
      <w:tr w:rsidR="00BD2CA3" w:rsidRPr="004A5DBE" w14:paraId="4944F04B" w14:textId="77777777" w:rsidTr="009648EF">
        <w:trPr>
          <w:trHeight w:val="288"/>
        </w:trPr>
        <w:tc>
          <w:tcPr>
            <w:tcW w:w="1300" w:type="dxa"/>
            <w:shd w:val="clear" w:color="FFFF80" w:fill="FFFF80"/>
            <w:vAlign w:val="center"/>
            <w:hideMark/>
          </w:tcPr>
          <w:p w14:paraId="5995084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56A6A8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1E865AE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2359DB76"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4.070,00</w:t>
            </w:r>
          </w:p>
        </w:tc>
      </w:tr>
      <w:tr w:rsidR="00BD2CA3" w:rsidRPr="004A5DBE" w14:paraId="2DEAC4D3" w14:textId="77777777" w:rsidTr="009648EF">
        <w:trPr>
          <w:trHeight w:val="288"/>
        </w:trPr>
        <w:tc>
          <w:tcPr>
            <w:tcW w:w="1300" w:type="dxa"/>
            <w:vAlign w:val="center"/>
            <w:hideMark/>
          </w:tcPr>
          <w:p w14:paraId="74C3507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R1584-7</w:t>
            </w:r>
          </w:p>
        </w:tc>
        <w:tc>
          <w:tcPr>
            <w:tcW w:w="860" w:type="dxa"/>
            <w:vAlign w:val="center"/>
            <w:hideMark/>
          </w:tcPr>
          <w:p w14:paraId="03F2388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7E6E4F8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68EED83F"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4.070,00</w:t>
            </w:r>
          </w:p>
        </w:tc>
      </w:tr>
      <w:tr w:rsidR="00BD2CA3" w:rsidRPr="004A5DBE" w14:paraId="464E2495" w14:textId="77777777" w:rsidTr="009648EF">
        <w:trPr>
          <w:trHeight w:val="288"/>
        </w:trPr>
        <w:tc>
          <w:tcPr>
            <w:tcW w:w="1300" w:type="dxa"/>
            <w:shd w:val="clear" w:color="FFFF80" w:fill="FFFF80"/>
            <w:vAlign w:val="center"/>
            <w:hideMark/>
          </w:tcPr>
          <w:p w14:paraId="228DA7A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F6457D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378B1EE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6F2DACE1"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1.562,00</w:t>
            </w:r>
          </w:p>
        </w:tc>
      </w:tr>
      <w:tr w:rsidR="00BD2CA3" w:rsidRPr="004A5DBE" w14:paraId="741601E7" w14:textId="77777777" w:rsidTr="009648EF">
        <w:trPr>
          <w:trHeight w:val="288"/>
        </w:trPr>
        <w:tc>
          <w:tcPr>
            <w:tcW w:w="1300" w:type="dxa"/>
            <w:vAlign w:val="center"/>
            <w:hideMark/>
          </w:tcPr>
          <w:p w14:paraId="3EDE30E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R1584-8</w:t>
            </w:r>
          </w:p>
        </w:tc>
        <w:tc>
          <w:tcPr>
            <w:tcW w:w="860" w:type="dxa"/>
            <w:vAlign w:val="center"/>
            <w:hideMark/>
          </w:tcPr>
          <w:p w14:paraId="6D06364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225C218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437ED74A"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1.562,00</w:t>
            </w:r>
          </w:p>
        </w:tc>
      </w:tr>
      <w:tr w:rsidR="00BD2CA3" w:rsidRPr="004A5DBE" w14:paraId="6E16BECE" w14:textId="77777777" w:rsidTr="009648EF">
        <w:trPr>
          <w:trHeight w:val="288"/>
        </w:trPr>
        <w:tc>
          <w:tcPr>
            <w:tcW w:w="1300" w:type="dxa"/>
            <w:shd w:val="clear" w:color="FFFF80" w:fill="FFFF80"/>
            <w:vAlign w:val="center"/>
            <w:hideMark/>
          </w:tcPr>
          <w:p w14:paraId="0B53FAD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FCA268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7934D38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7AA3844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9,00</w:t>
            </w:r>
          </w:p>
        </w:tc>
      </w:tr>
      <w:tr w:rsidR="00BD2CA3" w:rsidRPr="004A5DBE" w14:paraId="6559C305" w14:textId="77777777" w:rsidTr="009648EF">
        <w:trPr>
          <w:trHeight w:val="288"/>
        </w:trPr>
        <w:tc>
          <w:tcPr>
            <w:tcW w:w="1300" w:type="dxa"/>
            <w:vAlign w:val="center"/>
            <w:hideMark/>
          </w:tcPr>
          <w:p w14:paraId="79A2E06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R1584-9</w:t>
            </w:r>
          </w:p>
        </w:tc>
        <w:tc>
          <w:tcPr>
            <w:tcW w:w="860" w:type="dxa"/>
            <w:vAlign w:val="center"/>
            <w:hideMark/>
          </w:tcPr>
          <w:p w14:paraId="78874A6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793DFE7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5A57620F"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9,00</w:t>
            </w:r>
          </w:p>
        </w:tc>
      </w:tr>
      <w:tr w:rsidR="00BD2CA3" w:rsidRPr="004A5DBE" w14:paraId="1B402ADE" w14:textId="77777777" w:rsidTr="009648EF">
        <w:trPr>
          <w:trHeight w:val="288"/>
        </w:trPr>
        <w:tc>
          <w:tcPr>
            <w:tcW w:w="1300" w:type="dxa"/>
            <w:shd w:val="clear" w:color="E1E1FF" w:fill="E1E1FF"/>
            <w:vAlign w:val="center"/>
            <w:hideMark/>
          </w:tcPr>
          <w:p w14:paraId="3F9B946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E98D10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A600406</w:t>
            </w:r>
          </w:p>
        </w:tc>
        <w:tc>
          <w:tcPr>
            <w:tcW w:w="5600" w:type="dxa"/>
            <w:shd w:val="clear" w:color="E1E1FF" w:fill="E1E1FF"/>
            <w:vAlign w:val="center"/>
            <w:hideMark/>
          </w:tcPr>
          <w:p w14:paraId="579756A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Javni radovi</w:t>
            </w:r>
          </w:p>
        </w:tc>
        <w:tc>
          <w:tcPr>
            <w:tcW w:w="1340" w:type="dxa"/>
            <w:shd w:val="clear" w:color="E1E1FF" w:fill="E1E1FF"/>
            <w:vAlign w:val="center"/>
            <w:hideMark/>
          </w:tcPr>
          <w:p w14:paraId="63E31F9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3.717,00</w:t>
            </w:r>
          </w:p>
        </w:tc>
      </w:tr>
      <w:tr w:rsidR="00BD2CA3" w:rsidRPr="004A5DBE" w14:paraId="15AC157B" w14:textId="77777777" w:rsidTr="009648EF">
        <w:trPr>
          <w:trHeight w:val="288"/>
        </w:trPr>
        <w:tc>
          <w:tcPr>
            <w:tcW w:w="1300" w:type="dxa"/>
            <w:shd w:val="clear" w:color="FFFF80" w:fill="FFFF80"/>
            <w:vAlign w:val="center"/>
            <w:hideMark/>
          </w:tcPr>
          <w:p w14:paraId="07B94AE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A7B925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5.N.</w:t>
            </w:r>
          </w:p>
        </w:tc>
        <w:tc>
          <w:tcPr>
            <w:tcW w:w="5600" w:type="dxa"/>
            <w:shd w:val="clear" w:color="FFFF80" w:fill="FFFF80"/>
            <w:vAlign w:val="center"/>
            <w:hideMark/>
          </w:tcPr>
          <w:p w14:paraId="21A9778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godine-pomoći od izvanpror.korisnika PK</w:t>
            </w:r>
          </w:p>
        </w:tc>
        <w:tc>
          <w:tcPr>
            <w:tcW w:w="1340" w:type="dxa"/>
            <w:shd w:val="clear" w:color="FFFF80" w:fill="FFFF80"/>
            <w:vAlign w:val="center"/>
            <w:hideMark/>
          </w:tcPr>
          <w:p w14:paraId="7D5A8BA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3.717,00</w:t>
            </w:r>
          </w:p>
        </w:tc>
      </w:tr>
      <w:tr w:rsidR="00BD2CA3" w:rsidRPr="004A5DBE" w14:paraId="0C66782A" w14:textId="77777777" w:rsidTr="009648EF">
        <w:trPr>
          <w:trHeight w:val="288"/>
        </w:trPr>
        <w:tc>
          <w:tcPr>
            <w:tcW w:w="1300" w:type="dxa"/>
            <w:vAlign w:val="center"/>
            <w:hideMark/>
          </w:tcPr>
          <w:p w14:paraId="05C0CFC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R1591-1</w:t>
            </w:r>
          </w:p>
        </w:tc>
        <w:tc>
          <w:tcPr>
            <w:tcW w:w="860" w:type="dxa"/>
            <w:vAlign w:val="center"/>
            <w:hideMark/>
          </w:tcPr>
          <w:p w14:paraId="50EEB7D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311</w:t>
            </w:r>
          </w:p>
        </w:tc>
        <w:tc>
          <w:tcPr>
            <w:tcW w:w="5600" w:type="dxa"/>
            <w:vAlign w:val="center"/>
            <w:hideMark/>
          </w:tcPr>
          <w:p w14:paraId="710F8AB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Plaće (Bruto)</w:t>
            </w:r>
          </w:p>
        </w:tc>
        <w:tc>
          <w:tcPr>
            <w:tcW w:w="1340" w:type="dxa"/>
            <w:vAlign w:val="center"/>
            <w:hideMark/>
          </w:tcPr>
          <w:p w14:paraId="7C48B576"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3.360,00</w:t>
            </w:r>
          </w:p>
        </w:tc>
      </w:tr>
      <w:tr w:rsidR="00BD2CA3" w:rsidRPr="004A5DBE" w14:paraId="627FFEEE" w14:textId="77777777" w:rsidTr="009648EF">
        <w:trPr>
          <w:trHeight w:val="288"/>
        </w:trPr>
        <w:tc>
          <w:tcPr>
            <w:tcW w:w="1300" w:type="dxa"/>
            <w:vAlign w:val="center"/>
            <w:hideMark/>
          </w:tcPr>
          <w:p w14:paraId="521CA65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R1592-1</w:t>
            </w:r>
          </w:p>
        </w:tc>
        <w:tc>
          <w:tcPr>
            <w:tcW w:w="860" w:type="dxa"/>
            <w:vAlign w:val="center"/>
            <w:hideMark/>
          </w:tcPr>
          <w:p w14:paraId="3025611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313</w:t>
            </w:r>
          </w:p>
        </w:tc>
        <w:tc>
          <w:tcPr>
            <w:tcW w:w="5600" w:type="dxa"/>
            <w:vAlign w:val="center"/>
            <w:hideMark/>
          </w:tcPr>
          <w:p w14:paraId="2509BBB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Doprinosi na plaće</w:t>
            </w:r>
          </w:p>
        </w:tc>
        <w:tc>
          <w:tcPr>
            <w:tcW w:w="1340" w:type="dxa"/>
            <w:vAlign w:val="center"/>
            <w:hideMark/>
          </w:tcPr>
          <w:p w14:paraId="01743774"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277,00</w:t>
            </w:r>
          </w:p>
        </w:tc>
      </w:tr>
      <w:tr w:rsidR="00BD2CA3" w:rsidRPr="004A5DBE" w14:paraId="3DD9A062" w14:textId="77777777" w:rsidTr="009648EF">
        <w:trPr>
          <w:trHeight w:val="288"/>
        </w:trPr>
        <w:tc>
          <w:tcPr>
            <w:tcW w:w="1300" w:type="dxa"/>
            <w:vAlign w:val="center"/>
            <w:hideMark/>
          </w:tcPr>
          <w:p w14:paraId="6363ED9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R1593-1</w:t>
            </w:r>
          </w:p>
        </w:tc>
        <w:tc>
          <w:tcPr>
            <w:tcW w:w="860" w:type="dxa"/>
            <w:vAlign w:val="center"/>
            <w:hideMark/>
          </w:tcPr>
          <w:p w14:paraId="0B9EAC3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321</w:t>
            </w:r>
          </w:p>
        </w:tc>
        <w:tc>
          <w:tcPr>
            <w:tcW w:w="5600" w:type="dxa"/>
            <w:vAlign w:val="center"/>
            <w:hideMark/>
          </w:tcPr>
          <w:p w14:paraId="6140DB0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Naknade troškova zaposlenima</w:t>
            </w:r>
          </w:p>
        </w:tc>
        <w:tc>
          <w:tcPr>
            <w:tcW w:w="1340" w:type="dxa"/>
            <w:vAlign w:val="center"/>
            <w:hideMark/>
          </w:tcPr>
          <w:p w14:paraId="10202FE2"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80,00</w:t>
            </w:r>
          </w:p>
        </w:tc>
      </w:tr>
      <w:tr w:rsidR="00BD2CA3" w:rsidRPr="004A5DBE" w14:paraId="0EEF5F56" w14:textId="77777777" w:rsidTr="009648EF">
        <w:trPr>
          <w:trHeight w:val="480"/>
        </w:trPr>
        <w:tc>
          <w:tcPr>
            <w:tcW w:w="1300" w:type="dxa"/>
            <w:shd w:val="clear" w:color="E1E1FF" w:fill="E1E1FF"/>
            <w:vAlign w:val="center"/>
            <w:hideMark/>
          </w:tcPr>
          <w:p w14:paraId="60EA9AA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233CDF3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K600402</w:t>
            </w:r>
          </w:p>
        </w:tc>
        <w:tc>
          <w:tcPr>
            <w:tcW w:w="5600" w:type="dxa"/>
            <w:shd w:val="clear" w:color="E1E1FF" w:fill="E1E1FF"/>
            <w:vAlign w:val="center"/>
            <w:hideMark/>
          </w:tcPr>
          <w:p w14:paraId="714B872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Nabava nefinancijske imovine</w:t>
            </w:r>
          </w:p>
        </w:tc>
        <w:tc>
          <w:tcPr>
            <w:tcW w:w="1340" w:type="dxa"/>
            <w:shd w:val="clear" w:color="E1E1FF" w:fill="E1E1FF"/>
            <w:vAlign w:val="center"/>
            <w:hideMark/>
          </w:tcPr>
          <w:p w14:paraId="798C1ADC"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10.000,00</w:t>
            </w:r>
          </w:p>
        </w:tc>
      </w:tr>
      <w:tr w:rsidR="00BD2CA3" w:rsidRPr="004A5DBE" w14:paraId="11CBE979" w14:textId="77777777" w:rsidTr="009648EF">
        <w:trPr>
          <w:trHeight w:val="288"/>
        </w:trPr>
        <w:tc>
          <w:tcPr>
            <w:tcW w:w="1300" w:type="dxa"/>
            <w:shd w:val="clear" w:color="FFFF80" w:fill="FFFF80"/>
            <w:vAlign w:val="center"/>
            <w:hideMark/>
          </w:tcPr>
          <w:p w14:paraId="102931F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76FCF9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377C9AE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424FFDE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10.000,00</w:t>
            </w:r>
          </w:p>
        </w:tc>
      </w:tr>
      <w:tr w:rsidR="00BD2CA3" w:rsidRPr="004A5DBE" w14:paraId="388BED8E" w14:textId="77777777" w:rsidTr="009648EF">
        <w:trPr>
          <w:trHeight w:val="288"/>
        </w:trPr>
        <w:tc>
          <w:tcPr>
            <w:tcW w:w="1300" w:type="dxa"/>
            <w:vAlign w:val="center"/>
            <w:hideMark/>
          </w:tcPr>
          <w:p w14:paraId="56C8920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R1594-1</w:t>
            </w:r>
          </w:p>
        </w:tc>
        <w:tc>
          <w:tcPr>
            <w:tcW w:w="860" w:type="dxa"/>
            <w:vAlign w:val="center"/>
            <w:hideMark/>
          </w:tcPr>
          <w:p w14:paraId="67973D4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3015EC9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542207A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10.000,00</w:t>
            </w:r>
          </w:p>
        </w:tc>
      </w:tr>
      <w:tr w:rsidR="00BD2CA3" w:rsidRPr="004A5DBE" w14:paraId="032D9EA2" w14:textId="77777777" w:rsidTr="009648EF">
        <w:trPr>
          <w:trHeight w:val="480"/>
        </w:trPr>
        <w:tc>
          <w:tcPr>
            <w:tcW w:w="1300" w:type="dxa"/>
            <w:shd w:val="clear" w:color="E1E1FF" w:fill="E1E1FF"/>
            <w:vAlign w:val="center"/>
            <w:hideMark/>
          </w:tcPr>
          <w:p w14:paraId="6B25254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Tekući projekt</w:t>
            </w:r>
          </w:p>
        </w:tc>
        <w:tc>
          <w:tcPr>
            <w:tcW w:w="860" w:type="dxa"/>
            <w:shd w:val="clear" w:color="E1E1FF" w:fill="E1E1FF"/>
            <w:vAlign w:val="center"/>
            <w:hideMark/>
          </w:tcPr>
          <w:p w14:paraId="0B149DB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T600401</w:t>
            </w:r>
          </w:p>
        </w:tc>
        <w:tc>
          <w:tcPr>
            <w:tcW w:w="5600" w:type="dxa"/>
            <w:shd w:val="clear" w:color="E1E1FF" w:fill="E1E1FF"/>
            <w:vAlign w:val="center"/>
            <w:hideMark/>
          </w:tcPr>
          <w:p w14:paraId="30F4404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ERASMUS+</w:t>
            </w:r>
          </w:p>
        </w:tc>
        <w:tc>
          <w:tcPr>
            <w:tcW w:w="1340" w:type="dxa"/>
            <w:shd w:val="clear" w:color="E1E1FF" w:fill="E1E1FF"/>
            <w:vAlign w:val="center"/>
            <w:hideMark/>
          </w:tcPr>
          <w:p w14:paraId="25532E8D"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10.587,00</w:t>
            </w:r>
          </w:p>
        </w:tc>
      </w:tr>
      <w:tr w:rsidR="00BD2CA3" w:rsidRPr="004A5DBE" w14:paraId="63F4850A" w14:textId="77777777" w:rsidTr="009648EF">
        <w:trPr>
          <w:trHeight w:val="288"/>
        </w:trPr>
        <w:tc>
          <w:tcPr>
            <w:tcW w:w="1300" w:type="dxa"/>
            <w:shd w:val="clear" w:color="FFFF80" w:fill="FFFF80"/>
            <w:vAlign w:val="center"/>
            <w:hideMark/>
          </w:tcPr>
          <w:p w14:paraId="082B644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03B3A15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5.P.</w:t>
            </w:r>
          </w:p>
        </w:tc>
        <w:tc>
          <w:tcPr>
            <w:tcW w:w="5600" w:type="dxa"/>
            <w:shd w:val="clear" w:color="FFFF80" w:fill="FFFF80"/>
            <w:vAlign w:val="center"/>
            <w:hideMark/>
          </w:tcPr>
          <w:p w14:paraId="1D41360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god.-pomoći iz drž.pror.tem.prijenosa EU PK</w:t>
            </w:r>
          </w:p>
        </w:tc>
        <w:tc>
          <w:tcPr>
            <w:tcW w:w="1340" w:type="dxa"/>
            <w:shd w:val="clear" w:color="FFFF80" w:fill="FFFF80"/>
            <w:vAlign w:val="center"/>
            <w:hideMark/>
          </w:tcPr>
          <w:p w14:paraId="69C2744C"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10.587,00</w:t>
            </w:r>
          </w:p>
        </w:tc>
      </w:tr>
      <w:tr w:rsidR="00BD2CA3" w:rsidRPr="004A5DBE" w14:paraId="2312C508" w14:textId="77777777" w:rsidTr="009648EF">
        <w:trPr>
          <w:trHeight w:val="288"/>
        </w:trPr>
        <w:tc>
          <w:tcPr>
            <w:tcW w:w="1300" w:type="dxa"/>
            <w:vAlign w:val="center"/>
            <w:hideMark/>
          </w:tcPr>
          <w:p w14:paraId="36A0AD0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R1595-1</w:t>
            </w:r>
          </w:p>
        </w:tc>
        <w:tc>
          <w:tcPr>
            <w:tcW w:w="860" w:type="dxa"/>
            <w:vAlign w:val="center"/>
            <w:hideMark/>
          </w:tcPr>
          <w:p w14:paraId="4D1A713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321</w:t>
            </w:r>
          </w:p>
        </w:tc>
        <w:tc>
          <w:tcPr>
            <w:tcW w:w="5600" w:type="dxa"/>
            <w:vAlign w:val="center"/>
            <w:hideMark/>
          </w:tcPr>
          <w:p w14:paraId="0A76CB2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Naknade troškova zaposlenima</w:t>
            </w:r>
          </w:p>
        </w:tc>
        <w:tc>
          <w:tcPr>
            <w:tcW w:w="1340" w:type="dxa"/>
            <w:vAlign w:val="center"/>
            <w:hideMark/>
          </w:tcPr>
          <w:p w14:paraId="0A5CBED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10.587,00</w:t>
            </w:r>
          </w:p>
        </w:tc>
      </w:tr>
      <w:tr w:rsidR="00BD2CA3" w:rsidRPr="004A5DBE" w14:paraId="21ED9200" w14:textId="77777777" w:rsidTr="009648EF">
        <w:trPr>
          <w:trHeight w:val="288"/>
        </w:trPr>
        <w:tc>
          <w:tcPr>
            <w:tcW w:w="1300" w:type="dxa"/>
            <w:shd w:val="clear" w:color="FFFF80" w:fill="FFFF80"/>
            <w:vAlign w:val="center"/>
            <w:hideMark/>
          </w:tcPr>
          <w:p w14:paraId="221D85D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61A4835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16</w:t>
            </w:r>
          </w:p>
        </w:tc>
        <w:tc>
          <w:tcPr>
            <w:tcW w:w="5600" w:type="dxa"/>
            <w:shd w:val="clear" w:color="FFFF80" w:fill="FFFF80"/>
            <w:vAlign w:val="center"/>
            <w:hideMark/>
          </w:tcPr>
          <w:p w14:paraId="7F4E77B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MUZEJI GRADA KARLOVCA</w:t>
            </w:r>
          </w:p>
        </w:tc>
        <w:tc>
          <w:tcPr>
            <w:tcW w:w="1340" w:type="dxa"/>
            <w:shd w:val="clear" w:color="FFFF80" w:fill="FFFF80"/>
            <w:vAlign w:val="center"/>
            <w:hideMark/>
          </w:tcPr>
          <w:p w14:paraId="005397A7"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83.105,00</w:t>
            </w:r>
          </w:p>
        </w:tc>
      </w:tr>
      <w:tr w:rsidR="00BD2CA3" w:rsidRPr="004A5DBE" w14:paraId="1C71611F" w14:textId="77777777" w:rsidTr="009648EF">
        <w:trPr>
          <w:trHeight w:val="288"/>
        </w:trPr>
        <w:tc>
          <w:tcPr>
            <w:tcW w:w="1300" w:type="dxa"/>
            <w:shd w:val="clear" w:color="E1E1FF" w:fill="E1E1FF"/>
            <w:vAlign w:val="center"/>
            <w:hideMark/>
          </w:tcPr>
          <w:p w14:paraId="3206C38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888A6E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A600404</w:t>
            </w:r>
          </w:p>
        </w:tc>
        <w:tc>
          <w:tcPr>
            <w:tcW w:w="5600" w:type="dxa"/>
            <w:shd w:val="clear" w:color="E1E1FF" w:fill="E1E1FF"/>
            <w:vAlign w:val="center"/>
            <w:hideMark/>
          </w:tcPr>
          <w:p w14:paraId="3D77CBF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Programska djelatnost</w:t>
            </w:r>
          </w:p>
        </w:tc>
        <w:tc>
          <w:tcPr>
            <w:tcW w:w="1340" w:type="dxa"/>
            <w:shd w:val="clear" w:color="E1E1FF" w:fill="E1E1FF"/>
            <w:vAlign w:val="center"/>
            <w:hideMark/>
          </w:tcPr>
          <w:p w14:paraId="37D90A6A"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61.861,00</w:t>
            </w:r>
          </w:p>
        </w:tc>
      </w:tr>
      <w:tr w:rsidR="00BD2CA3" w:rsidRPr="004A5DBE" w14:paraId="23E234CF" w14:textId="77777777" w:rsidTr="009648EF">
        <w:trPr>
          <w:trHeight w:val="288"/>
        </w:trPr>
        <w:tc>
          <w:tcPr>
            <w:tcW w:w="1300" w:type="dxa"/>
            <w:shd w:val="clear" w:color="FFFF80" w:fill="FFFF80"/>
            <w:vAlign w:val="center"/>
            <w:hideMark/>
          </w:tcPr>
          <w:p w14:paraId="44A7A93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F13A3B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5F7C32D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3AB74516"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28.662,00</w:t>
            </w:r>
          </w:p>
        </w:tc>
      </w:tr>
      <w:tr w:rsidR="00BD2CA3" w:rsidRPr="004A5DBE" w14:paraId="6D0CF597" w14:textId="77777777" w:rsidTr="009648EF">
        <w:trPr>
          <w:trHeight w:val="288"/>
        </w:trPr>
        <w:tc>
          <w:tcPr>
            <w:tcW w:w="1300" w:type="dxa"/>
            <w:vAlign w:val="center"/>
            <w:hideMark/>
          </w:tcPr>
          <w:p w14:paraId="3810BE8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R1624-2</w:t>
            </w:r>
          </w:p>
        </w:tc>
        <w:tc>
          <w:tcPr>
            <w:tcW w:w="860" w:type="dxa"/>
            <w:vAlign w:val="center"/>
            <w:hideMark/>
          </w:tcPr>
          <w:p w14:paraId="756AB01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18F1404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7A3C0EB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28.662,00</w:t>
            </w:r>
          </w:p>
        </w:tc>
      </w:tr>
      <w:tr w:rsidR="00BD2CA3" w:rsidRPr="004A5DBE" w14:paraId="7BE6A463" w14:textId="77777777" w:rsidTr="009648EF">
        <w:trPr>
          <w:trHeight w:val="288"/>
        </w:trPr>
        <w:tc>
          <w:tcPr>
            <w:tcW w:w="1300" w:type="dxa"/>
            <w:shd w:val="clear" w:color="FFFF80" w:fill="FFFF80"/>
            <w:vAlign w:val="center"/>
            <w:hideMark/>
          </w:tcPr>
          <w:p w14:paraId="253698C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3A8F7B3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2D77731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5A86AEA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32.707,00</w:t>
            </w:r>
          </w:p>
        </w:tc>
      </w:tr>
      <w:tr w:rsidR="00BD2CA3" w:rsidRPr="004A5DBE" w14:paraId="601BA00D" w14:textId="77777777" w:rsidTr="009648EF">
        <w:trPr>
          <w:trHeight w:val="288"/>
        </w:trPr>
        <w:tc>
          <w:tcPr>
            <w:tcW w:w="1300" w:type="dxa"/>
            <w:vAlign w:val="center"/>
            <w:hideMark/>
          </w:tcPr>
          <w:p w14:paraId="5A3D6FD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R1624-3</w:t>
            </w:r>
          </w:p>
        </w:tc>
        <w:tc>
          <w:tcPr>
            <w:tcW w:w="860" w:type="dxa"/>
            <w:vAlign w:val="center"/>
            <w:hideMark/>
          </w:tcPr>
          <w:p w14:paraId="01F93B8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516DF73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02B11FBF"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32.707,00</w:t>
            </w:r>
          </w:p>
        </w:tc>
      </w:tr>
      <w:tr w:rsidR="00BD2CA3" w:rsidRPr="004A5DBE" w14:paraId="7D01B820" w14:textId="77777777" w:rsidTr="009648EF">
        <w:trPr>
          <w:trHeight w:val="288"/>
        </w:trPr>
        <w:tc>
          <w:tcPr>
            <w:tcW w:w="1300" w:type="dxa"/>
            <w:shd w:val="clear" w:color="FFFF80" w:fill="FFFF80"/>
            <w:vAlign w:val="center"/>
            <w:hideMark/>
          </w:tcPr>
          <w:p w14:paraId="1ED7FF6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5F6CB88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7.9.</w:t>
            </w:r>
          </w:p>
        </w:tc>
        <w:tc>
          <w:tcPr>
            <w:tcW w:w="5600" w:type="dxa"/>
            <w:shd w:val="clear" w:color="FFFF80" w:fill="FFFF80"/>
            <w:vAlign w:val="center"/>
            <w:hideMark/>
          </w:tcPr>
          <w:p w14:paraId="68EFE4C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godine-prihodi od prodaje nefinan.imov. PK</w:t>
            </w:r>
          </w:p>
        </w:tc>
        <w:tc>
          <w:tcPr>
            <w:tcW w:w="1340" w:type="dxa"/>
            <w:shd w:val="clear" w:color="FFFF80" w:fill="FFFF80"/>
            <w:vAlign w:val="center"/>
            <w:hideMark/>
          </w:tcPr>
          <w:p w14:paraId="5628F9BD"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492,00</w:t>
            </w:r>
          </w:p>
        </w:tc>
      </w:tr>
      <w:tr w:rsidR="00BD2CA3" w:rsidRPr="004A5DBE" w14:paraId="781B663F" w14:textId="77777777" w:rsidTr="009648EF">
        <w:trPr>
          <w:trHeight w:val="288"/>
        </w:trPr>
        <w:tc>
          <w:tcPr>
            <w:tcW w:w="1300" w:type="dxa"/>
            <w:vAlign w:val="center"/>
            <w:hideMark/>
          </w:tcPr>
          <w:p w14:paraId="4601961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R1623-1</w:t>
            </w:r>
          </w:p>
        </w:tc>
        <w:tc>
          <w:tcPr>
            <w:tcW w:w="860" w:type="dxa"/>
            <w:vAlign w:val="center"/>
            <w:hideMark/>
          </w:tcPr>
          <w:p w14:paraId="45E8C55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0DE8005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1861B9A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492,00</w:t>
            </w:r>
          </w:p>
        </w:tc>
      </w:tr>
      <w:tr w:rsidR="00BD2CA3" w:rsidRPr="004A5DBE" w14:paraId="547A5865" w14:textId="77777777" w:rsidTr="009648EF">
        <w:trPr>
          <w:trHeight w:val="480"/>
        </w:trPr>
        <w:tc>
          <w:tcPr>
            <w:tcW w:w="1300" w:type="dxa"/>
            <w:shd w:val="clear" w:color="E1E1FF" w:fill="E1E1FF"/>
            <w:vAlign w:val="center"/>
            <w:hideMark/>
          </w:tcPr>
          <w:p w14:paraId="4E2E7C6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6866EBC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K600402</w:t>
            </w:r>
          </w:p>
        </w:tc>
        <w:tc>
          <w:tcPr>
            <w:tcW w:w="5600" w:type="dxa"/>
            <w:shd w:val="clear" w:color="E1E1FF" w:fill="E1E1FF"/>
            <w:vAlign w:val="center"/>
            <w:hideMark/>
          </w:tcPr>
          <w:p w14:paraId="4F6F4CB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Nabava nefinancijske imovine</w:t>
            </w:r>
          </w:p>
        </w:tc>
        <w:tc>
          <w:tcPr>
            <w:tcW w:w="1340" w:type="dxa"/>
            <w:shd w:val="clear" w:color="E1E1FF" w:fill="E1E1FF"/>
            <w:vAlign w:val="center"/>
            <w:hideMark/>
          </w:tcPr>
          <w:p w14:paraId="7BDFD1A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20.944,00</w:t>
            </w:r>
          </w:p>
        </w:tc>
      </w:tr>
      <w:tr w:rsidR="00BD2CA3" w:rsidRPr="004A5DBE" w14:paraId="4686035F" w14:textId="77777777" w:rsidTr="009648EF">
        <w:trPr>
          <w:trHeight w:val="288"/>
        </w:trPr>
        <w:tc>
          <w:tcPr>
            <w:tcW w:w="1300" w:type="dxa"/>
            <w:shd w:val="clear" w:color="FFFF80" w:fill="FFFF80"/>
            <w:vAlign w:val="center"/>
            <w:hideMark/>
          </w:tcPr>
          <w:p w14:paraId="749DF00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A0E5ED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4459225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2A8835D5"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20.944,00</w:t>
            </w:r>
          </w:p>
        </w:tc>
      </w:tr>
      <w:tr w:rsidR="00BD2CA3" w:rsidRPr="004A5DBE" w14:paraId="46E2E867" w14:textId="77777777" w:rsidTr="009648EF">
        <w:trPr>
          <w:trHeight w:val="288"/>
        </w:trPr>
        <w:tc>
          <w:tcPr>
            <w:tcW w:w="1300" w:type="dxa"/>
            <w:vAlign w:val="center"/>
            <w:hideMark/>
          </w:tcPr>
          <w:p w14:paraId="1E3C28E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lastRenderedPageBreak/>
              <w:t>R1632-1</w:t>
            </w:r>
          </w:p>
        </w:tc>
        <w:tc>
          <w:tcPr>
            <w:tcW w:w="860" w:type="dxa"/>
            <w:vAlign w:val="center"/>
            <w:hideMark/>
          </w:tcPr>
          <w:p w14:paraId="04FB0F0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2E7B32F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475FF265"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20.944,00</w:t>
            </w:r>
          </w:p>
        </w:tc>
      </w:tr>
      <w:tr w:rsidR="00BD2CA3" w:rsidRPr="004A5DBE" w14:paraId="6926A971" w14:textId="77777777" w:rsidTr="009648EF">
        <w:trPr>
          <w:trHeight w:val="480"/>
        </w:trPr>
        <w:tc>
          <w:tcPr>
            <w:tcW w:w="1300" w:type="dxa"/>
            <w:shd w:val="clear" w:color="E1E1FF" w:fill="E1E1FF"/>
            <w:vAlign w:val="center"/>
            <w:hideMark/>
          </w:tcPr>
          <w:p w14:paraId="09FA9DD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6E864CE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K600407</w:t>
            </w:r>
          </w:p>
        </w:tc>
        <w:tc>
          <w:tcPr>
            <w:tcW w:w="5600" w:type="dxa"/>
            <w:shd w:val="clear" w:color="E1E1FF" w:fill="E1E1FF"/>
            <w:vAlign w:val="center"/>
            <w:hideMark/>
          </w:tcPr>
          <w:p w14:paraId="3141D15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Stari grad Dubovac</w:t>
            </w:r>
          </w:p>
        </w:tc>
        <w:tc>
          <w:tcPr>
            <w:tcW w:w="1340" w:type="dxa"/>
            <w:shd w:val="clear" w:color="E1E1FF" w:fill="E1E1FF"/>
            <w:vAlign w:val="center"/>
            <w:hideMark/>
          </w:tcPr>
          <w:p w14:paraId="45084407"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300,00</w:t>
            </w:r>
          </w:p>
        </w:tc>
      </w:tr>
      <w:tr w:rsidR="00BD2CA3" w:rsidRPr="004A5DBE" w14:paraId="385F61ED" w14:textId="77777777" w:rsidTr="009648EF">
        <w:trPr>
          <w:trHeight w:val="288"/>
        </w:trPr>
        <w:tc>
          <w:tcPr>
            <w:tcW w:w="1300" w:type="dxa"/>
            <w:shd w:val="clear" w:color="FFFF80" w:fill="FFFF80"/>
            <w:vAlign w:val="center"/>
            <w:hideMark/>
          </w:tcPr>
          <w:p w14:paraId="0B3F394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38541D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7A3BC84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627EDFDF"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300,00</w:t>
            </w:r>
          </w:p>
        </w:tc>
      </w:tr>
      <w:tr w:rsidR="00BD2CA3" w:rsidRPr="004A5DBE" w14:paraId="21848545" w14:textId="77777777" w:rsidTr="009648EF">
        <w:trPr>
          <w:trHeight w:val="288"/>
        </w:trPr>
        <w:tc>
          <w:tcPr>
            <w:tcW w:w="1300" w:type="dxa"/>
            <w:vAlign w:val="center"/>
            <w:hideMark/>
          </w:tcPr>
          <w:p w14:paraId="3E3C9AD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R1624-1</w:t>
            </w:r>
          </w:p>
        </w:tc>
        <w:tc>
          <w:tcPr>
            <w:tcW w:w="860" w:type="dxa"/>
            <w:vAlign w:val="center"/>
            <w:hideMark/>
          </w:tcPr>
          <w:p w14:paraId="360DDAF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4C96F96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56EB7215"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300,00</w:t>
            </w:r>
          </w:p>
        </w:tc>
      </w:tr>
      <w:tr w:rsidR="00BD2CA3" w:rsidRPr="004A5DBE" w14:paraId="3628AF64" w14:textId="77777777" w:rsidTr="009648EF">
        <w:trPr>
          <w:trHeight w:val="288"/>
        </w:trPr>
        <w:tc>
          <w:tcPr>
            <w:tcW w:w="1300" w:type="dxa"/>
            <w:shd w:val="clear" w:color="FFFF80" w:fill="FFFF80"/>
            <w:vAlign w:val="center"/>
            <w:hideMark/>
          </w:tcPr>
          <w:p w14:paraId="73F9624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413C698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18</w:t>
            </w:r>
          </w:p>
        </w:tc>
        <w:tc>
          <w:tcPr>
            <w:tcW w:w="5600" w:type="dxa"/>
            <w:shd w:val="clear" w:color="FFFF80" w:fill="FFFF80"/>
            <w:vAlign w:val="center"/>
            <w:hideMark/>
          </w:tcPr>
          <w:p w14:paraId="45A9462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JAVNA VATROGASNA POSTROJBA GRADA KARLOVCA</w:t>
            </w:r>
          </w:p>
        </w:tc>
        <w:tc>
          <w:tcPr>
            <w:tcW w:w="1340" w:type="dxa"/>
            <w:shd w:val="clear" w:color="FFFF80" w:fill="FFFF80"/>
            <w:vAlign w:val="center"/>
            <w:hideMark/>
          </w:tcPr>
          <w:p w14:paraId="09F5CF91"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53.157,00</w:t>
            </w:r>
          </w:p>
        </w:tc>
      </w:tr>
      <w:tr w:rsidR="00BD2CA3" w:rsidRPr="004A5DBE" w14:paraId="02B97257" w14:textId="77777777" w:rsidTr="009648EF">
        <w:trPr>
          <w:trHeight w:val="288"/>
        </w:trPr>
        <w:tc>
          <w:tcPr>
            <w:tcW w:w="1300" w:type="dxa"/>
            <w:shd w:val="clear" w:color="E1E1FF" w:fill="E1E1FF"/>
            <w:vAlign w:val="center"/>
            <w:hideMark/>
          </w:tcPr>
          <w:p w14:paraId="51DD4E4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321076B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A200102</w:t>
            </w:r>
          </w:p>
        </w:tc>
        <w:tc>
          <w:tcPr>
            <w:tcW w:w="5600" w:type="dxa"/>
            <w:shd w:val="clear" w:color="E1E1FF" w:fill="E1E1FF"/>
            <w:vAlign w:val="center"/>
            <w:hideMark/>
          </w:tcPr>
          <w:p w14:paraId="3CA75FE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 JVP</w:t>
            </w:r>
          </w:p>
        </w:tc>
        <w:tc>
          <w:tcPr>
            <w:tcW w:w="1340" w:type="dxa"/>
            <w:shd w:val="clear" w:color="E1E1FF" w:fill="E1E1FF"/>
            <w:vAlign w:val="center"/>
            <w:hideMark/>
          </w:tcPr>
          <w:p w14:paraId="7C1668A5"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10.000,00</w:t>
            </w:r>
          </w:p>
        </w:tc>
      </w:tr>
      <w:tr w:rsidR="00BD2CA3" w:rsidRPr="004A5DBE" w14:paraId="0AFA7470" w14:textId="77777777" w:rsidTr="009648EF">
        <w:trPr>
          <w:trHeight w:val="288"/>
        </w:trPr>
        <w:tc>
          <w:tcPr>
            <w:tcW w:w="1300" w:type="dxa"/>
            <w:shd w:val="clear" w:color="FFFF80" w:fill="FFFF80"/>
            <w:vAlign w:val="center"/>
            <w:hideMark/>
          </w:tcPr>
          <w:p w14:paraId="1F64126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5D22C5F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1A12AA8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5925675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10.000,00</w:t>
            </w:r>
          </w:p>
        </w:tc>
      </w:tr>
      <w:tr w:rsidR="00BD2CA3" w:rsidRPr="004A5DBE" w14:paraId="7EB4CE1B" w14:textId="77777777" w:rsidTr="009648EF">
        <w:trPr>
          <w:trHeight w:val="288"/>
        </w:trPr>
        <w:tc>
          <w:tcPr>
            <w:tcW w:w="1300" w:type="dxa"/>
            <w:vAlign w:val="center"/>
            <w:hideMark/>
          </w:tcPr>
          <w:p w14:paraId="45519B8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R0072-1</w:t>
            </w:r>
          </w:p>
        </w:tc>
        <w:tc>
          <w:tcPr>
            <w:tcW w:w="860" w:type="dxa"/>
            <w:vAlign w:val="center"/>
            <w:hideMark/>
          </w:tcPr>
          <w:p w14:paraId="66C804F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2272AAA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2408BFDA"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10.000,00</w:t>
            </w:r>
          </w:p>
        </w:tc>
      </w:tr>
      <w:tr w:rsidR="00BD2CA3" w:rsidRPr="004A5DBE" w14:paraId="186B5D9A" w14:textId="77777777" w:rsidTr="009648EF">
        <w:trPr>
          <w:trHeight w:val="480"/>
        </w:trPr>
        <w:tc>
          <w:tcPr>
            <w:tcW w:w="1300" w:type="dxa"/>
            <w:shd w:val="clear" w:color="E1E1FF" w:fill="E1E1FF"/>
            <w:vAlign w:val="center"/>
            <w:hideMark/>
          </w:tcPr>
          <w:p w14:paraId="7953DFA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21B942C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K200101</w:t>
            </w:r>
          </w:p>
        </w:tc>
        <w:tc>
          <w:tcPr>
            <w:tcW w:w="5600" w:type="dxa"/>
            <w:shd w:val="clear" w:color="E1E1FF" w:fill="E1E1FF"/>
            <w:vAlign w:val="center"/>
            <w:hideMark/>
          </w:tcPr>
          <w:p w14:paraId="5B4365B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Oprema, uređaji i ostala ulaganja u imovinu JVP</w:t>
            </w:r>
          </w:p>
        </w:tc>
        <w:tc>
          <w:tcPr>
            <w:tcW w:w="1340" w:type="dxa"/>
            <w:shd w:val="clear" w:color="E1E1FF" w:fill="E1E1FF"/>
            <w:vAlign w:val="center"/>
            <w:hideMark/>
          </w:tcPr>
          <w:p w14:paraId="43A1273E"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43.157,00</w:t>
            </w:r>
          </w:p>
        </w:tc>
      </w:tr>
      <w:tr w:rsidR="00BD2CA3" w:rsidRPr="004A5DBE" w14:paraId="11186254" w14:textId="77777777" w:rsidTr="009648EF">
        <w:trPr>
          <w:trHeight w:val="288"/>
        </w:trPr>
        <w:tc>
          <w:tcPr>
            <w:tcW w:w="1300" w:type="dxa"/>
            <w:shd w:val="clear" w:color="FFFF80" w:fill="FFFF80"/>
            <w:vAlign w:val="center"/>
            <w:hideMark/>
          </w:tcPr>
          <w:p w14:paraId="69F29BE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B531D1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5E90F6F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7A5E5CBB"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43.157,00</w:t>
            </w:r>
          </w:p>
        </w:tc>
      </w:tr>
      <w:tr w:rsidR="00BD2CA3" w:rsidRPr="004A5DBE" w14:paraId="4BDD01EE" w14:textId="77777777" w:rsidTr="009648EF">
        <w:trPr>
          <w:trHeight w:val="288"/>
        </w:trPr>
        <w:tc>
          <w:tcPr>
            <w:tcW w:w="1300" w:type="dxa"/>
            <w:vAlign w:val="center"/>
            <w:hideMark/>
          </w:tcPr>
          <w:p w14:paraId="6F80F5A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R0111</w:t>
            </w:r>
          </w:p>
        </w:tc>
        <w:tc>
          <w:tcPr>
            <w:tcW w:w="860" w:type="dxa"/>
            <w:vAlign w:val="center"/>
            <w:hideMark/>
          </w:tcPr>
          <w:p w14:paraId="415DBA6D"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43C5B3A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1289CF29"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33.157,00</w:t>
            </w:r>
          </w:p>
        </w:tc>
      </w:tr>
      <w:tr w:rsidR="00BD2CA3" w:rsidRPr="004A5DBE" w14:paraId="12DCBBA3" w14:textId="77777777" w:rsidTr="009648EF">
        <w:trPr>
          <w:trHeight w:val="288"/>
        </w:trPr>
        <w:tc>
          <w:tcPr>
            <w:tcW w:w="1300" w:type="dxa"/>
            <w:vAlign w:val="center"/>
            <w:hideMark/>
          </w:tcPr>
          <w:p w14:paraId="789FDD7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R0107-1</w:t>
            </w:r>
          </w:p>
        </w:tc>
        <w:tc>
          <w:tcPr>
            <w:tcW w:w="860" w:type="dxa"/>
            <w:vAlign w:val="center"/>
            <w:hideMark/>
          </w:tcPr>
          <w:p w14:paraId="28007F3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423</w:t>
            </w:r>
          </w:p>
        </w:tc>
        <w:tc>
          <w:tcPr>
            <w:tcW w:w="5600" w:type="dxa"/>
            <w:vAlign w:val="center"/>
            <w:hideMark/>
          </w:tcPr>
          <w:p w14:paraId="361E32F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Prijevozna sredstva</w:t>
            </w:r>
          </w:p>
        </w:tc>
        <w:tc>
          <w:tcPr>
            <w:tcW w:w="1340" w:type="dxa"/>
            <w:vAlign w:val="center"/>
            <w:hideMark/>
          </w:tcPr>
          <w:p w14:paraId="3F96AFA2"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10.000,00</w:t>
            </w:r>
          </w:p>
        </w:tc>
      </w:tr>
      <w:tr w:rsidR="00BD2CA3" w:rsidRPr="004A5DBE" w14:paraId="7549FFF3" w14:textId="77777777" w:rsidTr="009648EF">
        <w:trPr>
          <w:trHeight w:val="288"/>
        </w:trPr>
        <w:tc>
          <w:tcPr>
            <w:tcW w:w="1300" w:type="dxa"/>
            <w:shd w:val="clear" w:color="FFFF80" w:fill="FFFF80"/>
            <w:vAlign w:val="center"/>
            <w:hideMark/>
          </w:tcPr>
          <w:p w14:paraId="3917114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44FE284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19</w:t>
            </w:r>
          </w:p>
        </w:tc>
        <w:tc>
          <w:tcPr>
            <w:tcW w:w="5600" w:type="dxa"/>
            <w:shd w:val="clear" w:color="FFFF80" w:fill="FFFF80"/>
            <w:vAlign w:val="center"/>
            <w:hideMark/>
          </w:tcPr>
          <w:p w14:paraId="655B3B8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AQUATIKA - SLATKOVODNI AKVARIJ</w:t>
            </w:r>
          </w:p>
        </w:tc>
        <w:tc>
          <w:tcPr>
            <w:tcW w:w="1340" w:type="dxa"/>
            <w:shd w:val="clear" w:color="FFFF80" w:fill="FFFF80"/>
            <w:vAlign w:val="center"/>
            <w:hideMark/>
          </w:tcPr>
          <w:p w14:paraId="78086650"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92.309,00</w:t>
            </w:r>
          </w:p>
        </w:tc>
      </w:tr>
      <w:tr w:rsidR="00BD2CA3" w:rsidRPr="004A5DBE" w14:paraId="0E612C4B" w14:textId="77777777" w:rsidTr="009648EF">
        <w:trPr>
          <w:trHeight w:val="288"/>
        </w:trPr>
        <w:tc>
          <w:tcPr>
            <w:tcW w:w="1300" w:type="dxa"/>
            <w:shd w:val="clear" w:color="E1E1FF" w:fill="E1E1FF"/>
            <w:vAlign w:val="center"/>
            <w:hideMark/>
          </w:tcPr>
          <w:p w14:paraId="32ECF4E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77C23D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A500206</w:t>
            </w:r>
          </w:p>
        </w:tc>
        <w:tc>
          <w:tcPr>
            <w:tcW w:w="5600" w:type="dxa"/>
            <w:shd w:val="clear" w:color="E1E1FF" w:fill="E1E1FF"/>
            <w:vAlign w:val="center"/>
            <w:hideMark/>
          </w:tcPr>
          <w:p w14:paraId="0078252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1C373E6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39.907,00</w:t>
            </w:r>
          </w:p>
        </w:tc>
      </w:tr>
      <w:tr w:rsidR="00BD2CA3" w:rsidRPr="004A5DBE" w14:paraId="4874C9CB" w14:textId="77777777" w:rsidTr="009648EF">
        <w:trPr>
          <w:trHeight w:val="288"/>
        </w:trPr>
        <w:tc>
          <w:tcPr>
            <w:tcW w:w="1300" w:type="dxa"/>
            <w:shd w:val="clear" w:color="FFFF80" w:fill="FFFF80"/>
            <w:vAlign w:val="center"/>
            <w:hideMark/>
          </w:tcPr>
          <w:p w14:paraId="40ECED6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5C5D95A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0D42ED0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5B8CED3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7.527,00</w:t>
            </w:r>
          </w:p>
        </w:tc>
      </w:tr>
      <w:tr w:rsidR="00BD2CA3" w:rsidRPr="004A5DBE" w14:paraId="2531E2EF" w14:textId="77777777" w:rsidTr="009648EF">
        <w:trPr>
          <w:trHeight w:val="288"/>
        </w:trPr>
        <w:tc>
          <w:tcPr>
            <w:tcW w:w="1300" w:type="dxa"/>
            <w:vAlign w:val="center"/>
            <w:hideMark/>
          </w:tcPr>
          <w:p w14:paraId="436E4BC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R0778-1</w:t>
            </w:r>
          </w:p>
        </w:tc>
        <w:tc>
          <w:tcPr>
            <w:tcW w:w="860" w:type="dxa"/>
            <w:vAlign w:val="center"/>
            <w:hideMark/>
          </w:tcPr>
          <w:p w14:paraId="795E2C1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2CCE78E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0800E3DA"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7.527,00</w:t>
            </w:r>
          </w:p>
        </w:tc>
      </w:tr>
      <w:tr w:rsidR="00BD2CA3" w:rsidRPr="004A5DBE" w14:paraId="5B0557AD" w14:textId="77777777" w:rsidTr="009648EF">
        <w:trPr>
          <w:trHeight w:val="288"/>
        </w:trPr>
        <w:tc>
          <w:tcPr>
            <w:tcW w:w="1300" w:type="dxa"/>
            <w:shd w:val="clear" w:color="FFFF80" w:fill="FFFF80"/>
            <w:vAlign w:val="center"/>
            <w:hideMark/>
          </w:tcPr>
          <w:p w14:paraId="05DBC24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5AB8839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739C3BD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4BB0DC6E"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32.380,00</w:t>
            </w:r>
          </w:p>
        </w:tc>
      </w:tr>
      <w:tr w:rsidR="00BD2CA3" w:rsidRPr="004A5DBE" w14:paraId="46CD265C" w14:textId="77777777" w:rsidTr="009648EF">
        <w:trPr>
          <w:trHeight w:val="288"/>
        </w:trPr>
        <w:tc>
          <w:tcPr>
            <w:tcW w:w="1300" w:type="dxa"/>
            <w:vAlign w:val="center"/>
            <w:hideMark/>
          </w:tcPr>
          <w:p w14:paraId="7701816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R0784-1</w:t>
            </w:r>
          </w:p>
        </w:tc>
        <w:tc>
          <w:tcPr>
            <w:tcW w:w="860" w:type="dxa"/>
            <w:vAlign w:val="center"/>
            <w:hideMark/>
          </w:tcPr>
          <w:p w14:paraId="0FCD57E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53B227E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74B109AD"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32.380,00</w:t>
            </w:r>
          </w:p>
        </w:tc>
      </w:tr>
      <w:tr w:rsidR="00BD2CA3" w:rsidRPr="004A5DBE" w14:paraId="543AE901" w14:textId="77777777" w:rsidTr="009648EF">
        <w:trPr>
          <w:trHeight w:val="288"/>
        </w:trPr>
        <w:tc>
          <w:tcPr>
            <w:tcW w:w="1300" w:type="dxa"/>
            <w:shd w:val="clear" w:color="E1E1FF" w:fill="E1E1FF"/>
            <w:vAlign w:val="center"/>
            <w:hideMark/>
          </w:tcPr>
          <w:p w14:paraId="474582A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50B1CB0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A500207</w:t>
            </w:r>
          </w:p>
        </w:tc>
        <w:tc>
          <w:tcPr>
            <w:tcW w:w="5600" w:type="dxa"/>
            <w:shd w:val="clear" w:color="E1E1FF" w:fill="E1E1FF"/>
            <w:vAlign w:val="center"/>
            <w:hideMark/>
          </w:tcPr>
          <w:p w14:paraId="4FC5E81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Rashodi za zaposlene</w:t>
            </w:r>
          </w:p>
        </w:tc>
        <w:tc>
          <w:tcPr>
            <w:tcW w:w="1340" w:type="dxa"/>
            <w:shd w:val="clear" w:color="E1E1FF" w:fill="E1E1FF"/>
            <w:vAlign w:val="center"/>
            <w:hideMark/>
          </w:tcPr>
          <w:p w14:paraId="766678F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50.000,00</w:t>
            </w:r>
          </w:p>
        </w:tc>
      </w:tr>
      <w:tr w:rsidR="00BD2CA3" w:rsidRPr="004A5DBE" w14:paraId="53C663FC" w14:textId="77777777" w:rsidTr="009648EF">
        <w:trPr>
          <w:trHeight w:val="288"/>
        </w:trPr>
        <w:tc>
          <w:tcPr>
            <w:tcW w:w="1300" w:type="dxa"/>
            <w:shd w:val="clear" w:color="FFFF80" w:fill="FFFF80"/>
            <w:vAlign w:val="center"/>
            <w:hideMark/>
          </w:tcPr>
          <w:p w14:paraId="7309A66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54418B7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7191451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6D14D89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25.000,00</w:t>
            </w:r>
          </w:p>
        </w:tc>
      </w:tr>
      <w:tr w:rsidR="00BD2CA3" w:rsidRPr="004A5DBE" w14:paraId="6FFD317B" w14:textId="77777777" w:rsidTr="009648EF">
        <w:trPr>
          <w:trHeight w:val="288"/>
        </w:trPr>
        <w:tc>
          <w:tcPr>
            <w:tcW w:w="1300" w:type="dxa"/>
            <w:vAlign w:val="center"/>
            <w:hideMark/>
          </w:tcPr>
          <w:p w14:paraId="7CF6A4DE"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R0792</w:t>
            </w:r>
          </w:p>
        </w:tc>
        <w:tc>
          <w:tcPr>
            <w:tcW w:w="860" w:type="dxa"/>
            <w:vAlign w:val="center"/>
            <w:hideMark/>
          </w:tcPr>
          <w:p w14:paraId="1D1FCF3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311</w:t>
            </w:r>
          </w:p>
        </w:tc>
        <w:tc>
          <w:tcPr>
            <w:tcW w:w="5600" w:type="dxa"/>
            <w:vAlign w:val="center"/>
            <w:hideMark/>
          </w:tcPr>
          <w:p w14:paraId="685C25B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Plaće (Bruto)</w:t>
            </w:r>
          </w:p>
        </w:tc>
        <w:tc>
          <w:tcPr>
            <w:tcW w:w="1340" w:type="dxa"/>
            <w:vAlign w:val="center"/>
            <w:hideMark/>
          </w:tcPr>
          <w:p w14:paraId="321F25E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15.000,00</w:t>
            </w:r>
          </w:p>
        </w:tc>
      </w:tr>
      <w:tr w:rsidR="00BD2CA3" w:rsidRPr="004A5DBE" w14:paraId="3723A374" w14:textId="77777777" w:rsidTr="009648EF">
        <w:trPr>
          <w:trHeight w:val="288"/>
        </w:trPr>
        <w:tc>
          <w:tcPr>
            <w:tcW w:w="1300" w:type="dxa"/>
            <w:vAlign w:val="center"/>
            <w:hideMark/>
          </w:tcPr>
          <w:p w14:paraId="5F60287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R0793</w:t>
            </w:r>
          </w:p>
        </w:tc>
        <w:tc>
          <w:tcPr>
            <w:tcW w:w="860" w:type="dxa"/>
            <w:vAlign w:val="center"/>
            <w:hideMark/>
          </w:tcPr>
          <w:p w14:paraId="06FDC6A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312</w:t>
            </w:r>
          </w:p>
        </w:tc>
        <w:tc>
          <w:tcPr>
            <w:tcW w:w="5600" w:type="dxa"/>
            <w:vAlign w:val="center"/>
            <w:hideMark/>
          </w:tcPr>
          <w:p w14:paraId="50BA076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rashodi za zaposlene</w:t>
            </w:r>
          </w:p>
        </w:tc>
        <w:tc>
          <w:tcPr>
            <w:tcW w:w="1340" w:type="dxa"/>
            <w:vAlign w:val="center"/>
            <w:hideMark/>
          </w:tcPr>
          <w:p w14:paraId="0BBB9A85"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5.000,00</w:t>
            </w:r>
          </w:p>
        </w:tc>
      </w:tr>
      <w:tr w:rsidR="00BD2CA3" w:rsidRPr="004A5DBE" w14:paraId="00D84F2B" w14:textId="77777777" w:rsidTr="009648EF">
        <w:trPr>
          <w:trHeight w:val="288"/>
        </w:trPr>
        <w:tc>
          <w:tcPr>
            <w:tcW w:w="1300" w:type="dxa"/>
            <w:vAlign w:val="center"/>
            <w:hideMark/>
          </w:tcPr>
          <w:p w14:paraId="6D42696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R0794</w:t>
            </w:r>
          </w:p>
        </w:tc>
        <w:tc>
          <w:tcPr>
            <w:tcW w:w="860" w:type="dxa"/>
            <w:vAlign w:val="center"/>
            <w:hideMark/>
          </w:tcPr>
          <w:p w14:paraId="27D1E96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313</w:t>
            </w:r>
          </w:p>
        </w:tc>
        <w:tc>
          <w:tcPr>
            <w:tcW w:w="5600" w:type="dxa"/>
            <w:vAlign w:val="center"/>
            <w:hideMark/>
          </w:tcPr>
          <w:p w14:paraId="3AF4311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Doprinosi na plaće</w:t>
            </w:r>
          </w:p>
        </w:tc>
        <w:tc>
          <w:tcPr>
            <w:tcW w:w="1340" w:type="dxa"/>
            <w:vAlign w:val="center"/>
            <w:hideMark/>
          </w:tcPr>
          <w:p w14:paraId="450C384A"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5.000,00</w:t>
            </w:r>
          </w:p>
        </w:tc>
      </w:tr>
      <w:tr w:rsidR="00BD2CA3" w:rsidRPr="004A5DBE" w14:paraId="4C6BE3D1" w14:textId="77777777" w:rsidTr="009648EF">
        <w:trPr>
          <w:trHeight w:val="288"/>
        </w:trPr>
        <w:tc>
          <w:tcPr>
            <w:tcW w:w="1300" w:type="dxa"/>
            <w:shd w:val="clear" w:color="FFFF80" w:fill="FFFF80"/>
            <w:vAlign w:val="center"/>
            <w:hideMark/>
          </w:tcPr>
          <w:p w14:paraId="0561E7C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804CDB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0B552C2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5D8B84A0"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25.000,00</w:t>
            </w:r>
          </w:p>
        </w:tc>
      </w:tr>
      <w:tr w:rsidR="00BD2CA3" w:rsidRPr="004A5DBE" w14:paraId="090756FD" w14:textId="77777777" w:rsidTr="009648EF">
        <w:trPr>
          <w:trHeight w:val="288"/>
        </w:trPr>
        <w:tc>
          <w:tcPr>
            <w:tcW w:w="1300" w:type="dxa"/>
            <w:vAlign w:val="center"/>
            <w:hideMark/>
          </w:tcPr>
          <w:p w14:paraId="620FB85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R0798</w:t>
            </w:r>
          </w:p>
        </w:tc>
        <w:tc>
          <w:tcPr>
            <w:tcW w:w="860" w:type="dxa"/>
            <w:vAlign w:val="center"/>
            <w:hideMark/>
          </w:tcPr>
          <w:p w14:paraId="101FE5A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311</w:t>
            </w:r>
          </w:p>
        </w:tc>
        <w:tc>
          <w:tcPr>
            <w:tcW w:w="5600" w:type="dxa"/>
            <w:vAlign w:val="center"/>
            <w:hideMark/>
          </w:tcPr>
          <w:p w14:paraId="32B92D4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Plaće (Bruto)</w:t>
            </w:r>
          </w:p>
        </w:tc>
        <w:tc>
          <w:tcPr>
            <w:tcW w:w="1340" w:type="dxa"/>
            <w:vAlign w:val="center"/>
            <w:hideMark/>
          </w:tcPr>
          <w:p w14:paraId="050AC3D4"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25.000,00</w:t>
            </w:r>
          </w:p>
        </w:tc>
      </w:tr>
      <w:tr w:rsidR="00BD2CA3" w:rsidRPr="004A5DBE" w14:paraId="535DA130" w14:textId="77777777" w:rsidTr="009648EF">
        <w:trPr>
          <w:trHeight w:val="480"/>
        </w:trPr>
        <w:tc>
          <w:tcPr>
            <w:tcW w:w="1300" w:type="dxa"/>
            <w:shd w:val="clear" w:color="E1E1FF" w:fill="E1E1FF"/>
            <w:vAlign w:val="center"/>
            <w:hideMark/>
          </w:tcPr>
          <w:p w14:paraId="79A0D98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2AC559D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K500201</w:t>
            </w:r>
          </w:p>
        </w:tc>
        <w:tc>
          <w:tcPr>
            <w:tcW w:w="5600" w:type="dxa"/>
            <w:shd w:val="clear" w:color="E1E1FF" w:fill="E1E1FF"/>
            <w:vAlign w:val="center"/>
            <w:hideMark/>
          </w:tcPr>
          <w:p w14:paraId="70158D6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Oprema i druga ulaganja u imovinu ustanove</w:t>
            </w:r>
          </w:p>
        </w:tc>
        <w:tc>
          <w:tcPr>
            <w:tcW w:w="1340" w:type="dxa"/>
            <w:shd w:val="clear" w:color="E1E1FF" w:fill="E1E1FF"/>
            <w:vAlign w:val="center"/>
            <w:hideMark/>
          </w:tcPr>
          <w:p w14:paraId="05DEE757"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2.402,00</w:t>
            </w:r>
          </w:p>
        </w:tc>
      </w:tr>
      <w:tr w:rsidR="00BD2CA3" w:rsidRPr="004A5DBE" w14:paraId="6105F120" w14:textId="77777777" w:rsidTr="009648EF">
        <w:trPr>
          <w:trHeight w:val="288"/>
        </w:trPr>
        <w:tc>
          <w:tcPr>
            <w:tcW w:w="1300" w:type="dxa"/>
            <w:shd w:val="clear" w:color="FFFF80" w:fill="FFFF80"/>
            <w:vAlign w:val="center"/>
            <w:hideMark/>
          </w:tcPr>
          <w:p w14:paraId="49FD8B3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ED1F86C"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7.9.</w:t>
            </w:r>
          </w:p>
        </w:tc>
        <w:tc>
          <w:tcPr>
            <w:tcW w:w="5600" w:type="dxa"/>
            <w:shd w:val="clear" w:color="FFFF80" w:fill="FFFF80"/>
            <w:vAlign w:val="center"/>
            <w:hideMark/>
          </w:tcPr>
          <w:p w14:paraId="7834195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godine-prihodi od prodaje nefinan.imov. PK</w:t>
            </w:r>
          </w:p>
        </w:tc>
        <w:tc>
          <w:tcPr>
            <w:tcW w:w="1340" w:type="dxa"/>
            <w:shd w:val="clear" w:color="FFFF80" w:fill="FFFF80"/>
            <w:vAlign w:val="center"/>
            <w:hideMark/>
          </w:tcPr>
          <w:p w14:paraId="01BD94E6"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2.402,00</w:t>
            </w:r>
          </w:p>
        </w:tc>
      </w:tr>
      <w:tr w:rsidR="00BD2CA3" w:rsidRPr="004A5DBE" w14:paraId="6A8A7EE9" w14:textId="77777777" w:rsidTr="009648EF">
        <w:trPr>
          <w:trHeight w:val="288"/>
        </w:trPr>
        <w:tc>
          <w:tcPr>
            <w:tcW w:w="1300" w:type="dxa"/>
            <w:vAlign w:val="center"/>
            <w:hideMark/>
          </w:tcPr>
          <w:p w14:paraId="3C0053F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R0812-1</w:t>
            </w:r>
          </w:p>
        </w:tc>
        <w:tc>
          <w:tcPr>
            <w:tcW w:w="860" w:type="dxa"/>
            <w:vAlign w:val="center"/>
            <w:hideMark/>
          </w:tcPr>
          <w:p w14:paraId="73A1CE1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216C64B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56613712"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2.402,00</w:t>
            </w:r>
          </w:p>
        </w:tc>
      </w:tr>
      <w:tr w:rsidR="00BD2CA3" w:rsidRPr="004A5DBE" w14:paraId="6AD3DD3F" w14:textId="77777777" w:rsidTr="009648EF">
        <w:trPr>
          <w:trHeight w:val="288"/>
        </w:trPr>
        <w:tc>
          <w:tcPr>
            <w:tcW w:w="1300" w:type="dxa"/>
            <w:shd w:val="clear" w:color="FFFF80" w:fill="FFFF80"/>
            <w:vAlign w:val="center"/>
            <w:hideMark/>
          </w:tcPr>
          <w:p w14:paraId="5E33948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7BD5B76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20</w:t>
            </w:r>
          </w:p>
        </w:tc>
        <w:tc>
          <w:tcPr>
            <w:tcW w:w="5600" w:type="dxa"/>
            <w:shd w:val="clear" w:color="FFFF80" w:fill="FFFF80"/>
            <w:vAlign w:val="center"/>
            <w:hideMark/>
          </w:tcPr>
          <w:p w14:paraId="50E9419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KINO EDISON</w:t>
            </w:r>
          </w:p>
        </w:tc>
        <w:tc>
          <w:tcPr>
            <w:tcW w:w="1340" w:type="dxa"/>
            <w:shd w:val="clear" w:color="FFFF80" w:fill="FFFF80"/>
            <w:vAlign w:val="center"/>
            <w:hideMark/>
          </w:tcPr>
          <w:p w14:paraId="1F85CB45"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131.756,00</w:t>
            </w:r>
          </w:p>
        </w:tc>
      </w:tr>
      <w:tr w:rsidR="00BD2CA3" w:rsidRPr="004A5DBE" w14:paraId="7744AB48" w14:textId="77777777" w:rsidTr="009648EF">
        <w:trPr>
          <w:trHeight w:val="288"/>
        </w:trPr>
        <w:tc>
          <w:tcPr>
            <w:tcW w:w="1300" w:type="dxa"/>
            <w:shd w:val="clear" w:color="E1E1FF" w:fill="E1E1FF"/>
            <w:vAlign w:val="center"/>
            <w:hideMark/>
          </w:tcPr>
          <w:p w14:paraId="5CDBA92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71F5335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A600402</w:t>
            </w:r>
          </w:p>
        </w:tc>
        <w:tc>
          <w:tcPr>
            <w:tcW w:w="5600" w:type="dxa"/>
            <w:shd w:val="clear" w:color="E1E1FF" w:fill="E1E1FF"/>
            <w:vAlign w:val="center"/>
            <w:hideMark/>
          </w:tcPr>
          <w:p w14:paraId="66BF088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49B6721D"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40.000,00</w:t>
            </w:r>
          </w:p>
        </w:tc>
      </w:tr>
      <w:tr w:rsidR="00BD2CA3" w:rsidRPr="004A5DBE" w14:paraId="1EC18C77" w14:textId="77777777" w:rsidTr="009648EF">
        <w:trPr>
          <w:trHeight w:val="288"/>
        </w:trPr>
        <w:tc>
          <w:tcPr>
            <w:tcW w:w="1300" w:type="dxa"/>
            <w:shd w:val="clear" w:color="FFFF80" w:fill="FFFF80"/>
            <w:vAlign w:val="center"/>
            <w:hideMark/>
          </w:tcPr>
          <w:p w14:paraId="206BE6D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66828490"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382481B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6B906D6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40.000,00</w:t>
            </w:r>
          </w:p>
        </w:tc>
      </w:tr>
      <w:tr w:rsidR="00BD2CA3" w:rsidRPr="004A5DBE" w14:paraId="033191C8" w14:textId="77777777" w:rsidTr="009648EF">
        <w:trPr>
          <w:trHeight w:val="288"/>
        </w:trPr>
        <w:tc>
          <w:tcPr>
            <w:tcW w:w="1300" w:type="dxa"/>
            <w:vAlign w:val="center"/>
            <w:hideMark/>
          </w:tcPr>
          <w:p w14:paraId="023683E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R0827</w:t>
            </w:r>
          </w:p>
        </w:tc>
        <w:tc>
          <w:tcPr>
            <w:tcW w:w="860" w:type="dxa"/>
            <w:vAlign w:val="center"/>
            <w:hideMark/>
          </w:tcPr>
          <w:p w14:paraId="006E0FA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322</w:t>
            </w:r>
          </w:p>
        </w:tc>
        <w:tc>
          <w:tcPr>
            <w:tcW w:w="5600" w:type="dxa"/>
            <w:vAlign w:val="center"/>
            <w:hideMark/>
          </w:tcPr>
          <w:p w14:paraId="195A528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materijal i energiju</w:t>
            </w:r>
          </w:p>
        </w:tc>
        <w:tc>
          <w:tcPr>
            <w:tcW w:w="1340" w:type="dxa"/>
            <w:vAlign w:val="center"/>
            <w:hideMark/>
          </w:tcPr>
          <w:p w14:paraId="391C067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20.000,00</w:t>
            </w:r>
          </w:p>
        </w:tc>
      </w:tr>
      <w:tr w:rsidR="00BD2CA3" w:rsidRPr="004A5DBE" w14:paraId="59ABDA8D" w14:textId="77777777" w:rsidTr="009648EF">
        <w:trPr>
          <w:trHeight w:val="288"/>
        </w:trPr>
        <w:tc>
          <w:tcPr>
            <w:tcW w:w="1300" w:type="dxa"/>
            <w:vAlign w:val="center"/>
            <w:hideMark/>
          </w:tcPr>
          <w:p w14:paraId="1FB25D55"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R0827-1</w:t>
            </w:r>
          </w:p>
        </w:tc>
        <w:tc>
          <w:tcPr>
            <w:tcW w:w="860" w:type="dxa"/>
            <w:vAlign w:val="center"/>
            <w:hideMark/>
          </w:tcPr>
          <w:p w14:paraId="18B337C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2E6FE37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15758CEB"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20.000,00</w:t>
            </w:r>
          </w:p>
        </w:tc>
      </w:tr>
      <w:tr w:rsidR="00BD2CA3" w:rsidRPr="004A5DBE" w14:paraId="28FA042A" w14:textId="77777777" w:rsidTr="009648EF">
        <w:trPr>
          <w:trHeight w:val="288"/>
        </w:trPr>
        <w:tc>
          <w:tcPr>
            <w:tcW w:w="1300" w:type="dxa"/>
            <w:shd w:val="clear" w:color="E1E1FF" w:fill="E1E1FF"/>
            <w:vAlign w:val="center"/>
            <w:hideMark/>
          </w:tcPr>
          <w:p w14:paraId="30EC427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72BFAB7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A600404</w:t>
            </w:r>
          </w:p>
        </w:tc>
        <w:tc>
          <w:tcPr>
            <w:tcW w:w="5600" w:type="dxa"/>
            <w:shd w:val="clear" w:color="E1E1FF" w:fill="E1E1FF"/>
            <w:vAlign w:val="center"/>
            <w:hideMark/>
          </w:tcPr>
          <w:p w14:paraId="3E230B2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Programska djelatnost</w:t>
            </w:r>
          </w:p>
        </w:tc>
        <w:tc>
          <w:tcPr>
            <w:tcW w:w="1340" w:type="dxa"/>
            <w:shd w:val="clear" w:color="E1E1FF" w:fill="E1E1FF"/>
            <w:vAlign w:val="center"/>
            <w:hideMark/>
          </w:tcPr>
          <w:p w14:paraId="617036FA"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91.756,00</w:t>
            </w:r>
          </w:p>
        </w:tc>
      </w:tr>
      <w:tr w:rsidR="00BD2CA3" w:rsidRPr="004A5DBE" w14:paraId="2285059D" w14:textId="77777777" w:rsidTr="009648EF">
        <w:trPr>
          <w:trHeight w:val="288"/>
        </w:trPr>
        <w:tc>
          <w:tcPr>
            <w:tcW w:w="1300" w:type="dxa"/>
            <w:shd w:val="clear" w:color="FFFF80" w:fill="FFFF80"/>
            <w:vAlign w:val="center"/>
            <w:hideMark/>
          </w:tcPr>
          <w:p w14:paraId="1A7E95F4"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054B6B3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395BD71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1357989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15.873,00</w:t>
            </w:r>
          </w:p>
        </w:tc>
      </w:tr>
      <w:tr w:rsidR="00BD2CA3" w:rsidRPr="004A5DBE" w14:paraId="5E9961EA" w14:textId="77777777" w:rsidTr="009648EF">
        <w:trPr>
          <w:trHeight w:val="288"/>
        </w:trPr>
        <w:tc>
          <w:tcPr>
            <w:tcW w:w="1300" w:type="dxa"/>
            <w:vAlign w:val="center"/>
            <w:hideMark/>
          </w:tcPr>
          <w:p w14:paraId="6435131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R0838</w:t>
            </w:r>
          </w:p>
        </w:tc>
        <w:tc>
          <w:tcPr>
            <w:tcW w:w="860" w:type="dxa"/>
            <w:vAlign w:val="center"/>
            <w:hideMark/>
          </w:tcPr>
          <w:p w14:paraId="6329C533"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547F14A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2A4971A4"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15.873,00</w:t>
            </w:r>
          </w:p>
        </w:tc>
      </w:tr>
      <w:tr w:rsidR="00BD2CA3" w:rsidRPr="004A5DBE" w14:paraId="0C764788" w14:textId="77777777" w:rsidTr="009648EF">
        <w:trPr>
          <w:trHeight w:val="288"/>
        </w:trPr>
        <w:tc>
          <w:tcPr>
            <w:tcW w:w="1300" w:type="dxa"/>
            <w:shd w:val="clear" w:color="FFFF80" w:fill="FFFF80"/>
            <w:vAlign w:val="center"/>
            <w:hideMark/>
          </w:tcPr>
          <w:p w14:paraId="3D4E36D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7C9A67A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4A86C56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2F4F337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75.489,00</w:t>
            </w:r>
          </w:p>
        </w:tc>
      </w:tr>
      <w:tr w:rsidR="00BD2CA3" w:rsidRPr="004A5DBE" w14:paraId="6DD300BD" w14:textId="77777777" w:rsidTr="009648EF">
        <w:trPr>
          <w:trHeight w:val="288"/>
        </w:trPr>
        <w:tc>
          <w:tcPr>
            <w:tcW w:w="1300" w:type="dxa"/>
            <w:vAlign w:val="center"/>
            <w:hideMark/>
          </w:tcPr>
          <w:p w14:paraId="30A2E41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R0838-1</w:t>
            </w:r>
          </w:p>
        </w:tc>
        <w:tc>
          <w:tcPr>
            <w:tcW w:w="860" w:type="dxa"/>
            <w:vAlign w:val="center"/>
            <w:hideMark/>
          </w:tcPr>
          <w:p w14:paraId="7414AB8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5805593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603BB671"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75.489,00</w:t>
            </w:r>
          </w:p>
        </w:tc>
      </w:tr>
      <w:tr w:rsidR="00BD2CA3" w:rsidRPr="004A5DBE" w14:paraId="533FA102" w14:textId="77777777" w:rsidTr="009648EF">
        <w:trPr>
          <w:trHeight w:val="288"/>
        </w:trPr>
        <w:tc>
          <w:tcPr>
            <w:tcW w:w="1300" w:type="dxa"/>
            <w:shd w:val="clear" w:color="FFFF80" w:fill="FFFF80"/>
            <w:vAlign w:val="center"/>
            <w:hideMark/>
          </w:tcPr>
          <w:p w14:paraId="52D03DE2"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9E2DE3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5.J.</w:t>
            </w:r>
          </w:p>
        </w:tc>
        <w:tc>
          <w:tcPr>
            <w:tcW w:w="5600" w:type="dxa"/>
            <w:shd w:val="clear" w:color="FFFF80" w:fill="FFFF80"/>
            <w:vAlign w:val="center"/>
            <w:hideMark/>
          </w:tcPr>
          <w:p w14:paraId="2F74D3E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godine-pomoći iz župan.proračuna PK</w:t>
            </w:r>
          </w:p>
        </w:tc>
        <w:tc>
          <w:tcPr>
            <w:tcW w:w="1340" w:type="dxa"/>
            <w:shd w:val="clear" w:color="FFFF80" w:fill="FFFF80"/>
            <w:vAlign w:val="center"/>
            <w:hideMark/>
          </w:tcPr>
          <w:p w14:paraId="2FF13309"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394,00</w:t>
            </w:r>
          </w:p>
        </w:tc>
      </w:tr>
      <w:tr w:rsidR="00BD2CA3" w:rsidRPr="004A5DBE" w14:paraId="193E4346" w14:textId="77777777" w:rsidTr="009648EF">
        <w:trPr>
          <w:trHeight w:val="288"/>
        </w:trPr>
        <w:tc>
          <w:tcPr>
            <w:tcW w:w="1300" w:type="dxa"/>
            <w:vAlign w:val="center"/>
            <w:hideMark/>
          </w:tcPr>
          <w:p w14:paraId="4B10A12B"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R0841-1</w:t>
            </w:r>
          </w:p>
        </w:tc>
        <w:tc>
          <w:tcPr>
            <w:tcW w:w="860" w:type="dxa"/>
            <w:vAlign w:val="center"/>
            <w:hideMark/>
          </w:tcPr>
          <w:p w14:paraId="5803C77C"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2408CA39"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0042AEF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394,00</w:t>
            </w:r>
          </w:p>
        </w:tc>
      </w:tr>
      <w:tr w:rsidR="00BD2CA3" w:rsidRPr="004A5DBE" w14:paraId="1047861D" w14:textId="77777777" w:rsidTr="009648EF">
        <w:trPr>
          <w:trHeight w:val="288"/>
        </w:trPr>
        <w:tc>
          <w:tcPr>
            <w:tcW w:w="1300" w:type="dxa"/>
            <w:shd w:val="clear" w:color="FFFF80" w:fill="FFFF80"/>
            <w:vAlign w:val="center"/>
            <w:hideMark/>
          </w:tcPr>
          <w:p w14:paraId="04A7813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Korisnik </w:t>
            </w:r>
          </w:p>
        </w:tc>
        <w:tc>
          <w:tcPr>
            <w:tcW w:w="860" w:type="dxa"/>
            <w:shd w:val="clear" w:color="FFFF80" w:fill="FFFF80"/>
            <w:vAlign w:val="center"/>
            <w:hideMark/>
          </w:tcPr>
          <w:p w14:paraId="2915DAD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22</w:t>
            </w:r>
          </w:p>
        </w:tc>
        <w:tc>
          <w:tcPr>
            <w:tcW w:w="5600" w:type="dxa"/>
            <w:shd w:val="clear" w:color="FFFF80" w:fill="FFFF80"/>
            <w:vAlign w:val="center"/>
            <w:hideMark/>
          </w:tcPr>
          <w:p w14:paraId="4678E8F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SPORTSKI OBJEKTI KARLOVAC</w:t>
            </w:r>
          </w:p>
        </w:tc>
        <w:tc>
          <w:tcPr>
            <w:tcW w:w="1340" w:type="dxa"/>
            <w:shd w:val="clear" w:color="FFFF80" w:fill="FFFF80"/>
            <w:vAlign w:val="center"/>
            <w:hideMark/>
          </w:tcPr>
          <w:p w14:paraId="278E11A4"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45.902,00</w:t>
            </w:r>
          </w:p>
        </w:tc>
      </w:tr>
      <w:tr w:rsidR="00BD2CA3" w:rsidRPr="004A5DBE" w14:paraId="0085AA6C" w14:textId="77777777" w:rsidTr="009648EF">
        <w:trPr>
          <w:trHeight w:val="288"/>
        </w:trPr>
        <w:tc>
          <w:tcPr>
            <w:tcW w:w="1300" w:type="dxa"/>
            <w:shd w:val="clear" w:color="E1E1FF" w:fill="E1E1FF"/>
            <w:vAlign w:val="center"/>
            <w:hideMark/>
          </w:tcPr>
          <w:p w14:paraId="22F0CF9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0B58B185"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A600303</w:t>
            </w:r>
          </w:p>
        </w:tc>
        <w:tc>
          <w:tcPr>
            <w:tcW w:w="5600" w:type="dxa"/>
            <w:shd w:val="clear" w:color="E1E1FF" w:fill="E1E1FF"/>
            <w:vAlign w:val="center"/>
            <w:hideMark/>
          </w:tcPr>
          <w:p w14:paraId="649EF0B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Materijalni i financijski rashodi poslovanja</w:t>
            </w:r>
          </w:p>
        </w:tc>
        <w:tc>
          <w:tcPr>
            <w:tcW w:w="1340" w:type="dxa"/>
            <w:shd w:val="clear" w:color="E1E1FF" w:fill="E1E1FF"/>
            <w:vAlign w:val="center"/>
            <w:hideMark/>
          </w:tcPr>
          <w:p w14:paraId="4086700E"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27.363,00</w:t>
            </w:r>
          </w:p>
        </w:tc>
      </w:tr>
      <w:tr w:rsidR="00BD2CA3" w:rsidRPr="004A5DBE" w14:paraId="4DFA7763" w14:textId="77777777" w:rsidTr="009648EF">
        <w:trPr>
          <w:trHeight w:val="288"/>
        </w:trPr>
        <w:tc>
          <w:tcPr>
            <w:tcW w:w="1300" w:type="dxa"/>
            <w:shd w:val="clear" w:color="FFFF80" w:fill="FFFF80"/>
            <w:vAlign w:val="center"/>
            <w:hideMark/>
          </w:tcPr>
          <w:p w14:paraId="22E7A2D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B5ECF0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4.J.</w:t>
            </w:r>
          </w:p>
        </w:tc>
        <w:tc>
          <w:tcPr>
            <w:tcW w:w="5600" w:type="dxa"/>
            <w:shd w:val="clear" w:color="FFFF80" w:fill="FFFF80"/>
            <w:vAlign w:val="center"/>
            <w:hideMark/>
          </w:tcPr>
          <w:p w14:paraId="6F38F201"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V.P.iz prethodne godine-prihodi za posebne namjene -PK</w:t>
            </w:r>
          </w:p>
        </w:tc>
        <w:tc>
          <w:tcPr>
            <w:tcW w:w="1340" w:type="dxa"/>
            <w:shd w:val="clear" w:color="FFFF80" w:fill="FFFF80"/>
            <w:vAlign w:val="center"/>
            <w:hideMark/>
          </w:tcPr>
          <w:p w14:paraId="76A90A3B"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22.813,00</w:t>
            </w:r>
          </w:p>
        </w:tc>
      </w:tr>
      <w:tr w:rsidR="00BD2CA3" w:rsidRPr="004A5DBE" w14:paraId="1A042508" w14:textId="77777777" w:rsidTr="009648EF">
        <w:trPr>
          <w:trHeight w:val="288"/>
        </w:trPr>
        <w:tc>
          <w:tcPr>
            <w:tcW w:w="1300" w:type="dxa"/>
            <w:vAlign w:val="center"/>
            <w:hideMark/>
          </w:tcPr>
          <w:p w14:paraId="1CC2F7D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R1741-1</w:t>
            </w:r>
          </w:p>
        </w:tc>
        <w:tc>
          <w:tcPr>
            <w:tcW w:w="860" w:type="dxa"/>
            <w:vAlign w:val="center"/>
            <w:hideMark/>
          </w:tcPr>
          <w:p w14:paraId="7EAADC0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323</w:t>
            </w:r>
          </w:p>
        </w:tc>
        <w:tc>
          <w:tcPr>
            <w:tcW w:w="5600" w:type="dxa"/>
            <w:vAlign w:val="center"/>
            <w:hideMark/>
          </w:tcPr>
          <w:p w14:paraId="7BC6F79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Rashodi za usluge</w:t>
            </w:r>
          </w:p>
        </w:tc>
        <w:tc>
          <w:tcPr>
            <w:tcW w:w="1340" w:type="dxa"/>
            <w:vAlign w:val="center"/>
            <w:hideMark/>
          </w:tcPr>
          <w:p w14:paraId="1B1544FC"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22.813,00</w:t>
            </w:r>
          </w:p>
        </w:tc>
      </w:tr>
      <w:tr w:rsidR="00BD2CA3" w:rsidRPr="004A5DBE" w14:paraId="26EF490C" w14:textId="77777777" w:rsidTr="009648EF">
        <w:trPr>
          <w:trHeight w:val="288"/>
        </w:trPr>
        <w:tc>
          <w:tcPr>
            <w:tcW w:w="1300" w:type="dxa"/>
            <w:shd w:val="clear" w:color="FFFF80" w:fill="FFFF80"/>
            <w:vAlign w:val="center"/>
            <w:hideMark/>
          </w:tcPr>
          <w:p w14:paraId="2C0D613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1856AB56"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6.8.</w:t>
            </w:r>
          </w:p>
        </w:tc>
        <w:tc>
          <w:tcPr>
            <w:tcW w:w="5600" w:type="dxa"/>
            <w:shd w:val="clear" w:color="FFFF80" w:fill="FFFF80"/>
            <w:vAlign w:val="center"/>
            <w:hideMark/>
          </w:tcPr>
          <w:p w14:paraId="4FF7B27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godine-donacije PK</w:t>
            </w:r>
          </w:p>
        </w:tc>
        <w:tc>
          <w:tcPr>
            <w:tcW w:w="1340" w:type="dxa"/>
            <w:shd w:val="clear" w:color="FFFF80" w:fill="FFFF80"/>
            <w:vAlign w:val="center"/>
            <w:hideMark/>
          </w:tcPr>
          <w:p w14:paraId="6C878B13"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4.550,00</w:t>
            </w:r>
          </w:p>
        </w:tc>
      </w:tr>
      <w:tr w:rsidR="00BD2CA3" w:rsidRPr="004A5DBE" w14:paraId="1FF5808C" w14:textId="77777777" w:rsidTr="009648EF">
        <w:trPr>
          <w:trHeight w:val="288"/>
        </w:trPr>
        <w:tc>
          <w:tcPr>
            <w:tcW w:w="1300" w:type="dxa"/>
            <w:vAlign w:val="center"/>
            <w:hideMark/>
          </w:tcPr>
          <w:p w14:paraId="44D20FA0"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lastRenderedPageBreak/>
              <w:t>R1745-1</w:t>
            </w:r>
          </w:p>
        </w:tc>
        <w:tc>
          <w:tcPr>
            <w:tcW w:w="860" w:type="dxa"/>
            <w:vAlign w:val="center"/>
            <w:hideMark/>
          </w:tcPr>
          <w:p w14:paraId="49AE44CA"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329</w:t>
            </w:r>
          </w:p>
        </w:tc>
        <w:tc>
          <w:tcPr>
            <w:tcW w:w="5600" w:type="dxa"/>
            <w:vAlign w:val="center"/>
            <w:hideMark/>
          </w:tcPr>
          <w:p w14:paraId="3D91E727"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Ostali nespomenuti rashodi poslovanja</w:t>
            </w:r>
          </w:p>
        </w:tc>
        <w:tc>
          <w:tcPr>
            <w:tcW w:w="1340" w:type="dxa"/>
            <w:vAlign w:val="center"/>
            <w:hideMark/>
          </w:tcPr>
          <w:p w14:paraId="215DA0FB"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4.550,00</w:t>
            </w:r>
          </w:p>
        </w:tc>
      </w:tr>
      <w:tr w:rsidR="00BD2CA3" w:rsidRPr="004A5DBE" w14:paraId="22DEC5A1" w14:textId="77777777" w:rsidTr="009648EF">
        <w:trPr>
          <w:trHeight w:val="288"/>
        </w:trPr>
        <w:tc>
          <w:tcPr>
            <w:tcW w:w="1300" w:type="dxa"/>
            <w:shd w:val="clear" w:color="E1E1FF" w:fill="E1E1FF"/>
            <w:vAlign w:val="center"/>
            <w:hideMark/>
          </w:tcPr>
          <w:p w14:paraId="285139A7"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Aktivnost</w:t>
            </w:r>
          </w:p>
        </w:tc>
        <w:tc>
          <w:tcPr>
            <w:tcW w:w="860" w:type="dxa"/>
            <w:shd w:val="clear" w:color="E1E1FF" w:fill="E1E1FF"/>
            <w:vAlign w:val="center"/>
            <w:hideMark/>
          </w:tcPr>
          <w:p w14:paraId="4F1D776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A600304</w:t>
            </w:r>
          </w:p>
        </w:tc>
        <w:tc>
          <w:tcPr>
            <w:tcW w:w="5600" w:type="dxa"/>
            <w:shd w:val="clear" w:color="E1E1FF" w:fill="E1E1FF"/>
            <w:vAlign w:val="center"/>
            <w:hideMark/>
          </w:tcPr>
          <w:p w14:paraId="3879E1E3"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Rashodi za zaposlene</w:t>
            </w:r>
          </w:p>
        </w:tc>
        <w:tc>
          <w:tcPr>
            <w:tcW w:w="1340" w:type="dxa"/>
            <w:shd w:val="clear" w:color="E1E1FF" w:fill="E1E1FF"/>
            <w:vAlign w:val="center"/>
            <w:hideMark/>
          </w:tcPr>
          <w:p w14:paraId="36DBA1E6"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13.689,00</w:t>
            </w:r>
          </w:p>
        </w:tc>
      </w:tr>
      <w:tr w:rsidR="00BD2CA3" w:rsidRPr="004A5DBE" w14:paraId="1C1CA09B" w14:textId="77777777" w:rsidTr="009648EF">
        <w:trPr>
          <w:trHeight w:val="288"/>
        </w:trPr>
        <w:tc>
          <w:tcPr>
            <w:tcW w:w="1300" w:type="dxa"/>
            <w:shd w:val="clear" w:color="FFFF80" w:fill="FFFF80"/>
            <w:vAlign w:val="center"/>
            <w:hideMark/>
          </w:tcPr>
          <w:p w14:paraId="5750797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4551C5F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6D2483D9"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2CE303FC"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13.689,00</w:t>
            </w:r>
          </w:p>
        </w:tc>
      </w:tr>
      <w:tr w:rsidR="00BD2CA3" w:rsidRPr="004A5DBE" w14:paraId="0D3CA95C" w14:textId="77777777" w:rsidTr="009648EF">
        <w:trPr>
          <w:trHeight w:val="288"/>
        </w:trPr>
        <w:tc>
          <w:tcPr>
            <w:tcW w:w="1300" w:type="dxa"/>
            <w:vAlign w:val="center"/>
            <w:hideMark/>
          </w:tcPr>
          <w:p w14:paraId="114A2DC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R1748-1</w:t>
            </w:r>
          </w:p>
        </w:tc>
        <w:tc>
          <w:tcPr>
            <w:tcW w:w="860" w:type="dxa"/>
            <w:vAlign w:val="center"/>
            <w:hideMark/>
          </w:tcPr>
          <w:p w14:paraId="65CB127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311</w:t>
            </w:r>
          </w:p>
        </w:tc>
        <w:tc>
          <w:tcPr>
            <w:tcW w:w="5600" w:type="dxa"/>
            <w:vAlign w:val="center"/>
            <w:hideMark/>
          </w:tcPr>
          <w:p w14:paraId="3A906401"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Plaće (Bruto)</w:t>
            </w:r>
          </w:p>
        </w:tc>
        <w:tc>
          <w:tcPr>
            <w:tcW w:w="1340" w:type="dxa"/>
            <w:vAlign w:val="center"/>
            <w:hideMark/>
          </w:tcPr>
          <w:p w14:paraId="50594F1B"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11.000,00</w:t>
            </w:r>
          </w:p>
        </w:tc>
      </w:tr>
      <w:tr w:rsidR="00BD2CA3" w:rsidRPr="004A5DBE" w14:paraId="167776D3" w14:textId="77777777" w:rsidTr="009648EF">
        <w:trPr>
          <w:trHeight w:val="288"/>
        </w:trPr>
        <w:tc>
          <w:tcPr>
            <w:tcW w:w="1300" w:type="dxa"/>
            <w:vAlign w:val="center"/>
            <w:hideMark/>
          </w:tcPr>
          <w:p w14:paraId="6B39ED22"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R1749-1</w:t>
            </w:r>
          </w:p>
        </w:tc>
        <w:tc>
          <w:tcPr>
            <w:tcW w:w="860" w:type="dxa"/>
            <w:vAlign w:val="center"/>
            <w:hideMark/>
          </w:tcPr>
          <w:p w14:paraId="284B32D4"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313</w:t>
            </w:r>
          </w:p>
        </w:tc>
        <w:tc>
          <w:tcPr>
            <w:tcW w:w="5600" w:type="dxa"/>
            <w:vAlign w:val="center"/>
            <w:hideMark/>
          </w:tcPr>
          <w:p w14:paraId="67E9C40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Doprinosi na plaće</w:t>
            </w:r>
          </w:p>
        </w:tc>
        <w:tc>
          <w:tcPr>
            <w:tcW w:w="1340" w:type="dxa"/>
            <w:vAlign w:val="center"/>
            <w:hideMark/>
          </w:tcPr>
          <w:p w14:paraId="0E135383"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2.689,00</w:t>
            </w:r>
          </w:p>
        </w:tc>
      </w:tr>
      <w:tr w:rsidR="00BD2CA3" w:rsidRPr="004A5DBE" w14:paraId="43BEE97F" w14:textId="77777777" w:rsidTr="009648EF">
        <w:trPr>
          <w:trHeight w:val="480"/>
        </w:trPr>
        <w:tc>
          <w:tcPr>
            <w:tcW w:w="1300" w:type="dxa"/>
            <w:shd w:val="clear" w:color="E1E1FF" w:fill="E1E1FF"/>
            <w:vAlign w:val="center"/>
            <w:hideMark/>
          </w:tcPr>
          <w:p w14:paraId="001632E8"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Kapitalni projekt</w:t>
            </w:r>
          </w:p>
        </w:tc>
        <w:tc>
          <w:tcPr>
            <w:tcW w:w="860" w:type="dxa"/>
            <w:shd w:val="clear" w:color="E1E1FF" w:fill="E1E1FF"/>
            <w:vAlign w:val="center"/>
            <w:hideMark/>
          </w:tcPr>
          <w:p w14:paraId="6EAB8EDF"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K600309</w:t>
            </w:r>
          </w:p>
        </w:tc>
        <w:tc>
          <w:tcPr>
            <w:tcW w:w="5600" w:type="dxa"/>
            <w:shd w:val="clear" w:color="E1E1FF" w:fill="E1E1FF"/>
            <w:vAlign w:val="center"/>
            <w:hideMark/>
          </w:tcPr>
          <w:p w14:paraId="469501BD"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Nabava nefinancijske imovine</w:t>
            </w:r>
          </w:p>
        </w:tc>
        <w:tc>
          <w:tcPr>
            <w:tcW w:w="1340" w:type="dxa"/>
            <w:shd w:val="clear" w:color="E1E1FF" w:fill="E1E1FF"/>
            <w:vAlign w:val="center"/>
            <w:hideMark/>
          </w:tcPr>
          <w:p w14:paraId="5D709988"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4.850,00</w:t>
            </w:r>
          </w:p>
        </w:tc>
      </w:tr>
      <w:tr w:rsidR="00BD2CA3" w:rsidRPr="004A5DBE" w14:paraId="0E6116CE" w14:textId="77777777" w:rsidTr="009648EF">
        <w:trPr>
          <w:trHeight w:val="288"/>
        </w:trPr>
        <w:tc>
          <w:tcPr>
            <w:tcW w:w="1300" w:type="dxa"/>
            <w:shd w:val="clear" w:color="FFFF80" w:fill="FFFF80"/>
            <w:vAlign w:val="center"/>
            <w:hideMark/>
          </w:tcPr>
          <w:p w14:paraId="0E1086FB"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 xml:space="preserve">Izvor </w:t>
            </w:r>
          </w:p>
        </w:tc>
        <w:tc>
          <w:tcPr>
            <w:tcW w:w="860" w:type="dxa"/>
            <w:shd w:val="clear" w:color="FFFF80" w:fill="FFFF80"/>
            <w:vAlign w:val="center"/>
            <w:hideMark/>
          </w:tcPr>
          <w:p w14:paraId="2B16F67E"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3.9.</w:t>
            </w:r>
          </w:p>
        </w:tc>
        <w:tc>
          <w:tcPr>
            <w:tcW w:w="5600" w:type="dxa"/>
            <w:shd w:val="clear" w:color="FFFF80" w:fill="FFFF80"/>
            <w:vAlign w:val="center"/>
            <w:hideMark/>
          </w:tcPr>
          <w:p w14:paraId="2AFB192A" w14:textId="77777777" w:rsidR="00BD2CA3" w:rsidRPr="004A5DBE" w:rsidRDefault="00BD2CA3" w:rsidP="009648EF">
            <w:pPr>
              <w:spacing w:after="0" w:line="240" w:lineRule="auto"/>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V.P. iz prethodne godine - vlastiti prihodi PK</w:t>
            </w:r>
          </w:p>
        </w:tc>
        <w:tc>
          <w:tcPr>
            <w:tcW w:w="1340" w:type="dxa"/>
            <w:shd w:val="clear" w:color="FFFF80" w:fill="FFFF80"/>
            <w:vAlign w:val="center"/>
            <w:hideMark/>
          </w:tcPr>
          <w:p w14:paraId="7E012E7B" w14:textId="77777777" w:rsidR="00BD2CA3" w:rsidRPr="004A5DBE" w:rsidRDefault="00BD2CA3" w:rsidP="009648EF">
            <w:pPr>
              <w:spacing w:after="0" w:line="240" w:lineRule="auto"/>
              <w:jc w:val="right"/>
              <w:rPr>
                <w:rFonts w:ascii="Times New Roman" w:eastAsia="Times New Roman" w:hAnsi="Times New Roman" w:cs="Times New Roman"/>
                <w:b/>
                <w:bCs/>
                <w:color w:val="000000"/>
                <w:sz w:val="18"/>
                <w:szCs w:val="18"/>
                <w:lang w:eastAsia="hr-HR"/>
              </w:rPr>
            </w:pPr>
            <w:r w:rsidRPr="004A5DBE">
              <w:rPr>
                <w:rFonts w:ascii="Times New Roman" w:eastAsia="Times New Roman" w:hAnsi="Times New Roman" w:cs="Times New Roman"/>
                <w:b/>
                <w:bCs/>
                <w:color w:val="000000"/>
                <w:sz w:val="18"/>
                <w:szCs w:val="18"/>
                <w:lang w:eastAsia="hr-HR"/>
              </w:rPr>
              <w:t>4.850,00</w:t>
            </w:r>
          </w:p>
        </w:tc>
      </w:tr>
      <w:tr w:rsidR="00BD2CA3" w:rsidRPr="004A5DBE" w14:paraId="1533841E" w14:textId="77777777" w:rsidTr="009648EF">
        <w:trPr>
          <w:trHeight w:val="288"/>
        </w:trPr>
        <w:tc>
          <w:tcPr>
            <w:tcW w:w="1300" w:type="dxa"/>
            <w:vAlign w:val="center"/>
            <w:hideMark/>
          </w:tcPr>
          <w:p w14:paraId="3DB48286"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R1755-1</w:t>
            </w:r>
          </w:p>
        </w:tc>
        <w:tc>
          <w:tcPr>
            <w:tcW w:w="860" w:type="dxa"/>
            <w:vAlign w:val="center"/>
            <w:hideMark/>
          </w:tcPr>
          <w:p w14:paraId="51003688"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422</w:t>
            </w:r>
          </w:p>
        </w:tc>
        <w:tc>
          <w:tcPr>
            <w:tcW w:w="5600" w:type="dxa"/>
            <w:vAlign w:val="center"/>
            <w:hideMark/>
          </w:tcPr>
          <w:p w14:paraId="1038CFCF" w14:textId="77777777" w:rsidR="00BD2CA3" w:rsidRPr="004A5DBE" w:rsidRDefault="00BD2CA3" w:rsidP="009648EF">
            <w:pPr>
              <w:spacing w:after="0" w:line="240" w:lineRule="auto"/>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Postrojenja i oprema</w:t>
            </w:r>
          </w:p>
        </w:tc>
        <w:tc>
          <w:tcPr>
            <w:tcW w:w="1340" w:type="dxa"/>
            <w:vAlign w:val="center"/>
            <w:hideMark/>
          </w:tcPr>
          <w:p w14:paraId="6E88E7DA" w14:textId="77777777" w:rsidR="00BD2CA3" w:rsidRPr="004A5DBE" w:rsidRDefault="00BD2CA3" w:rsidP="009648EF">
            <w:pPr>
              <w:spacing w:after="0" w:line="240" w:lineRule="auto"/>
              <w:jc w:val="right"/>
              <w:rPr>
                <w:rFonts w:ascii="Times New Roman" w:eastAsia="Times New Roman" w:hAnsi="Times New Roman" w:cs="Times New Roman"/>
                <w:color w:val="000000"/>
                <w:sz w:val="18"/>
                <w:szCs w:val="18"/>
                <w:lang w:eastAsia="hr-HR"/>
              </w:rPr>
            </w:pPr>
            <w:r w:rsidRPr="004A5DBE">
              <w:rPr>
                <w:rFonts w:ascii="Times New Roman" w:eastAsia="Times New Roman" w:hAnsi="Times New Roman" w:cs="Times New Roman"/>
                <w:color w:val="000000"/>
                <w:sz w:val="18"/>
                <w:szCs w:val="18"/>
                <w:lang w:eastAsia="hr-HR"/>
              </w:rPr>
              <w:t xml:space="preserve">  4.850,00</w:t>
            </w:r>
            <w:r w:rsidRPr="004A5DBE">
              <w:rPr>
                <w:rFonts w:ascii="Times New Roman" w:hAnsi="Times New Roman" w:cs="Times New Roman"/>
                <w:sz w:val="24"/>
                <w:szCs w:val="24"/>
              </w:rPr>
              <w:t>“</w:t>
            </w:r>
          </w:p>
        </w:tc>
      </w:tr>
    </w:tbl>
    <w:p w14:paraId="7460385B" w14:textId="77777777" w:rsidR="00BD2CA3" w:rsidRDefault="00BD2CA3" w:rsidP="00BD2CA3">
      <w:pPr>
        <w:autoSpaceDE w:val="0"/>
        <w:autoSpaceDN w:val="0"/>
        <w:adjustRightInd w:val="0"/>
        <w:spacing w:after="0" w:line="240" w:lineRule="auto"/>
        <w:jc w:val="center"/>
        <w:rPr>
          <w:rFonts w:ascii="Times New Roman" w:hAnsi="Times New Roman" w:cs="Times New Roman"/>
          <w:bCs/>
        </w:rPr>
      </w:pPr>
    </w:p>
    <w:p w14:paraId="2A5EE383"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bCs/>
        </w:rPr>
      </w:pPr>
      <w:r w:rsidRPr="004A5DBE">
        <w:rPr>
          <w:rFonts w:ascii="Times New Roman" w:hAnsi="Times New Roman" w:cs="Times New Roman"/>
          <w:bCs/>
        </w:rPr>
        <w:t>Članak 8.</w:t>
      </w:r>
    </w:p>
    <w:p w14:paraId="154AD429" w14:textId="77777777" w:rsidR="00BD2CA3" w:rsidRPr="004A5DBE" w:rsidRDefault="00BD2CA3" w:rsidP="00BD2CA3">
      <w:pPr>
        <w:autoSpaceDE w:val="0"/>
        <w:autoSpaceDN w:val="0"/>
        <w:adjustRightInd w:val="0"/>
        <w:spacing w:after="0" w:line="240" w:lineRule="auto"/>
        <w:ind w:firstLine="708"/>
        <w:jc w:val="both"/>
        <w:rPr>
          <w:rFonts w:ascii="Times New Roman" w:hAnsi="Times New Roman" w:cs="Times New Roman"/>
        </w:rPr>
      </w:pPr>
      <w:r w:rsidRPr="004A5DBE">
        <w:rPr>
          <w:rFonts w:ascii="Times New Roman" w:hAnsi="Times New Roman" w:cs="Times New Roman"/>
        </w:rPr>
        <w:t>Izmjena namjene viška prihoda i primitaka iz članaka  1. do 7.  ove Odluke biti će planirana kod donošenja Trećih izmjena i dopuna Proračuna Grada Karlovca za 2025. godinu (Rebalans III 2025. godine).</w:t>
      </w:r>
    </w:p>
    <w:p w14:paraId="72B9EBE1" w14:textId="77777777" w:rsidR="00BD2CA3" w:rsidRDefault="00BD2CA3" w:rsidP="00BD2CA3">
      <w:pPr>
        <w:autoSpaceDE w:val="0"/>
        <w:autoSpaceDN w:val="0"/>
        <w:adjustRightInd w:val="0"/>
        <w:spacing w:after="0" w:line="240" w:lineRule="auto"/>
        <w:jc w:val="center"/>
        <w:rPr>
          <w:rFonts w:ascii="Times New Roman" w:hAnsi="Times New Roman" w:cs="Times New Roman"/>
          <w:bCs/>
        </w:rPr>
      </w:pPr>
    </w:p>
    <w:p w14:paraId="619AFF69" w14:textId="77777777" w:rsidR="00BD2CA3" w:rsidRPr="004A5DBE" w:rsidRDefault="00BD2CA3" w:rsidP="00BD2CA3">
      <w:pPr>
        <w:autoSpaceDE w:val="0"/>
        <w:autoSpaceDN w:val="0"/>
        <w:adjustRightInd w:val="0"/>
        <w:spacing w:after="0" w:line="240" w:lineRule="auto"/>
        <w:jc w:val="center"/>
        <w:rPr>
          <w:rFonts w:ascii="Times New Roman" w:hAnsi="Times New Roman" w:cs="Times New Roman"/>
          <w:bCs/>
        </w:rPr>
      </w:pPr>
      <w:r w:rsidRPr="004A5DBE">
        <w:rPr>
          <w:rFonts w:ascii="Times New Roman" w:hAnsi="Times New Roman" w:cs="Times New Roman"/>
          <w:bCs/>
        </w:rPr>
        <w:t>Članak 9.</w:t>
      </w:r>
    </w:p>
    <w:p w14:paraId="124555E9" w14:textId="77777777" w:rsidR="00BD2CA3" w:rsidRPr="004A5DBE" w:rsidRDefault="00BD2CA3" w:rsidP="00BD2CA3">
      <w:pPr>
        <w:autoSpaceDE w:val="0"/>
        <w:autoSpaceDN w:val="0"/>
        <w:adjustRightInd w:val="0"/>
        <w:spacing w:after="0" w:line="240" w:lineRule="auto"/>
        <w:ind w:firstLine="708"/>
        <w:rPr>
          <w:rFonts w:ascii="Times New Roman" w:hAnsi="Times New Roman" w:cs="Times New Roman"/>
        </w:rPr>
      </w:pPr>
      <w:r w:rsidRPr="004A5DBE">
        <w:rPr>
          <w:rFonts w:ascii="Times New Roman" w:hAnsi="Times New Roman" w:cs="Times New Roman"/>
        </w:rPr>
        <w:t>Ova Odluka stupa na snagu osmoga dana od dana objave u „Glasniku Grada Karlovca“.</w:t>
      </w:r>
    </w:p>
    <w:p w14:paraId="1A01101C" w14:textId="77777777" w:rsidR="008C1A5F" w:rsidRDefault="008C1A5F" w:rsidP="00E57EBE">
      <w:pPr>
        <w:spacing w:after="0" w:line="240" w:lineRule="auto"/>
        <w:jc w:val="center"/>
        <w:rPr>
          <w:rFonts w:ascii="Times New Roman" w:eastAsia="Times New Roman" w:hAnsi="Times New Roman" w:cs="Times New Roman"/>
          <w:b/>
          <w:bCs/>
        </w:rPr>
      </w:pPr>
    </w:p>
    <w:p w14:paraId="5734F278" w14:textId="77777777" w:rsidR="00812C09" w:rsidRDefault="00812C09" w:rsidP="00E57EBE">
      <w:pPr>
        <w:spacing w:after="0" w:line="240" w:lineRule="auto"/>
        <w:jc w:val="center"/>
        <w:rPr>
          <w:rFonts w:ascii="Times New Roman" w:eastAsia="Times New Roman" w:hAnsi="Times New Roman" w:cs="Times New Roman"/>
          <w:b/>
          <w:bCs/>
        </w:rPr>
      </w:pPr>
    </w:p>
    <w:p w14:paraId="15A56EAB" w14:textId="3B7AFC9F" w:rsidR="000F471D" w:rsidRDefault="000F471D" w:rsidP="000F471D">
      <w:pPr>
        <w:spacing w:after="0" w:line="240" w:lineRule="auto"/>
        <w:jc w:val="center"/>
        <w:rPr>
          <w:rFonts w:ascii="Times New Roman" w:hAnsi="Times New Roman" w:cs="Times New Roman"/>
          <w:b/>
          <w:iCs/>
        </w:rPr>
      </w:pPr>
      <w:r w:rsidRPr="000F471D">
        <w:rPr>
          <w:rFonts w:ascii="Times New Roman" w:hAnsi="Times New Roman" w:cs="Times New Roman"/>
          <w:b/>
          <w:iCs/>
        </w:rPr>
        <w:t xml:space="preserve">TOČKA </w:t>
      </w:r>
      <w:r w:rsidR="00B63D7E">
        <w:rPr>
          <w:rFonts w:ascii="Times New Roman" w:hAnsi="Times New Roman" w:cs="Times New Roman"/>
          <w:b/>
          <w:iCs/>
        </w:rPr>
        <w:t>3</w:t>
      </w:r>
      <w:r w:rsidRPr="000F471D">
        <w:rPr>
          <w:rFonts w:ascii="Times New Roman" w:hAnsi="Times New Roman" w:cs="Times New Roman"/>
          <w:b/>
          <w:iCs/>
        </w:rPr>
        <w:t>.</w:t>
      </w:r>
    </w:p>
    <w:p w14:paraId="20C96FCE" w14:textId="6AD30228" w:rsidR="00A73952" w:rsidRPr="00A73952" w:rsidRDefault="00A73952" w:rsidP="000F471D">
      <w:pPr>
        <w:spacing w:after="0" w:line="240" w:lineRule="auto"/>
        <w:jc w:val="center"/>
        <w:rPr>
          <w:rFonts w:ascii="Times New Roman" w:hAnsi="Times New Roman" w:cs="Times New Roman"/>
          <w:b/>
          <w:bCs/>
          <w:iCs/>
        </w:rPr>
      </w:pPr>
      <w:r w:rsidRPr="00A73952">
        <w:rPr>
          <w:rFonts w:ascii="Times New Roman" w:hAnsi="Times New Roman" w:cs="Times New Roman"/>
          <w:b/>
          <w:bCs/>
        </w:rPr>
        <w:t>Treće izmjene i dopune Proračuna Grada Karlovca za 2025. godinu</w:t>
      </w:r>
    </w:p>
    <w:p w14:paraId="16A50E3B" w14:textId="77777777" w:rsidR="00A73952" w:rsidRDefault="00A73952" w:rsidP="00A73952">
      <w:pPr>
        <w:spacing w:after="0" w:line="240" w:lineRule="auto"/>
        <w:ind w:firstLine="708"/>
        <w:jc w:val="both"/>
        <w:rPr>
          <w:rFonts w:ascii="Times New Roman" w:hAnsi="Times New Roman" w:cs="Times New Roman"/>
          <w:iCs/>
        </w:rPr>
      </w:pPr>
      <w:r w:rsidRPr="000F471D">
        <w:rPr>
          <w:rFonts w:ascii="Times New Roman" w:hAnsi="Times New Roman" w:cs="Times New Roman"/>
          <w:iCs/>
        </w:rPr>
        <w:t xml:space="preserve">Uvodno obrazloženje </w:t>
      </w:r>
      <w:r>
        <w:rPr>
          <w:rFonts w:ascii="Times New Roman" w:hAnsi="Times New Roman" w:cs="Times New Roman"/>
          <w:iCs/>
        </w:rPr>
        <w:t xml:space="preserve">dala je gospođa Karolina Burić, dipl.oec., pročelnica Upravnog odjela za proračun i financije. </w:t>
      </w:r>
    </w:p>
    <w:p w14:paraId="29276523" w14:textId="5B1C7835" w:rsidR="00A73952" w:rsidRDefault="00A73952" w:rsidP="00A73952">
      <w:pPr>
        <w:spacing w:after="0" w:line="240" w:lineRule="auto"/>
        <w:ind w:firstLine="708"/>
        <w:jc w:val="both"/>
        <w:rPr>
          <w:rFonts w:ascii="Times New Roman" w:hAnsi="Times New Roman" w:cs="Times New Roman"/>
          <w:iCs/>
        </w:rPr>
      </w:pPr>
      <w:r>
        <w:rPr>
          <w:rFonts w:ascii="Times New Roman" w:hAnsi="Times New Roman" w:cs="Times New Roman"/>
          <w:iCs/>
        </w:rPr>
        <w:t xml:space="preserve">Predsjednik Gradskog vijeća izvijestio je vijećnike da je Odbor za financije, gradski proračun i gradsku imovinu razmatrao navedenu točku te predlažu da se donesu </w:t>
      </w:r>
      <w:r w:rsidRPr="00A73952">
        <w:rPr>
          <w:rFonts w:ascii="Times New Roman" w:hAnsi="Times New Roman" w:cs="Times New Roman"/>
          <w:iCs/>
        </w:rPr>
        <w:t>Treće izmjene i dopune Proračuna Grada Karlovca za 2025. godinu</w:t>
      </w:r>
      <w:r>
        <w:rPr>
          <w:rFonts w:ascii="Times New Roman" w:hAnsi="Times New Roman" w:cs="Times New Roman"/>
          <w:iCs/>
        </w:rPr>
        <w:t>.</w:t>
      </w:r>
    </w:p>
    <w:p w14:paraId="16984EFD" w14:textId="5A038290" w:rsidR="00A24554" w:rsidRPr="00A94A83" w:rsidRDefault="00A24554" w:rsidP="00A73952">
      <w:pPr>
        <w:spacing w:after="0" w:line="240" w:lineRule="auto"/>
        <w:ind w:firstLine="708"/>
        <w:jc w:val="both"/>
        <w:rPr>
          <w:rFonts w:ascii="Times New Roman" w:hAnsi="Times New Roman" w:cs="Times New Roman"/>
          <w:iCs/>
        </w:rPr>
      </w:pPr>
      <w:r w:rsidRPr="00A94A83">
        <w:rPr>
          <w:rFonts w:ascii="Times New Roman" w:hAnsi="Times New Roman" w:cs="Times New Roman"/>
        </w:rPr>
        <w:t>U raspravi su sudjelovali:</w:t>
      </w:r>
      <w:r w:rsidR="00BC541B" w:rsidRPr="00A94A83">
        <w:rPr>
          <w:rFonts w:ascii="Times New Roman" w:hAnsi="Times New Roman" w:cs="Times New Roman"/>
        </w:rPr>
        <w:t xml:space="preserve"> </w:t>
      </w:r>
      <w:r w:rsidR="00A73952">
        <w:rPr>
          <w:rFonts w:ascii="Times New Roman" w:hAnsi="Times New Roman" w:cs="Times New Roman"/>
        </w:rPr>
        <w:t>Dobriša Adamec, Ivana Fočić.</w:t>
      </w:r>
    </w:p>
    <w:p w14:paraId="74BE6501" w14:textId="6B6AE91A" w:rsidR="000F471D" w:rsidRPr="00A94A83" w:rsidRDefault="00A24554" w:rsidP="000F471D">
      <w:pPr>
        <w:spacing w:after="0" w:line="240" w:lineRule="auto"/>
        <w:ind w:firstLine="708"/>
        <w:jc w:val="both"/>
        <w:rPr>
          <w:rFonts w:ascii="Times New Roman" w:eastAsia="Times New Roman" w:hAnsi="Times New Roman" w:cs="Times New Roman"/>
        </w:rPr>
      </w:pPr>
      <w:r w:rsidRPr="00A94A83">
        <w:rPr>
          <w:rFonts w:ascii="Times New Roman" w:hAnsi="Times New Roman" w:cs="Times New Roman"/>
        </w:rPr>
        <w:t xml:space="preserve">Nakon provedene rasprave </w:t>
      </w:r>
      <w:r w:rsidR="000F471D" w:rsidRPr="00A94A83">
        <w:rPr>
          <w:rFonts w:ascii="Times New Roman" w:eastAsia="Times New Roman" w:hAnsi="Times New Roman" w:cs="Times New Roman"/>
        </w:rPr>
        <w:t xml:space="preserve">od nazočnih </w:t>
      </w:r>
      <w:r w:rsidR="00AE7669">
        <w:rPr>
          <w:rFonts w:ascii="Times New Roman" w:eastAsia="Times New Roman" w:hAnsi="Times New Roman" w:cs="Times New Roman"/>
        </w:rPr>
        <w:t>20</w:t>
      </w:r>
      <w:r w:rsidR="00446D24" w:rsidRPr="00A94A83">
        <w:rPr>
          <w:rFonts w:ascii="Times New Roman" w:eastAsia="Times New Roman" w:hAnsi="Times New Roman" w:cs="Times New Roman"/>
        </w:rPr>
        <w:t xml:space="preserve"> </w:t>
      </w:r>
      <w:r w:rsidR="000F471D" w:rsidRPr="00A94A83">
        <w:rPr>
          <w:rFonts w:ascii="Times New Roman" w:eastAsia="Times New Roman" w:hAnsi="Times New Roman" w:cs="Times New Roman"/>
        </w:rPr>
        <w:t xml:space="preserve">vijećnika u vijećnici, vijeće je sa </w:t>
      </w:r>
      <w:r w:rsidR="00C73090" w:rsidRPr="00A94A83">
        <w:rPr>
          <w:rFonts w:ascii="Times New Roman" w:eastAsia="Times New Roman" w:hAnsi="Times New Roman" w:cs="Times New Roman"/>
        </w:rPr>
        <w:t>1</w:t>
      </w:r>
      <w:r w:rsidR="00A94A83" w:rsidRPr="00A94A83">
        <w:rPr>
          <w:rFonts w:ascii="Times New Roman" w:eastAsia="Times New Roman" w:hAnsi="Times New Roman" w:cs="Times New Roman"/>
        </w:rPr>
        <w:t>1</w:t>
      </w:r>
      <w:r w:rsidR="000F471D" w:rsidRPr="00A94A83">
        <w:rPr>
          <w:rFonts w:ascii="Times New Roman" w:eastAsia="Times New Roman" w:hAnsi="Times New Roman" w:cs="Times New Roman"/>
        </w:rPr>
        <w:t xml:space="preserve"> glasova ZA</w:t>
      </w:r>
      <w:r w:rsidR="00A94A83" w:rsidRPr="00A94A83">
        <w:rPr>
          <w:rFonts w:ascii="Times New Roman" w:eastAsia="Times New Roman" w:hAnsi="Times New Roman" w:cs="Times New Roman"/>
        </w:rPr>
        <w:t xml:space="preserve">, </w:t>
      </w:r>
      <w:r w:rsidR="00AE7669">
        <w:rPr>
          <w:rFonts w:ascii="Times New Roman" w:eastAsia="Times New Roman" w:hAnsi="Times New Roman" w:cs="Times New Roman"/>
        </w:rPr>
        <w:t>7</w:t>
      </w:r>
      <w:r w:rsidR="00A94A83" w:rsidRPr="00A94A83">
        <w:rPr>
          <w:rFonts w:ascii="Times New Roman" w:eastAsia="Times New Roman" w:hAnsi="Times New Roman" w:cs="Times New Roman"/>
        </w:rPr>
        <w:t xml:space="preserve"> glaso</w:t>
      </w:r>
      <w:r w:rsidR="00AE7669">
        <w:rPr>
          <w:rFonts w:ascii="Times New Roman" w:eastAsia="Times New Roman" w:hAnsi="Times New Roman" w:cs="Times New Roman"/>
        </w:rPr>
        <w:t xml:space="preserve">va </w:t>
      </w:r>
      <w:r w:rsidR="00A94A83" w:rsidRPr="00A94A83">
        <w:rPr>
          <w:rFonts w:ascii="Times New Roman" w:eastAsia="Times New Roman" w:hAnsi="Times New Roman" w:cs="Times New Roman"/>
        </w:rPr>
        <w:t xml:space="preserve">PROTIV i </w:t>
      </w:r>
      <w:r w:rsidR="00AE7669">
        <w:rPr>
          <w:rFonts w:ascii="Times New Roman" w:eastAsia="Times New Roman" w:hAnsi="Times New Roman" w:cs="Times New Roman"/>
        </w:rPr>
        <w:t>2</w:t>
      </w:r>
      <w:r w:rsidR="00A94A83" w:rsidRPr="00A94A83">
        <w:rPr>
          <w:rFonts w:ascii="Times New Roman" w:eastAsia="Times New Roman" w:hAnsi="Times New Roman" w:cs="Times New Roman"/>
        </w:rPr>
        <w:t xml:space="preserve"> glasa SUZDRŽAN</w:t>
      </w:r>
      <w:r w:rsidR="00AE7669">
        <w:rPr>
          <w:rFonts w:ascii="Times New Roman" w:eastAsia="Times New Roman" w:hAnsi="Times New Roman" w:cs="Times New Roman"/>
        </w:rPr>
        <w:t>A</w:t>
      </w:r>
      <w:r w:rsidR="00A94A83" w:rsidRPr="00A94A83">
        <w:rPr>
          <w:rFonts w:ascii="Times New Roman" w:eastAsia="Times New Roman" w:hAnsi="Times New Roman" w:cs="Times New Roman"/>
        </w:rPr>
        <w:t xml:space="preserve"> </w:t>
      </w:r>
      <w:r w:rsidR="000F471D" w:rsidRPr="00A94A83">
        <w:rPr>
          <w:rFonts w:ascii="Times New Roman" w:eastAsia="Times New Roman" w:hAnsi="Times New Roman" w:cs="Times New Roman"/>
        </w:rPr>
        <w:t>donijelo:</w:t>
      </w:r>
    </w:p>
    <w:p w14:paraId="4735D731" w14:textId="77777777" w:rsidR="000F471D" w:rsidRPr="000F471D" w:rsidRDefault="000F471D" w:rsidP="000F471D">
      <w:pPr>
        <w:spacing w:after="0" w:line="240" w:lineRule="auto"/>
        <w:jc w:val="center"/>
        <w:rPr>
          <w:rFonts w:ascii="Times New Roman" w:eastAsia="Times New Roman" w:hAnsi="Times New Roman" w:cs="Times New Roman"/>
          <w:b/>
          <w:bCs/>
        </w:rPr>
      </w:pPr>
    </w:p>
    <w:p w14:paraId="3686F08F" w14:textId="77777777" w:rsidR="00AE7669" w:rsidRDefault="00AE7669" w:rsidP="00AE7669">
      <w:pPr>
        <w:spacing w:after="0" w:line="240" w:lineRule="auto"/>
        <w:jc w:val="center"/>
        <w:rPr>
          <w:rFonts w:ascii="Times New Roman" w:hAnsi="Times New Roman" w:cs="Times New Roman"/>
          <w:b/>
          <w:bCs/>
        </w:rPr>
      </w:pPr>
      <w:r w:rsidRPr="00A73952">
        <w:rPr>
          <w:rFonts w:ascii="Times New Roman" w:hAnsi="Times New Roman" w:cs="Times New Roman"/>
          <w:b/>
          <w:bCs/>
        </w:rPr>
        <w:t xml:space="preserve">Treće izmjene i dopune </w:t>
      </w:r>
    </w:p>
    <w:p w14:paraId="2C0DDAE9" w14:textId="0D775866" w:rsidR="00AE7669" w:rsidRPr="00A73952" w:rsidRDefault="00AE7669" w:rsidP="00AE7669">
      <w:pPr>
        <w:spacing w:after="0" w:line="240" w:lineRule="auto"/>
        <w:jc w:val="center"/>
        <w:rPr>
          <w:rFonts w:ascii="Times New Roman" w:hAnsi="Times New Roman" w:cs="Times New Roman"/>
          <w:b/>
          <w:bCs/>
          <w:iCs/>
        </w:rPr>
      </w:pPr>
      <w:r w:rsidRPr="00A73952">
        <w:rPr>
          <w:rFonts w:ascii="Times New Roman" w:hAnsi="Times New Roman" w:cs="Times New Roman"/>
          <w:b/>
          <w:bCs/>
        </w:rPr>
        <w:t>Proračuna Grada Karlovca za 2025. godinu</w:t>
      </w:r>
    </w:p>
    <w:p w14:paraId="48CBAD20" w14:textId="77777777" w:rsidR="00A24554" w:rsidRDefault="00A24554" w:rsidP="00E47D1C">
      <w:pPr>
        <w:spacing w:after="0" w:line="240" w:lineRule="auto"/>
        <w:jc w:val="center"/>
        <w:rPr>
          <w:rFonts w:ascii="Times New Roman" w:hAnsi="Times New Roman" w:cs="Times New Roman"/>
          <w:b/>
          <w:bCs/>
          <w:iCs/>
        </w:rPr>
      </w:pPr>
    </w:p>
    <w:p w14:paraId="64ECD11B" w14:textId="77777777" w:rsidR="00D630C8" w:rsidRPr="00985997" w:rsidRDefault="00D630C8" w:rsidP="00D630C8">
      <w:pPr>
        <w:spacing w:after="0" w:line="240" w:lineRule="auto"/>
        <w:jc w:val="center"/>
        <w:rPr>
          <w:rFonts w:ascii="Times New Roman" w:hAnsi="Times New Roman" w:cs="Times New Roman"/>
        </w:rPr>
      </w:pPr>
      <w:r w:rsidRPr="00985997">
        <w:rPr>
          <w:rFonts w:ascii="Times New Roman" w:hAnsi="Times New Roman" w:cs="Times New Roman"/>
        </w:rPr>
        <w:t>Članak</w:t>
      </w:r>
      <w:r>
        <w:rPr>
          <w:rFonts w:ascii="Times New Roman" w:hAnsi="Times New Roman" w:cs="Times New Roman"/>
        </w:rPr>
        <w:t xml:space="preserve"> </w:t>
      </w:r>
      <w:r w:rsidRPr="00985997">
        <w:rPr>
          <w:rFonts w:ascii="Times New Roman" w:hAnsi="Times New Roman" w:cs="Times New Roman"/>
        </w:rPr>
        <w:t>1.</w:t>
      </w:r>
    </w:p>
    <w:p w14:paraId="6C1EDFD5" w14:textId="77777777" w:rsidR="00D630C8" w:rsidRPr="00985997" w:rsidRDefault="00D630C8" w:rsidP="00D630C8">
      <w:pPr>
        <w:autoSpaceDE w:val="0"/>
        <w:autoSpaceDN w:val="0"/>
        <w:adjustRightInd w:val="0"/>
        <w:spacing w:after="0" w:line="240" w:lineRule="auto"/>
        <w:jc w:val="both"/>
        <w:rPr>
          <w:rFonts w:ascii="Times New Roman" w:hAnsi="Times New Roman" w:cs="Times New Roman"/>
        </w:rPr>
      </w:pPr>
      <w:r w:rsidRPr="00985997">
        <w:rPr>
          <w:rFonts w:ascii="Times New Roman" w:hAnsi="Times New Roman" w:cs="Times New Roman"/>
        </w:rPr>
        <w:tab/>
        <w:t xml:space="preserve"> U Proračunu Grada Karlovca za 2025. godinu (</w:t>
      </w:r>
      <w:r w:rsidRPr="00985997">
        <w:rPr>
          <w:rFonts w:ascii="Times New Roman" w:hAnsi="Times New Roman" w:cs="Times New Roman"/>
          <w:iCs/>
        </w:rPr>
        <w:t>„</w:t>
      </w:r>
      <w:r w:rsidRPr="00985997">
        <w:rPr>
          <w:rFonts w:ascii="Times New Roman" w:hAnsi="Times New Roman" w:cs="Times New Roman"/>
        </w:rPr>
        <w:t xml:space="preserve">Glasnik Grada Karlovca” broj 23a/24) članak 1. mijenja </w:t>
      </w:r>
      <w:r w:rsidRPr="00985997">
        <w:rPr>
          <w:rFonts w:ascii="Times New Roman" w:hAnsi="Times New Roman" w:cs="Times New Roman"/>
          <w:lang w:eastAsia="hr-HR"/>
        </w:rPr>
        <w:t>se u dijelu koji se odnosi na 2025. godinu u A. Računu prihoda i rashoda i B. Računu financiranja</w:t>
      </w:r>
      <w:r w:rsidRPr="00985997">
        <w:rPr>
          <w:rFonts w:ascii="Times New Roman" w:hAnsi="Times New Roman" w:cs="Times New Roman"/>
        </w:rPr>
        <w:t xml:space="preserve"> i to kako slijedi: </w:t>
      </w:r>
    </w:p>
    <w:p w14:paraId="777DE536" w14:textId="77777777" w:rsidR="00D630C8" w:rsidRPr="00985997" w:rsidRDefault="00D630C8" w:rsidP="00D630C8">
      <w:pPr>
        <w:autoSpaceDE w:val="0"/>
        <w:autoSpaceDN w:val="0"/>
        <w:adjustRightInd w:val="0"/>
        <w:spacing w:after="0" w:line="240" w:lineRule="auto"/>
        <w:jc w:val="both"/>
        <w:rPr>
          <w:rFonts w:ascii="Times New Roman" w:hAnsi="Times New Roman" w:cs="Times New Roman"/>
        </w:rPr>
      </w:pPr>
    </w:p>
    <w:p w14:paraId="33CF4C1E" w14:textId="77777777" w:rsidR="00D630C8" w:rsidRPr="00985997" w:rsidRDefault="00D630C8" w:rsidP="006C5970">
      <w:pPr>
        <w:autoSpaceDE w:val="0"/>
        <w:autoSpaceDN w:val="0"/>
        <w:adjustRightInd w:val="0"/>
        <w:spacing w:after="0" w:line="240" w:lineRule="auto"/>
        <w:jc w:val="center"/>
        <w:rPr>
          <w:rFonts w:ascii="Times New Roman" w:hAnsi="Times New Roman" w:cs="Times New Roman"/>
        </w:rPr>
      </w:pPr>
      <w:r w:rsidRPr="00985997">
        <w:rPr>
          <w:rFonts w:ascii="Times New Roman" w:hAnsi="Times New Roman" w:cs="Times New Roman"/>
          <w:noProof/>
        </w:rPr>
        <w:lastRenderedPageBreak/>
        <w:drawing>
          <wp:inline distT="0" distB="0" distL="0" distR="0" wp14:anchorId="59AF3A25" wp14:editId="48B5A328">
            <wp:extent cx="5357218" cy="4476750"/>
            <wp:effectExtent l="0" t="0" r="0" b="0"/>
            <wp:docPr id="371624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4366" cy="4482724"/>
                    </a:xfrm>
                    <a:prstGeom prst="rect">
                      <a:avLst/>
                    </a:prstGeom>
                    <a:noFill/>
                    <a:ln>
                      <a:noFill/>
                    </a:ln>
                  </pic:spPr>
                </pic:pic>
              </a:graphicData>
            </a:graphic>
          </wp:inline>
        </w:drawing>
      </w:r>
    </w:p>
    <w:p w14:paraId="0A03EB0E" w14:textId="77777777" w:rsidR="006C5970" w:rsidRDefault="006C5970" w:rsidP="00D630C8">
      <w:pPr>
        <w:spacing w:after="0" w:line="240" w:lineRule="auto"/>
        <w:jc w:val="center"/>
        <w:rPr>
          <w:rFonts w:ascii="Times New Roman" w:hAnsi="Times New Roman" w:cs="Times New Roman"/>
        </w:rPr>
      </w:pPr>
    </w:p>
    <w:p w14:paraId="32A7EC59" w14:textId="02797ED9" w:rsidR="00D630C8" w:rsidRPr="00985997" w:rsidRDefault="00D630C8" w:rsidP="00D630C8">
      <w:pPr>
        <w:spacing w:after="0" w:line="240" w:lineRule="auto"/>
        <w:jc w:val="center"/>
        <w:rPr>
          <w:rFonts w:ascii="Times New Roman" w:hAnsi="Times New Roman" w:cs="Times New Roman"/>
        </w:rPr>
      </w:pPr>
      <w:r w:rsidRPr="00985997">
        <w:rPr>
          <w:rFonts w:ascii="Times New Roman" w:hAnsi="Times New Roman" w:cs="Times New Roman"/>
        </w:rPr>
        <w:t>Članak 2.</w:t>
      </w:r>
    </w:p>
    <w:p w14:paraId="6F22D6D0" w14:textId="77777777" w:rsidR="00D630C8" w:rsidRPr="00985997" w:rsidRDefault="00D630C8" w:rsidP="00D630C8">
      <w:pPr>
        <w:spacing w:after="0" w:line="240" w:lineRule="auto"/>
        <w:ind w:firstLine="708"/>
        <w:jc w:val="both"/>
        <w:rPr>
          <w:rFonts w:ascii="Times New Roman" w:hAnsi="Times New Roman" w:cs="Times New Roman"/>
        </w:rPr>
      </w:pPr>
      <w:r w:rsidRPr="00985997">
        <w:rPr>
          <w:rFonts w:ascii="Times New Roman" w:hAnsi="Times New Roman" w:cs="Times New Roman"/>
        </w:rPr>
        <w:t xml:space="preserve">Prihodi i primici te rashodi i izdaci po ekonomskoj klasifikaciji u ukupnom iznosu od 120.346.017 eura utvrđuju se u Računu prihoda i rashoda i Računu financiranja u Općem dijelu Trećih izmjena i dopuna Proračuna Grada Karlovca za 2025. godinu. </w:t>
      </w:r>
    </w:p>
    <w:p w14:paraId="2697EA84" w14:textId="77777777" w:rsidR="00D630C8" w:rsidRPr="00985997" w:rsidRDefault="00D630C8" w:rsidP="00D630C8">
      <w:pPr>
        <w:spacing w:after="0" w:line="240" w:lineRule="auto"/>
        <w:jc w:val="both"/>
        <w:rPr>
          <w:rFonts w:ascii="Times New Roman" w:hAnsi="Times New Roman" w:cs="Times New Roman"/>
        </w:rPr>
      </w:pPr>
    </w:p>
    <w:p w14:paraId="2D0C94A8" w14:textId="77777777" w:rsidR="00D630C8" w:rsidRPr="00985997" w:rsidRDefault="00D630C8" w:rsidP="00D630C8">
      <w:pPr>
        <w:spacing w:after="0" w:line="240" w:lineRule="auto"/>
        <w:jc w:val="center"/>
        <w:rPr>
          <w:rFonts w:ascii="Times New Roman" w:hAnsi="Times New Roman" w:cs="Times New Roman"/>
        </w:rPr>
      </w:pPr>
      <w:r w:rsidRPr="00985997">
        <w:rPr>
          <w:rFonts w:ascii="Times New Roman" w:hAnsi="Times New Roman" w:cs="Times New Roman"/>
        </w:rPr>
        <w:t>Članak 3.</w:t>
      </w:r>
    </w:p>
    <w:p w14:paraId="56AFCE8A" w14:textId="77777777" w:rsidR="00D630C8" w:rsidRPr="00985997" w:rsidRDefault="00D630C8" w:rsidP="00D630C8">
      <w:pPr>
        <w:spacing w:after="0" w:line="240" w:lineRule="auto"/>
        <w:jc w:val="both"/>
        <w:rPr>
          <w:rFonts w:ascii="Times New Roman" w:hAnsi="Times New Roman" w:cs="Times New Roman"/>
        </w:rPr>
      </w:pPr>
      <w:r w:rsidRPr="00985997">
        <w:rPr>
          <w:rFonts w:ascii="Times New Roman" w:hAnsi="Times New Roman" w:cs="Times New Roman"/>
        </w:rPr>
        <w:tab/>
        <w:t>Rashodi poslovanja i rashodi za nabavu nefinancijske imovine u Rebalansu III Proračuna Grada Karlovca za 2025. godinu planirani su u ukupnom iznosu od 118.000.007 eura, a izdaci za financijsku imovinu i otplatu zajmova u iznosu od 2.346.010 eura i raspoređuju se po nositeljima, korisnicima i izvorima financiranja u Posebnom dijelu Proračuna.</w:t>
      </w:r>
    </w:p>
    <w:p w14:paraId="31937859" w14:textId="77777777" w:rsidR="00D630C8" w:rsidRPr="00985997" w:rsidRDefault="00D630C8" w:rsidP="00D630C8">
      <w:pPr>
        <w:spacing w:after="0" w:line="240" w:lineRule="auto"/>
        <w:jc w:val="both"/>
        <w:rPr>
          <w:rFonts w:ascii="Times New Roman" w:hAnsi="Times New Roman" w:cs="Times New Roman"/>
        </w:rPr>
      </w:pPr>
    </w:p>
    <w:p w14:paraId="017CBD9C" w14:textId="77777777" w:rsidR="00D630C8" w:rsidRPr="00985997" w:rsidRDefault="00D630C8" w:rsidP="00D630C8">
      <w:pPr>
        <w:spacing w:after="0" w:line="240" w:lineRule="auto"/>
        <w:jc w:val="center"/>
        <w:rPr>
          <w:rFonts w:ascii="Times New Roman" w:hAnsi="Times New Roman" w:cs="Times New Roman"/>
        </w:rPr>
      </w:pPr>
      <w:r w:rsidRPr="00985997">
        <w:rPr>
          <w:rFonts w:ascii="Times New Roman" w:hAnsi="Times New Roman" w:cs="Times New Roman"/>
        </w:rPr>
        <w:t>Članak 4.</w:t>
      </w:r>
    </w:p>
    <w:p w14:paraId="2982C3E5" w14:textId="77777777" w:rsidR="00D630C8" w:rsidRPr="00985997" w:rsidRDefault="00D630C8" w:rsidP="00D630C8">
      <w:pPr>
        <w:spacing w:after="0" w:line="240" w:lineRule="auto"/>
        <w:ind w:right="-176"/>
        <w:jc w:val="both"/>
        <w:rPr>
          <w:rFonts w:ascii="Times New Roman" w:hAnsi="Times New Roman" w:cs="Times New Roman"/>
        </w:rPr>
      </w:pPr>
      <w:r w:rsidRPr="00985997">
        <w:rPr>
          <w:rFonts w:ascii="Times New Roman" w:hAnsi="Times New Roman" w:cs="Times New Roman"/>
        </w:rPr>
        <w:tab/>
        <w:t>Pregled Trećih izmjena i dopuna Proračuna Grada Karlovca za 2025. godinu po programima, aktivnostima, projektima i izvorima financiranja prikazan je u Posebnom dijelu Proračuna.</w:t>
      </w:r>
    </w:p>
    <w:p w14:paraId="18A1E0D7" w14:textId="77777777" w:rsidR="00D630C8" w:rsidRPr="00985997" w:rsidRDefault="00D630C8" w:rsidP="00D630C8">
      <w:pPr>
        <w:spacing w:after="0" w:line="240" w:lineRule="auto"/>
        <w:jc w:val="both"/>
        <w:rPr>
          <w:rFonts w:ascii="Times New Roman" w:hAnsi="Times New Roman" w:cs="Times New Roman"/>
        </w:rPr>
      </w:pPr>
    </w:p>
    <w:p w14:paraId="153B6360" w14:textId="77777777" w:rsidR="00D630C8" w:rsidRPr="00985997" w:rsidRDefault="00D630C8" w:rsidP="00D630C8">
      <w:pPr>
        <w:spacing w:after="0" w:line="240" w:lineRule="auto"/>
        <w:jc w:val="center"/>
        <w:rPr>
          <w:rFonts w:ascii="Times New Roman" w:hAnsi="Times New Roman" w:cs="Times New Roman"/>
        </w:rPr>
      </w:pPr>
      <w:r w:rsidRPr="00985997">
        <w:rPr>
          <w:rFonts w:ascii="Times New Roman" w:hAnsi="Times New Roman" w:cs="Times New Roman"/>
        </w:rPr>
        <w:t>Članak 5.</w:t>
      </w:r>
    </w:p>
    <w:p w14:paraId="22600BBE" w14:textId="77777777" w:rsidR="00D630C8" w:rsidRPr="00985997" w:rsidRDefault="00D630C8" w:rsidP="00D630C8">
      <w:pPr>
        <w:spacing w:after="0" w:line="240" w:lineRule="auto"/>
        <w:ind w:firstLine="708"/>
        <w:jc w:val="both"/>
        <w:rPr>
          <w:rFonts w:ascii="Times New Roman" w:hAnsi="Times New Roman" w:cs="Times New Roman"/>
        </w:rPr>
      </w:pPr>
      <w:r w:rsidRPr="00985997">
        <w:rPr>
          <w:rFonts w:ascii="Times New Roman" w:hAnsi="Times New Roman" w:cs="Times New Roman"/>
        </w:rPr>
        <w:t>Treće izmjene i dopune Proračuna Grada Karlovca za 2025. godinu stupaju na snagu osam dana od dana objave u „Glasniku Grada Karlovca“.</w:t>
      </w:r>
    </w:p>
    <w:p w14:paraId="6CF12035" w14:textId="77777777" w:rsidR="00BD2CA3" w:rsidRPr="00A24554" w:rsidRDefault="00BD2CA3" w:rsidP="00E47D1C">
      <w:pPr>
        <w:spacing w:after="0" w:line="240" w:lineRule="auto"/>
        <w:jc w:val="center"/>
        <w:rPr>
          <w:rFonts w:ascii="Times New Roman" w:hAnsi="Times New Roman" w:cs="Times New Roman"/>
          <w:b/>
          <w:bCs/>
          <w:iCs/>
        </w:rPr>
      </w:pPr>
    </w:p>
    <w:p w14:paraId="0439A0F6" w14:textId="77777777" w:rsidR="00534531" w:rsidRDefault="00534531" w:rsidP="000F471D">
      <w:pPr>
        <w:spacing w:after="0" w:line="240" w:lineRule="auto"/>
        <w:jc w:val="center"/>
        <w:rPr>
          <w:rFonts w:ascii="Times New Roman" w:hAnsi="Times New Roman" w:cs="Times New Roman"/>
        </w:rPr>
      </w:pPr>
    </w:p>
    <w:p w14:paraId="6C9FB5C5" w14:textId="3899066E" w:rsidR="000F471D" w:rsidRPr="00596F64" w:rsidRDefault="000F471D" w:rsidP="000F471D">
      <w:pPr>
        <w:spacing w:after="0" w:line="240" w:lineRule="auto"/>
        <w:jc w:val="center"/>
        <w:rPr>
          <w:rFonts w:ascii="Times New Roman" w:hAnsi="Times New Roman" w:cs="Times New Roman"/>
          <w:b/>
          <w:bCs/>
          <w:iCs/>
        </w:rPr>
      </w:pPr>
      <w:r w:rsidRPr="00674CE8">
        <w:rPr>
          <w:rFonts w:ascii="Times New Roman" w:hAnsi="Times New Roman" w:cs="Times New Roman"/>
          <w:b/>
          <w:iCs/>
        </w:rPr>
        <w:t xml:space="preserve">TOČKA </w:t>
      </w:r>
      <w:r w:rsidR="00B63D7E">
        <w:rPr>
          <w:rFonts w:ascii="Times New Roman" w:hAnsi="Times New Roman" w:cs="Times New Roman"/>
          <w:b/>
          <w:iCs/>
        </w:rPr>
        <w:t>4</w:t>
      </w:r>
      <w:r w:rsidRPr="00674CE8">
        <w:rPr>
          <w:rFonts w:ascii="Times New Roman" w:hAnsi="Times New Roman" w:cs="Times New Roman"/>
          <w:b/>
          <w:iCs/>
        </w:rPr>
        <w:t>.</w:t>
      </w:r>
      <w:r w:rsidR="00596F64">
        <w:rPr>
          <w:rFonts w:ascii="Times New Roman" w:hAnsi="Times New Roman" w:cs="Times New Roman"/>
          <w:b/>
          <w:iCs/>
        </w:rPr>
        <w:br/>
      </w:r>
      <w:r w:rsidR="00596F64" w:rsidRPr="00596F64">
        <w:rPr>
          <w:rFonts w:ascii="Times New Roman" w:eastAsia="Times New Roman" w:hAnsi="Times New Roman" w:cs="Times New Roman"/>
          <w:b/>
          <w:bCs/>
        </w:rPr>
        <w:t>Treće izmjene i dopune Programa građenja komunalne infrastrukture u 2025. godini</w:t>
      </w:r>
    </w:p>
    <w:p w14:paraId="7C9DDDA0" w14:textId="77777777" w:rsidR="00596F64" w:rsidRPr="006A32C8" w:rsidRDefault="00596F64" w:rsidP="00596F64">
      <w:pPr>
        <w:spacing w:after="0" w:line="240" w:lineRule="auto"/>
        <w:ind w:firstLine="708"/>
        <w:jc w:val="both"/>
        <w:rPr>
          <w:rFonts w:ascii="Times New Roman" w:eastAsia="Times New Roman" w:hAnsi="Times New Roman" w:cs="Times New Roman"/>
        </w:rPr>
      </w:pPr>
      <w:r w:rsidRPr="006A32C8">
        <w:rPr>
          <w:rFonts w:ascii="Times New Roman" w:eastAsia="Times New Roman" w:hAnsi="Times New Roman" w:cs="Times New Roman"/>
        </w:rPr>
        <w:t xml:space="preserve">Uvodno obrazloženje </w:t>
      </w:r>
      <w:r>
        <w:rPr>
          <w:rFonts w:ascii="Times New Roman" w:eastAsia="Times New Roman" w:hAnsi="Times New Roman" w:cs="Times New Roman"/>
        </w:rPr>
        <w:t>dala je gospođa dr.sc. Ana Harnilović Trubić, dipl.ing.građ, pročelnica Upravnog odjela za gradnju i zaštitu okoliša.</w:t>
      </w:r>
    </w:p>
    <w:p w14:paraId="26A188BE" w14:textId="4C8CBA92" w:rsidR="00840764" w:rsidRDefault="000F471D" w:rsidP="000F471D">
      <w:pPr>
        <w:spacing w:after="0" w:line="240" w:lineRule="auto"/>
        <w:ind w:firstLine="708"/>
        <w:jc w:val="both"/>
        <w:rPr>
          <w:rFonts w:ascii="Times New Roman" w:hAnsi="Times New Roman" w:cs="Times New Roman"/>
        </w:rPr>
      </w:pPr>
      <w:r w:rsidRPr="002E6651">
        <w:rPr>
          <w:rFonts w:ascii="Times New Roman" w:hAnsi="Times New Roman" w:cs="Times New Roman"/>
        </w:rPr>
        <w:t xml:space="preserve">Predsjednik Gradskog vijeća izvijestio je vijećnike da je Odbor za </w:t>
      </w:r>
      <w:r w:rsidR="00840764">
        <w:rPr>
          <w:rFonts w:ascii="Times New Roman" w:hAnsi="Times New Roman" w:cs="Times New Roman"/>
        </w:rPr>
        <w:t>komunalni sustav i razvoj grada</w:t>
      </w:r>
      <w:r w:rsidR="0054334F">
        <w:rPr>
          <w:rFonts w:ascii="Times New Roman" w:hAnsi="Times New Roman" w:cs="Times New Roman"/>
        </w:rPr>
        <w:t xml:space="preserve"> razmatrao navedenu točku te predlažu da se dones</w:t>
      </w:r>
      <w:r w:rsidR="00596F64">
        <w:rPr>
          <w:rFonts w:ascii="Times New Roman" w:hAnsi="Times New Roman" w:cs="Times New Roman"/>
        </w:rPr>
        <w:t xml:space="preserve">u </w:t>
      </w:r>
      <w:r w:rsidR="00596F64" w:rsidRPr="00596F64">
        <w:rPr>
          <w:rFonts w:ascii="Times New Roman" w:hAnsi="Times New Roman" w:cs="Times New Roman"/>
        </w:rPr>
        <w:t>Treće izmjene i dopune Programa građenja komunalne infrastrukture u 2025. godini</w:t>
      </w:r>
      <w:r w:rsidR="0087313E">
        <w:rPr>
          <w:rFonts w:ascii="Times New Roman" w:hAnsi="Times New Roman" w:cs="Times New Roman"/>
        </w:rPr>
        <w:t>.</w:t>
      </w:r>
    </w:p>
    <w:p w14:paraId="65A2551D" w14:textId="748E4135" w:rsidR="0087313E" w:rsidRDefault="0087313E" w:rsidP="000F471D">
      <w:pPr>
        <w:spacing w:after="0" w:line="240" w:lineRule="auto"/>
        <w:ind w:firstLine="708"/>
        <w:jc w:val="both"/>
        <w:rPr>
          <w:rFonts w:ascii="Times New Roman" w:hAnsi="Times New Roman" w:cs="Times New Roman"/>
        </w:rPr>
      </w:pPr>
      <w:r>
        <w:rPr>
          <w:rFonts w:ascii="Times New Roman" w:hAnsi="Times New Roman" w:cs="Times New Roman"/>
        </w:rPr>
        <w:lastRenderedPageBreak/>
        <w:t>U raspravi je sudjelovao: Frane Kaleb.</w:t>
      </w:r>
    </w:p>
    <w:p w14:paraId="3CE6F391" w14:textId="24F168A9" w:rsidR="000F471D" w:rsidRPr="00A42A0A" w:rsidRDefault="0087313E" w:rsidP="000F471D">
      <w:pPr>
        <w:spacing w:after="0" w:line="240" w:lineRule="auto"/>
        <w:ind w:firstLine="708"/>
        <w:jc w:val="both"/>
        <w:rPr>
          <w:rFonts w:ascii="Times New Roman" w:eastAsia="Times New Roman" w:hAnsi="Times New Roman" w:cs="Times New Roman"/>
        </w:rPr>
      </w:pPr>
      <w:r>
        <w:rPr>
          <w:rFonts w:ascii="Times New Roman" w:hAnsi="Times New Roman" w:cs="Times New Roman"/>
        </w:rPr>
        <w:t>Nakon provedene</w:t>
      </w:r>
      <w:r w:rsidR="000F471D" w:rsidRPr="00A42A0A">
        <w:rPr>
          <w:rFonts w:ascii="Times New Roman" w:hAnsi="Times New Roman" w:cs="Times New Roman"/>
        </w:rPr>
        <w:t xml:space="preserve"> rasprave</w:t>
      </w:r>
      <w:r w:rsidR="000F471D" w:rsidRPr="00A42A0A">
        <w:rPr>
          <w:rFonts w:ascii="Times New Roman" w:eastAsia="Times New Roman" w:hAnsi="Times New Roman" w:cs="Times New Roman"/>
        </w:rPr>
        <w:t xml:space="preserve">, od nazočnih </w:t>
      </w:r>
      <w:r w:rsidR="000C43CC" w:rsidRPr="00A42A0A">
        <w:rPr>
          <w:rFonts w:ascii="Times New Roman" w:eastAsia="Times New Roman" w:hAnsi="Times New Roman" w:cs="Times New Roman"/>
        </w:rPr>
        <w:t xml:space="preserve">19 </w:t>
      </w:r>
      <w:r w:rsidR="000F471D" w:rsidRPr="00A42A0A">
        <w:rPr>
          <w:rFonts w:ascii="Times New Roman" w:eastAsia="Times New Roman" w:hAnsi="Times New Roman" w:cs="Times New Roman"/>
        </w:rPr>
        <w:t xml:space="preserve">vijećnika u vijećnici, vijeće je sa </w:t>
      </w:r>
      <w:r w:rsidR="000C43CC" w:rsidRPr="00A42A0A">
        <w:rPr>
          <w:rFonts w:ascii="Times New Roman" w:eastAsia="Times New Roman" w:hAnsi="Times New Roman" w:cs="Times New Roman"/>
        </w:rPr>
        <w:t>11</w:t>
      </w:r>
      <w:r w:rsidR="000F471D" w:rsidRPr="00A42A0A">
        <w:rPr>
          <w:rFonts w:ascii="Times New Roman" w:eastAsia="Times New Roman" w:hAnsi="Times New Roman" w:cs="Times New Roman"/>
        </w:rPr>
        <w:t xml:space="preserve"> glasova ZA </w:t>
      </w:r>
      <w:r w:rsidR="000C43CC" w:rsidRPr="00A42A0A">
        <w:rPr>
          <w:rFonts w:ascii="Times New Roman" w:eastAsia="Times New Roman" w:hAnsi="Times New Roman" w:cs="Times New Roman"/>
        </w:rPr>
        <w:t xml:space="preserve">i </w:t>
      </w:r>
      <w:r w:rsidR="00A42A0A" w:rsidRPr="00A42A0A">
        <w:rPr>
          <w:rFonts w:ascii="Times New Roman" w:eastAsia="Times New Roman" w:hAnsi="Times New Roman" w:cs="Times New Roman"/>
        </w:rPr>
        <w:t xml:space="preserve">8 glasova SUZDRŽANIH </w:t>
      </w:r>
      <w:r w:rsidR="000F471D" w:rsidRPr="00A42A0A">
        <w:rPr>
          <w:rFonts w:ascii="Times New Roman" w:eastAsia="Times New Roman" w:hAnsi="Times New Roman" w:cs="Times New Roman"/>
        </w:rPr>
        <w:t>donijelo:</w:t>
      </w:r>
    </w:p>
    <w:p w14:paraId="18B771C3" w14:textId="77777777" w:rsidR="00181514" w:rsidRPr="002E6651" w:rsidRDefault="00181514" w:rsidP="002E6651">
      <w:pPr>
        <w:spacing w:after="0" w:line="240" w:lineRule="auto"/>
        <w:jc w:val="center"/>
        <w:rPr>
          <w:rFonts w:ascii="Times New Roman" w:hAnsi="Times New Roman" w:cs="Times New Roman"/>
          <w:b/>
          <w:bCs/>
        </w:rPr>
      </w:pPr>
    </w:p>
    <w:p w14:paraId="5A4BDD33" w14:textId="77777777" w:rsidR="0087313E" w:rsidRDefault="0087313E" w:rsidP="0087313E">
      <w:pPr>
        <w:spacing w:after="0" w:line="240" w:lineRule="auto"/>
        <w:jc w:val="center"/>
        <w:rPr>
          <w:rFonts w:ascii="Times New Roman" w:eastAsia="Times New Roman" w:hAnsi="Times New Roman" w:cs="Times New Roman"/>
          <w:b/>
          <w:bCs/>
        </w:rPr>
      </w:pPr>
      <w:r w:rsidRPr="00596F64">
        <w:rPr>
          <w:rFonts w:ascii="Times New Roman" w:eastAsia="Times New Roman" w:hAnsi="Times New Roman" w:cs="Times New Roman"/>
          <w:b/>
          <w:bCs/>
        </w:rPr>
        <w:t xml:space="preserve">Treće izmjene i dopune </w:t>
      </w:r>
    </w:p>
    <w:p w14:paraId="6F05528C" w14:textId="5DBDED77" w:rsidR="0087313E" w:rsidRDefault="0087313E" w:rsidP="0087313E">
      <w:pPr>
        <w:spacing w:after="0" w:line="240" w:lineRule="auto"/>
        <w:jc w:val="center"/>
        <w:rPr>
          <w:rFonts w:ascii="Times New Roman" w:eastAsia="Times New Roman" w:hAnsi="Times New Roman" w:cs="Times New Roman"/>
          <w:b/>
          <w:bCs/>
        </w:rPr>
      </w:pPr>
      <w:r w:rsidRPr="00596F64">
        <w:rPr>
          <w:rFonts w:ascii="Times New Roman" w:eastAsia="Times New Roman" w:hAnsi="Times New Roman" w:cs="Times New Roman"/>
          <w:b/>
          <w:bCs/>
        </w:rPr>
        <w:t>Programa građenja komunalne infrastrukture u 2025. godini</w:t>
      </w:r>
    </w:p>
    <w:p w14:paraId="278F2F41" w14:textId="77777777" w:rsidR="00486E98" w:rsidRDefault="00486E98" w:rsidP="0087313E">
      <w:pPr>
        <w:spacing w:after="0" w:line="240" w:lineRule="auto"/>
        <w:jc w:val="center"/>
        <w:rPr>
          <w:rFonts w:ascii="Times New Roman" w:eastAsia="Times New Roman" w:hAnsi="Times New Roman" w:cs="Times New Roman"/>
          <w:b/>
          <w:bCs/>
        </w:rPr>
      </w:pPr>
    </w:p>
    <w:p w14:paraId="3ECD1B59" w14:textId="77777777" w:rsidR="00AB3913" w:rsidRPr="002B7562" w:rsidRDefault="00AB3913" w:rsidP="00AB3913">
      <w:pPr>
        <w:spacing w:after="0" w:line="240" w:lineRule="auto"/>
        <w:jc w:val="center"/>
        <w:rPr>
          <w:rFonts w:ascii="Times New Roman" w:eastAsia="Times New Roman" w:hAnsi="Times New Roman" w:cs="Times New Roman"/>
          <w:bCs/>
        </w:rPr>
      </w:pPr>
      <w:r w:rsidRPr="002B7562">
        <w:rPr>
          <w:rFonts w:ascii="Times New Roman" w:eastAsia="Times New Roman" w:hAnsi="Times New Roman" w:cs="Times New Roman"/>
          <w:bCs/>
        </w:rPr>
        <w:t>Članak 1.</w:t>
      </w:r>
    </w:p>
    <w:p w14:paraId="5D9EEFCF" w14:textId="77777777" w:rsidR="00AB3913" w:rsidRPr="002B7562" w:rsidRDefault="00AB3913" w:rsidP="00AB3913">
      <w:pPr>
        <w:autoSpaceDE w:val="0"/>
        <w:autoSpaceDN w:val="0"/>
        <w:adjustRightInd w:val="0"/>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lang w:eastAsia="hr-HR"/>
        </w:rPr>
        <w:t>U Programu</w:t>
      </w:r>
      <w:r w:rsidRPr="002B7562">
        <w:rPr>
          <w:rFonts w:ascii="Times New Roman" w:eastAsia="Times New Roman" w:hAnsi="Times New Roman" w:cs="Times New Roman"/>
        </w:rPr>
        <w:t xml:space="preserve"> </w:t>
      </w:r>
      <w:r w:rsidRPr="002B7562">
        <w:rPr>
          <w:rFonts w:ascii="Times New Roman" w:eastAsia="Times New Roman" w:hAnsi="Times New Roman" w:cs="Times New Roman"/>
          <w:lang w:eastAsia="hr-HR"/>
        </w:rPr>
        <w:t>građenja</w:t>
      </w:r>
      <w:r w:rsidRPr="002B7562">
        <w:rPr>
          <w:rFonts w:ascii="Times New Roman" w:eastAsia="Times New Roman" w:hAnsi="Times New Roman" w:cs="Times New Roman"/>
          <w:lang w:val="de-AT"/>
        </w:rPr>
        <w:t xml:space="preserve"> komunalne infrastrukture u</w:t>
      </w:r>
      <w:r w:rsidRPr="002B7562">
        <w:rPr>
          <w:rFonts w:ascii="Times New Roman" w:eastAsia="Times New Roman" w:hAnsi="Times New Roman" w:cs="Times New Roman"/>
        </w:rPr>
        <w:t xml:space="preserve"> 2025. </w:t>
      </w:r>
      <w:r w:rsidRPr="002B7562">
        <w:rPr>
          <w:rFonts w:ascii="Times New Roman" w:eastAsia="Times New Roman" w:hAnsi="Times New Roman" w:cs="Times New Roman"/>
          <w:lang w:val="de-AT"/>
        </w:rPr>
        <w:t>godini</w:t>
      </w:r>
      <w:r w:rsidRPr="002B7562">
        <w:rPr>
          <w:rFonts w:ascii="Times New Roman" w:eastAsia="Times New Roman" w:hAnsi="Times New Roman" w:cs="Times New Roman"/>
          <w:lang w:val="de-AT" w:eastAsia="hr-HR"/>
        </w:rPr>
        <w:t xml:space="preserve"> </w:t>
      </w:r>
      <w:r w:rsidRPr="002B7562">
        <w:rPr>
          <w:rFonts w:ascii="Times New Roman" w:eastAsia="Times New Roman" w:hAnsi="Times New Roman" w:cs="Times New Roman"/>
          <w:lang w:eastAsia="hr-HR"/>
        </w:rPr>
        <w:t>(„Glasnik Grada Karlovca“ br. 23 A/24, 6/25 i 13/25, dalje u tekstu: Program)</w:t>
      </w:r>
      <w:r w:rsidRPr="002B7562">
        <w:rPr>
          <w:rFonts w:ascii="Times New Roman" w:eastAsia="Times New Roman" w:hAnsi="Times New Roman" w:cs="Times New Roman"/>
        </w:rPr>
        <w:t xml:space="preserve"> mijenja se članak 2. koji sada glasi:</w:t>
      </w:r>
    </w:p>
    <w:p w14:paraId="3562C72B" w14:textId="77777777" w:rsidR="00AB3913" w:rsidRPr="002B7562" w:rsidRDefault="00AB3913" w:rsidP="00AB3913">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„Procijenjeni troškovi građenja komunalne infrastrukture u 2025. godini sadržani u ovom Programu iznose sveukupno 11.671.620,00 eura.„</w:t>
      </w:r>
    </w:p>
    <w:p w14:paraId="297F96D6"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1ECA5DE5" w14:textId="77777777" w:rsidR="00AB3913" w:rsidRPr="002B7562" w:rsidRDefault="00AB3913" w:rsidP="00AB3913">
      <w:pPr>
        <w:spacing w:after="0" w:line="240" w:lineRule="auto"/>
        <w:jc w:val="center"/>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Članak 2.</w:t>
      </w:r>
    </w:p>
    <w:p w14:paraId="5480DEFA" w14:textId="77777777" w:rsidR="00AB3913"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U Programu u članku 3.:</w:t>
      </w:r>
    </w:p>
    <w:p w14:paraId="6EF6ECEB"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11EBD3E2" w14:textId="77777777" w:rsidR="00AB3913"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mijenja se stavak prvi koji sada glasi:</w:t>
      </w:r>
    </w:p>
    <w:p w14:paraId="1F2C36C8"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7E3E5A8A" w14:textId="77777777" w:rsidR="00AB3913"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xml:space="preserve">„Ukupno procijenjeni troškovi građenja građevina komunalne infrastrukture koje će se graditi radi uređenja neuređenih dijelova građevinskog područja, odnosno u uređenim dijelovima građevinskog područja iznose 4.377.494,00 eura, a odnose se na sljedeće projekte:“ </w:t>
      </w:r>
    </w:p>
    <w:p w14:paraId="39244FB4"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411271B3" w14:textId="77777777" w:rsidR="00AB3913"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xml:space="preserve">- mijenja se točka </w:t>
      </w:r>
      <w:r w:rsidRPr="002B7562">
        <w:rPr>
          <w:rFonts w:ascii="Times New Roman" w:eastAsia="Times New Roman" w:hAnsi="Times New Roman" w:cs="Times New Roman"/>
          <w:u w:val="single"/>
          <w:lang w:eastAsia="hr-HR"/>
        </w:rPr>
        <w:t xml:space="preserve">3.1. OBILAZNICA ZVIJEZDE </w:t>
      </w:r>
      <w:r w:rsidRPr="002B7562">
        <w:rPr>
          <w:rFonts w:ascii="Times New Roman" w:eastAsia="Times New Roman" w:hAnsi="Times New Roman" w:cs="Times New Roman"/>
          <w:lang w:eastAsia="hr-HR"/>
        </w:rPr>
        <w:t xml:space="preserve">koja sada glasi: </w:t>
      </w:r>
    </w:p>
    <w:p w14:paraId="7BA0BA8A"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60212A28" w14:textId="77777777" w:rsidR="00AB3913"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b/>
          <w:bCs/>
          <w:u w:val="single"/>
          <w:lang w:eastAsia="hr-HR"/>
        </w:rPr>
        <w:t>3.1. OBILAZNICA ZVIJEZDE</w:t>
      </w:r>
      <w:r w:rsidRPr="002B7562">
        <w:rPr>
          <w:rFonts w:ascii="Times New Roman" w:eastAsia="Times New Roman" w:hAnsi="Times New Roman" w:cs="Times New Roman"/>
          <w:u w:val="single"/>
          <w:lang w:eastAsia="hr-HR"/>
        </w:rPr>
        <w:t xml:space="preserve"> </w:t>
      </w:r>
      <w:r w:rsidRPr="002B7562">
        <w:rPr>
          <w:rFonts w:ascii="Times New Roman" w:eastAsia="Times New Roman" w:hAnsi="Times New Roman" w:cs="Times New Roman"/>
          <w:lang w:eastAsia="hr-HR"/>
        </w:rPr>
        <w:t xml:space="preserve">– osigurana su sredstva za dovršetak rješavanja imovinsko pravnih odnosa te za izmjenu glavnog projekta </w:t>
      </w:r>
      <w:r w:rsidRPr="002B7562">
        <w:rPr>
          <w:rFonts w:ascii="Times New Roman" w:eastAsia="Times New Roman" w:hAnsi="Times New Roman" w:cs="Times New Roman"/>
        </w:rPr>
        <w:t>(radi usklađenja s izmjenama u katastarskom operatu)</w:t>
      </w:r>
      <w:r w:rsidRPr="002B7562">
        <w:rPr>
          <w:rFonts w:ascii="Times New Roman" w:eastAsia="Times New Roman" w:hAnsi="Times New Roman" w:cs="Times New Roman"/>
          <w:lang w:eastAsia="hr-HR"/>
        </w:rPr>
        <w:t xml:space="preserve"> za rekonstrukciju postojeće prometnice Put D. Trstenjaka i izgradnju produžetka iste ulice kako bi se spojila s Ulicom J. Draškovića (tzv. obilaznica Zvijezde). Zahvat se planira u dužini od 1490 m uz izgradnju prateće komunalne infrastrukture (pješačko – biciklističke staze, javne rasvjete, oborinske odvodnje, krajobraznog uređenja) a s ciljem razvoja prometne infrastrukture  i usluga te očuvanja i revitalizacije zaštićene povijesne jezgre Grada Karlovca.</w:t>
      </w:r>
    </w:p>
    <w:p w14:paraId="735B1B44"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47"/>
        <w:gridCol w:w="1653"/>
        <w:gridCol w:w="2441"/>
        <w:gridCol w:w="1659"/>
      </w:tblGrid>
      <w:tr w:rsidR="00AB3913" w:rsidRPr="002B7562" w14:paraId="1B7579A2" w14:textId="77777777" w:rsidTr="009648EF">
        <w:tc>
          <w:tcPr>
            <w:tcW w:w="4300" w:type="dxa"/>
            <w:gridSpan w:val="2"/>
            <w:tcBorders>
              <w:top w:val="single" w:sz="8" w:space="0" w:color="8064A2"/>
              <w:left w:val="single" w:sz="8" w:space="0" w:color="8064A2"/>
              <w:bottom w:val="single" w:sz="8" w:space="0" w:color="8064A2"/>
              <w:right w:val="single" w:sz="8" w:space="0" w:color="8064A2"/>
            </w:tcBorders>
          </w:tcPr>
          <w:p w14:paraId="0931FEA3"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4100" w:type="dxa"/>
            <w:gridSpan w:val="2"/>
            <w:tcBorders>
              <w:top w:val="single" w:sz="8" w:space="0" w:color="8064A2"/>
              <w:left w:val="single" w:sz="8" w:space="0" w:color="8064A2"/>
              <w:bottom w:val="single" w:sz="8" w:space="0" w:color="8064A2"/>
              <w:right w:val="single" w:sz="8" w:space="0" w:color="8064A2"/>
            </w:tcBorders>
          </w:tcPr>
          <w:p w14:paraId="5E025B4D"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1F21C80E" w14:textId="77777777" w:rsidTr="009648EF">
        <w:tc>
          <w:tcPr>
            <w:tcW w:w="2647" w:type="dxa"/>
            <w:tcBorders>
              <w:top w:val="single" w:sz="8" w:space="0" w:color="8064A2"/>
              <w:left w:val="single" w:sz="8" w:space="0" w:color="8064A2"/>
              <w:bottom w:val="single" w:sz="8" w:space="0" w:color="8064A2"/>
              <w:right w:val="single" w:sz="8" w:space="0" w:color="8064A2"/>
            </w:tcBorders>
            <w:vAlign w:val="center"/>
          </w:tcPr>
          <w:p w14:paraId="04C7FB78"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Rješavanje imovinskopravnih odnosa-otkup zemljišta</w:t>
            </w:r>
          </w:p>
        </w:tc>
        <w:tc>
          <w:tcPr>
            <w:tcW w:w="1653" w:type="dxa"/>
            <w:tcBorders>
              <w:top w:val="single" w:sz="8" w:space="0" w:color="8064A2"/>
              <w:left w:val="single" w:sz="8" w:space="0" w:color="8064A2"/>
              <w:bottom w:val="single" w:sz="8" w:space="0" w:color="8064A2"/>
              <w:right w:val="single" w:sz="8" w:space="0" w:color="8064A2"/>
            </w:tcBorders>
            <w:vAlign w:val="center"/>
          </w:tcPr>
          <w:p w14:paraId="0706E63E"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17.000,00</w:t>
            </w:r>
          </w:p>
        </w:tc>
        <w:tc>
          <w:tcPr>
            <w:tcW w:w="2441" w:type="dxa"/>
            <w:tcBorders>
              <w:top w:val="single" w:sz="8" w:space="0" w:color="8064A2"/>
              <w:left w:val="single" w:sz="8" w:space="0" w:color="8064A2"/>
              <w:bottom w:val="single" w:sz="8" w:space="0" w:color="8064A2"/>
              <w:right w:val="single" w:sz="8" w:space="0" w:color="8064A2"/>
            </w:tcBorders>
            <w:vAlign w:val="center"/>
          </w:tcPr>
          <w:p w14:paraId="2EBB7C1E"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rPr>
              <w:t xml:space="preserve">Višak prihoda iz prethodne godine - </w:t>
            </w:r>
            <w:r w:rsidRPr="002B7562">
              <w:rPr>
                <w:rFonts w:ascii="Times New Roman" w:eastAsia="Times New Roman" w:hAnsi="Times New Roman" w:cs="Times New Roman"/>
                <w:bCs/>
              </w:rPr>
              <w:t>prodaja zemljišta</w:t>
            </w:r>
          </w:p>
        </w:tc>
        <w:tc>
          <w:tcPr>
            <w:tcW w:w="1659" w:type="dxa"/>
            <w:tcBorders>
              <w:top w:val="single" w:sz="8" w:space="0" w:color="8064A2"/>
              <w:left w:val="single" w:sz="8" w:space="0" w:color="8064A2"/>
              <w:bottom w:val="single" w:sz="8" w:space="0" w:color="8064A2"/>
              <w:right w:val="single" w:sz="8" w:space="0" w:color="8064A2"/>
            </w:tcBorders>
            <w:vAlign w:val="center"/>
          </w:tcPr>
          <w:p w14:paraId="69954916"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17.000,00</w:t>
            </w:r>
          </w:p>
        </w:tc>
      </w:tr>
      <w:tr w:rsidR="00AB3913" w:rsidRPr="002B7562" w14:paraId="54D1DF99" w14:textId="77777777" w:rsidTr="009648EF">
        <w:tc>
          <w:tcPr>
            <w:tcW w:w="2647" w:type="dxa"/>
            <w:tcBorders>
              <w:top w:val="single" w:sz="8" w:space="0" w:color="8064A2"/>
              <w:left w:val="single" w:sz="8" w:space="0" w:color="8064A2"/>
              <w:bottom w:val="single" w:sz="8" w:space="0" w:color="8064A2"/>
              <w:right w:val="single" w:sz="8" w:space="0" w:color="8064A2"/>
            </w:tcBorders>
            <w:vAlign w:val="center"/>
          </w:tcPr>
          <w:p w14:paraId="6E048C9C"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Izrada projektne dokumentacije</w:t>
            </w:r>
          </w:p>
        </w:tc>
        <w:tc>
          <w:tcPr>
            <w:tcW w:w="1653" w:type="dxa"/>
            <w:tcBorders>
              <w:top w:val="single" w:sz="8" w:space="0" w:color="8064A2"/>
              <w:left w:val="single" w:sz="8" w:space="0" w:color="8064A2"/>
              <w:bottom w:val="single" w:sz="8" w:space="0" w:color="8064A2"/>
              <w:right w:val="single" w:sz="8" w:space="0" w:color="8064A2"/>
            </w:tcBorders>
            <w:vAlign w:val="center"/>
          </w:tcPr>
          <w:p w14:paraId="3F934079"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11.000,00</w:t>
            </w:r>
          </w:p>
        </w:tc>
        <w:tc>
          <w:tcPr>
            <w:tcW w:w="2441" w:type="dxa"/>
            <w:tcBorders>
              <w:top w:val="single" w:sz="8" w:space="0" w:color="8064A2"/>
              <w:left w:val="single" w:sz="8" w:space="0" w:color="8064A2"/>
              <w:bottom w:val="single" w:sz="8" w:space="0" w:color="8064A2"/>
              <w:right w:val="single" w:sz="8" w:space="0" w:color="8064A2"/>
            </w:tcBorders>
            <w:vAlign w:val="center"/>
          </w:tcPr>
          <w:p w14:paraId="0F1D28EB"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opći prihodi</w:t>
            </w:r>
          </w:p>
        </w:tc>
        <w:tc>
          <w:tcPr>
            <w:tcW w:w="1659" w:type="dxa"/>
            <w:tcBorders>
              <w:top w:val="single" w:sz="8" w:space="0" w:color="8064A2"/>
              <w:left w:val="single" w:sz="8" w:space="0" w:color="8064A2"/>
              <w:bottom w:val="single" w:sz="8" w:space="0" w:color="8064A2"/>
              <w:right w:val="single" w:sz="8" w:space="0" w:color="8064A2"/>
            </w:tcBorders>
            <w:vAlign w:val="center"/>
          </w:tcPr>
          <w:p w14:paraId="6CB7735E"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11.000,00</w:t>
            </w:r>
          </w:p>
        </w:tc>
      </w:tr>
      <w:tr w:rsidR="00AB3913" w:rsidRPr="002B7562" w14:paraId="51FCA809" w14:textId="77777777" w:rsidTr="009648EF">
        <w:tc>
          <w:tcPr>
            <w:tcW w:w="2647"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127BD391"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65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3701321"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28.000,00 €</w:t>
            </w:r>
          </w:p>
        </w:tc>
        <w:tc>
          <w:tcPr>
            <w:tcW w:w="2441"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D9AAE54"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5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21EC872"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28.000,00 €</w:t>
            </w:r>
          </w:p>
        </w:tc>
      </w:tr>
    </w:tbl>
    <w:p w14:paraId="64C74D50" w14:textId="77777777" w:rsidR="00AB3913" w:rsidRPr="002B7562" w:rsidRDefault="00AB3913" w:rsidP="00AB3913">
      <w:pPr>
        <w:spacing w:after="0" w:line="240" w:lineRule="auto"/>
        <w:jc w:val="both"/>
        <w:rPr>
          <w:rFonts w:ascii="Times New Roman" w:eastAsia="Times New Roman" w:hAnsi="Times New Roman" w:cs="Times New Roman"/>
          <w:u w:val="single"/>
          <w:lang w:eastAsia="hr-HR"/>
        </w:rPr>
      </w:pPr>
    </w:p>
    <w:p w14:paraId="4CEDF36B" w14:textId="77777777" w:rsidR="00AB3913" w:rsidRDefault="00AB3913" w:rsidP="00AB3913">
      <w:pPr>
        <w:spacing w:after="0" w:line="240" w:lineRule="auto"/>
        <w:jc w:val="both"/>
        <w:rPr>
          <w:rFonts w:ascii="Times New Roman" w:eastAsia="Times New Roman" w:hAnsi="Times New Roman" w:cs="Times New Roman"/>
          <w:lang w:eastAsia="hr-HR"/>
        </w:rPr>
      </w:pPr>
      <w:bookmarkStart w:id="0" w:name="_Hlk181868178"/>
      <w:r w:rsidRPr="002B7562">
        <w:rPr>
          <w:rFonts w:ascii="Times New Roman" w:eastAsia="Times New Roman" w:hAnsi="Times New Roman" w:cs="Times New Roman"/>
          <w:lang w:eastAsia="hr-HR"/>
        </w:rPr>
        <w:t xml:space="preserve">- mijenja se točka </w:t>
      </w:r>
      <w:r w:rsidRPr="002B7562">
        <w:rPr>
          <w:rFonts w:ascii="Times New Roman" w:eastAsia="Times New Roman" w:hAnsi="Times New Roman" w:cs="Times New Roman"/>
          <w:u w:val="single"/>
          <w:lang w:eastAsia="hr-HR"/>
        </w:rPr>
        <w:t>3.3. IZGRADNJA PROMETNICE LUŠČIĆ</w:t>
      </w:r>
      <w:r w:rsidRPr="002B7562">
        <w:rPr>
          <w:rFonts w:ascii="Times New Roman" w:eastAsia="Times New Roman" w:hAnsi="Times New Roman" w:cs="Times New Roman"/>
          <w:lang w:eastAsia="hr-HR"/>
        </w:rPr>
        <w:t xml:space="preserve"> koja sada glasi:</w:t>
      </w:r>
    </w:p>
    <w:p w14:paraId="5FA0254A"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1DC3646C" w14:textId="77777777" w:rsidR="00AB3913" w:rsidRDefault="00AB3913" w:rsidP="00AB3913">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b/>
          <w:bCs/>
          <w:u w:val="single"/>
          <w:lang w:eastAsia="hr-HR"/>
        </w:rPr>
        <w:t>3.3. IZGRADNJA PROMETNICE LUŠČIĆ</w:t>
      </w:r>
      <w:r w:rsidRPr="002B7562">
        <w:rPr>
          <w:rFonts w:ascii="Times New Roman" w:eastAsia="Times New Roman" w:hAnsi="Times New Roman" w:cs="Times New Roman"/>
          <w:u w:val="single"/>
          <w:lang w:eastAsia="hr-HR"/>
        </w:rPr>
        <w:t xml:space="preserve"> </w:t>
      </w:r>
      <w:r w:rsidRPr="002B7562">
        <w:rPr>
          <w:rFonts w:ascii="Times New Roman" w:eastAsia="Times New Roman" w:hAnsi="Times New Roman" w:cs="Times New Roman"/>
          <w:lang w:eastAsia="hr-HR"/>
        </w:rPr>
        <w:t xml:space="preserve">– </w:t>
      </w:r>
      <w:r w:rsidRPr="002B7562">
        <w:rPr>
          <w:rFonts w:ascii="Times New Roman" w:eastAsia="Calibri" w:hAnsi="Times New Roman" w:cs="Times New Roman"/>
          <w:lang w:eastAsia="hr-HR"/>
        </w:rPr>
        <w:t>projekt obuhvaća radove na izgradnji</w:t>
      </w:r>
      <w:r w:rsidRPr="002B7562">
        <w:rPr>
          <w:rFonts w:ascii="Times New Roman" w:eastAsia="Times New Roman" w:hAnsi="Times New Roman" w:cs="Times New Roman"/>
        </w:rPr>
        <w:t xml:space="preserve"> prometnice koja će omogućiti pristup budućem dječjem vrtiću, osnovnoj školi te ostalim sadržajima na prostoru nekadašnje vojarne Luščić. Prometnica se planira u duljini od 850 metara, za dvosmjerno odvijanje prometa s pješačkom i biciklističkom stazom te s pripadajućom komunalnom i zelenom infrastrukturom. Osiguravaju se i sredstva za uslugu izrade projektne dokumentacije (izvedbeni projekt potpornih zidova, izmjena i dopuna glavnog projekta).</w:t>
      </w:r>
    </w:p>
    <w:p w14:paraId="6BF04339" w14:textId="77777777" w:rsidR="00AB3913" w:rsidRDefault="00AB3913" w:rsidP="00AB3913">
      <w:pPr>
        <w:spacing w:after="0" w:line="240" w:lineRule="auto"/>
        <w:jc w:val="both"/>
        <w:rPr>
          <w:rFonts w:ascii="Times New Roman" w:eastAsia="Calibri" w:hAnsi="Times New Roman" w:cs="Times New Roman"/>
        </w:rPr>
      </w:pPr>
    </w:p>
    <w:p w14:paraId="26796D85" w14:textId="77777777" w:rsidR="00B62A8F" w:rsidRDefault="00B62A8F" w:rsidP="00AB3913">
      <w:pPr>
        <w:spacing w:after="0" w:line="240" w:lineRule="auto"/>
        <w:jc w:val="both"/>
        <w:rPr>
          <w:rFonts w:ascii="Times New Roman" w:eastAsia="Calibri" w:hAnsi="Times New Roman" w:cs="Times New Roman"/>
        </w:rPr>
      </w:pPr>
    </w:p>
    <w:p w14:paraId="7F8F8350" w14:textId="77777777" w:rsidR="00B62A8F" w:rsidRDefault="00B62A8F" w:rsidP="00AB3913">
      <w:pPr>
        <w:spacing w:after="0" w:line="240" w:lineRule="auto"/>
        <w:jc w:val="both"/>
        <w:rPr>
          <w:rFonts w:ascii="Times New Roman" w:eastAsia="Calibri" w:hAnsi="Times New Roman" w:cs="Times New Roman"/>
        </w:rPr>
      </w:pPr>
    </w:p>
    <w:p w14:paraId="032BCEDD" w14:textId="77777777" w:rsidR="00B62A8F" w:rsidRDefault="00B62A8F" w:rsidP="00AB3913">
      <w:pPr>
        <w:spacing w:after="0" w:line="240" w:lineRule="auto"/>
        <w:jc w:val="both"/>
        <w:rPr>
          <w:rFonts w:ascii="Times New Roman" w:eastAsia="Calibri" w:hAnsi="Times New Roman" w:cs="Times New Roman"/>
        </w:rPr>
      </w:pPr>
    </w:p>
    <w:p w14:paraId="4C8C69D1" w14:textId="77777777" w:rsidR="00B62A8F" w:rsidRDefault="00B62A8F" w:rsidP="00AB3913">
      <w:pPr>
        <w:spacing w:after="0" w:line="240" w:lineRule="auto"/>
        <w:jc w:val="both"/>
        <w:rPr>
          <w:rFonts w:ascii="Times New Roman" w:eastAsia="Calibri" w:hAnsi="Times New Roman" w:cs="Times New Roman"/>
        </w:rPr>
      </w:pPr>
    </w:p>
    <w:p w14:paraId="25F622E0" w14:textId="77777777" w:rsidR="00B62A8F" w:rsidRPr="002B7562" w:rsidRDefault="00B62A8F" w:rsidP="00AB3913">
      <w:pPr>
        <w:spacing w:after="0" w:line="240" w:lineRule="auto"/>
        <w:jc w:val="both"/>
        <w:rPr>
          <w:rFonts w:ascii="Times New Roman" w:eastAsia="Calibri" w:hAnsi="Times New Roman" w:cs="Times New Roman"/>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05"/>
        <w:gridCol w:w="1553"/>
        <w:gridCol w:w="2571"/>
        <w:gridCol w:w="1671"/>
      </w:tblGrid>
      <w:tr w:rsidR="00AB3913" w:rsidRPr="002B7562" w14:paraId="6369AEF6" w14:textId="77777777" w:rsidTr="009648EF">
        <w:tc>
          <w:tcPr>
            <w:tcW w:w="4158" w:type="dxa"/>
            <w:gridSpan w:val="2"/>
            <w:tcBorders>
              <w:top w:val="single" w:sz="8" w:space="0" w:color="8064A2"/>
              <w:left w:val="single" w:sz="8" w:space="0" w:color="8064A2"/>
              <w:bottom w:val="single" w:sz="8" w:space="0" w:color="8064A2"/>
              <w:right w:val="single" w:sz="8" w:space="0" w:color="8064A2"/>
            </w:tcBorders>
          </w:tcPr>
          <w:p w14:paraId="7B4FC030"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lastRenderedPageBreak/>
              <w:t>PROCJENA TROŠKOVA - RASHODI</w:t>
            </w:r>
          </w:p>
        </w:tc>
        <w:tc>
          <w:tcPr>
            <w:tcW w:w="4242" w:type="dxa"/>
            <w:gridSpan w:val="2"/>
            <w:tcBorders>
              <w:top w:val="single" w:sz="8" w:space="0" w:color="8064A2"/>
              <w:left w:val="single" w:sz="8" w:space="0" w:color="8064A2"/>
              <w:bottom w:val="single" w:sz="8" w:space="0" w:color="8064A2"/>
              <w:right w:val="single" w:sz="8" w:space="0" w:color="8064A2"/>
            </w:tcBorders>
          </w:tcPr>
          <w:p w14:paraId="3D8CF397"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35A1A82F" w14:textId="77777777" w:rsidTr="009648EF">
        <w:tc>
          <w:tcPr>
            <w:tcW w:w="2605" w:type="dxa"/>
            <w:tcBorders>
              <w:top w:val="single" w:sz="8" w:space="0" w:color="8064A2"/>
              <w:left w:val="single" w:sz="8" w:space="0" w:color="8064A2"/>
              <w:bottom w:val="single" w:sz="8" w:space="0" w:color="8064A2"/>
              <w:right w:val="single" w:sz="8" w:space="0" w:color="8064A2"/>
            </w:tcBorders>
            <w:vAlign w:val="center"/>
          </w:tcPr>
          <w:p w14:paraId="6869FBAA"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izgradnji</w:t>
            </w:r>
          </w:p>
        </w:tc>
        <w:tc>
          <w:tcPr>
            <w:tcW w:w="1553" w:type="dxa"/>
            <w:tcBorders>
              <w:top w:val="single" w:sz="8" w:space="0" w:color="8064A2"/>
              <w:left w:val="single" w:sz="8" w:space="0" w:color="8064A2"/>
              <w:bottom w:val="single" w:sz="8" w:space="0" w:color="8064A2"/>
              <w:right w:val="single" w:sz="8" w:space="0" w:color="8064A2"/>
            </w:tcBorders>
            <w:vAlign w:val="center"/>
          </w:tcPr>
          <w:p w14:paraId="44E8A2F7"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1.725.375,00</w:t>
            </w:r>
          </w:p>
        </w:tc>
        <w:tc>
          <w:tcPr>
            <w:tcW w:w="2571" w:type="dxa"/>
            <w:tcBorders>
              <w:top w:val="single" w:sz="8" w:space="0" w:color="8064A2"/>
              <w:left w:val="single" w:sz="8" w:space="0" w:color="8064A2"/>
              <w:bottom w:val="single" w:sz="8" w:space="0" w:color="8064A2"/>
              <w:right w:val="single" w:sz="8" w:space="0" w:color="8064A2"/>
            </w:tcBorders>
            <w:vAlign w:val="center"/>
          </w:tcPr>
          <w:p w14:paraId="2BC0C16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Pomoći temeljem prijenosa sredstava EU</w:t>
            </w:r>
          </w:p>
        </w:tc>
        <w:tc>
          <w:tcPr>
            <w:tcW w:w="1671" w:type="dxa"/>
            <w:tcBorders>
              <w:top w:val="single" w:sz="8" w:space="0" w:color="8064A2"/>
              <w:left w:val="single" w:sz="8" w:space="0" w:color="8064A2"/>
              <w:bottom w:val="single" w:sz="8" w:space="0" w:color="8064A2"/>
              <w:right w:val="single" w:sz="8" w:space="0" w:color="8064A2"/>
            </w:tcBorders>
            <w:vAlign w:val="center"/>
          </w:tcPr>
          <w:p w14:paraId="1CC7BCC6"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1.470.500,00</w:t>
            </w:r>
          </w:p>
        </w:tc>
      </w:tr>
      <w:tr w:rsidR="00AB3913" w:rsidRPr="002B7562" w14:paraId="7D6AC74E" w14:textId="77777777" w:rsidTr="009648EF">
        <w:tc>
          <w:tcPr>
            <w:tcW w:w="2605" w:type="dxa"/>
            <w:tcBorders>
              <w:top w:val="single" w:sz="8" w:space="0" w:color="8064A2"/>
              <w:left w:val="single" w:sz="8" w:space="0" w:color="8064A2"/>
              <w:bottom w:val="single" w:sz="8" w:space="0" w:color="8064A2"/>
              <w:right w:val="single" w:sz="8" w:space="0" w:color="8064A2"/>
            </w:tcBorders>
            <w:vAlign w:val="center"/>
          </w:tcPr>
          <w:p w14:paraId="15BDEC0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Usluge nadzora (stručni nadzor građenja, projektantski nadzor)</w:t>
            </w:r>
          </w:p>
        </w:tc>
        <w:tc>
          <w:tcPr>
            <w:tcW w:w="1553" w:type="dxa"/>
            <w:tcBorders>
              <w:top w:val="single" w:sz="8" w:space="0" w:color="8064A2"/>
              <w:left w:val="single" w:sz="8" w:space="0" w:color="8064A2"/>
              <w:bottom w:val="single" w:sz="8" w:space="0" w:color="8064A2"/>
              <w:right w:val="single" w:sz="8" w:space="0" w:color="8064A2"/>
            </w:tcBorders>
            <w:vAlign w:val="center"/>
          </w:tcPr>
          <w:p w14:paraId="3214203C"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11.125,00</w:t>
            </w:r>
          </w:p>
        </w:tc>
        <w:tc>
          <w:tcPr>
            <w:tcW w:w="2571" w:type="dxa"/>
            <w:tcBorders>
              <w:top w:val="single" w:sz="8" w:space="0" w:color="8064A2"/>
              <w:left w:val="single" w:sz="8" w:space="0" w:color="8064A2"/>
              <w:bottom w:val="single" w:sz="8" w:space="0" w:color="8064A2"/>
              <w:right w:val="single" w:sz="8" w:space="0" w:color="8064A2"/>
            </w:tcBorders>
            <w:vAlign w:val="center"/>
          </w:tcPr>
          <w:p w14:paraId="49255BEA"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Primici od zaduživanja</w:t>
            </w:r>
          </w:p>
        </w:tc>
        <w:tc>
          <w:tcPr>
            <w:tcW w:w="1671" w:type="dxa"/>
            <w:tcBorders>
              <w:top w:val="single" w:sz="8" w:space="0" w:color="8064A2"/>
              <w:left w:val="single" w:sz="8" w:space="0" w:color="8064A2"/>
              <w:bottom w:val="single" w:sz="8" w:space="0" w:color="8064A2"/>
              <w:right w:val="single" w:sz="8" w:space="0" w:color="8064A2"/>
            </w:tcBorders>
            <w:vAlign w:val="center"/>
          </w:tcPr>
          <w:p w14:paraId="3943E9BD"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266.000,00</w:t>
            </w:r>
          </w:p>
        </w:tc>
      </w:tr>
      <w:tr w:rsidR="00AB3913" w:rsidRPr="002B7562" w14:paraId="605EFDA2" w14:textId="77777777" w:rsidTr="009648EF">
        <w:tc>
          <w:tcPr>
            <w:tcW w:w="2605" w:type="dxa"/>
            <w:tcBorders>
              <w:top w:val="single" w:sz="8" w:space="0" w:color="8064A2"/>
              <w:left w:val="single" w:sz="8" w:space="0" w:color="8064A2"/>
              <w:bottom w:val="single" w:sz="8" w:space="0" w:color="8064A2"/>
              <w:right w:val="single" w:sz="8" w:space="0" w:color="8064A2"/>
            </w:tcBorders>
            <w:vAlign w:val="center"/>
          </w:tcPr>
          <w:p w14:paraId="046CFEC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Izrada projektne dokumentacije</w:t>
            </w:r>
          </w:p>
        </w:tc>
        <w:tc>
          <w:tcPr>
            <w:tcW w:w="1553" w:type="dxa"/>
            <w:tcBorders>
              <w:top w:val="single" w:sz="8" w:space="0" w:color="8064A2"/>
              <w:left w:val="single" w:sz="8" w:space="0" w:color="8064A2"/>
              <w:bottom w:val="single" w:sz="8" w:space="0" w:color="8064A2"/>
              <w:right w:val="single" w:sz="8" w:space="0" w:color="8064A2"/>
            </w:tcBorders>
            <w:vAlign w:val="center"/>
          </w:tcPr>
          <w:p w14:paraId="64764964"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12.438,00</w:t>
            </w:r>
          </w:p>
        </w:tc>
        <w:tc>
          <w:tcPr>
            <w:tcW w:w="2571" w:type="dxa"/>
            <w:tcBorders>
              <w:top w:val="single" w:sz="8" w:space="0" w:color="8064A2"/>
              <w:left w:val="single" w:sz="8" w:space="0" w:color="8064A2"/>
              <w:bottom w:val="single" w:sz="8" w:space="0" w:color="8064A2"/>
              <w:right w:val="single" w:sz="8" w:space="0" w:color="8064A2"/>
            </w:tcBorders>
            <w:vAlign w:val="center"/>
          </w:tcPr>
          <w:p w14:paraId="28EA774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opći prihodi</w:t>
            </w:r>
          </w:p>
        </w:tc>
        <w:tc>
          <w:tcPr>
            <w:tcW w:w="1671" w:type="dxa"/>
            <w:tcBorders>
              <w:top w:val="single" w:sz="8" w:space="0" w:color="8064A2"/>
              <w:left w:val="single" w:sz="8" w:space="0" w:color="8064A2"/>
              <w:bottom w:val="single" w:sz="8" w:space="0" w:color="8064A2"/>
              <w:right w:val="single" w:sz="8" w:space="0" w:color="8064A2"/>
            </w:tcBorders>
            <w:vAlign w:val="center"/>
          </w:tcPr>
          <w:p w14:paraId="45EE41CC"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12.438,00</w:t>
            </w:r>
          </w:p>
        </w:tc>
      </w:tr>
      <w:tr w:rsidR="00AB3913" w:rsidRPr="002B7562" w14:paraId="73C23B18" w14:textId="77777777" w:rsidTr="009648EF">
        <w:tc>
          <w:tcPr>
            <w:tcW w:w="2605"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735177A"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55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0AD2852E"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1.748.938,00 €</w:t>
            </w:r>
          </w:p>
        </w:tc>
        <w:tc>
          <w:tcPr>
            <w:tcW w:w="2571"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494BF1BA"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71"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0185595F"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1.748.938,00 €</w:t>
            </w:r>
          </w:p>
        </w:tc>
      </w:tr>
    </w:tbl>
    <w:p w14:paraId="7D6200A7" w14:textId="77777777" w:rsidR="00AB3913" w:rsidRPr="002B7562" w:rsidRDefault="00AB3913" w:rsidP="00AB3913">
      <w:pPr>
        <w:autoSpaceDE w:val="0"/>
        <w:autoSpaceDN w:val="0"/>
        <w:spacing w:after="0" w:line="240" w:lineRule="auto"/>
        <w:jc w:val="both"/>
        <w:rPr>
          <w:rFonts w:ascii="Times New Roman" w:eastAsia="Times New Roman" w:hAnsi="Times New Roman" w:cs="Times New Roman"/>
          <w:b/>
          <w:bCs/>
          <w:strike/>
          <w:color w:val="0070C0"/>
          <w:u w:val="single"/>
          <w:lang w:eastAsia="hr-HR"/>
        </w:rPr>
      </w:pPr>
    </w:p>
    <w:p w14:paraId="33BFF27E" w14:textId="77777777" w:rsidR="00AB3913" w:rsidRPr="002B7562" w:rsidRDefault="00AB3913" w:rsidP="00AB3913">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 xml:space="preserve">- mijenja se točka </w:t>
      </w:r>
      <w:r w:rsidRPr="002B7562">
        <w:rPr>
          <w:rFonts w:ascii="Times New Roman" w:eastAsia="Times New Roman" w:hAnsi="Times New Roman" w:cs="Times New Roman"/>
          <w:u w:val="single"/>
        </w:rPr>
        <w:t>3.4. PROMETNICA ZAGRAD GAJ</w:t>
      </w:r>
      <w:r w:rsidRPr="002B7562">
        <w:rPr>
          <w:rFonts w:ascii="Times New Roman" w:eastAsia="Times New Roman" w:hAnsi="Times New Roman" w:cs="Times New Roman"/>
        </w:rPr>
        <w:t xml:space="preserve"> koja sada glasi:</w:t>
      </w:r>
    </w:p>
    <w:p w14:paraId="65C68DEF" w14:textId="77777777" w:rsidR="00AB3913" w:rsidRPr="002B7562" w:rsidRDefault="00AB3913" w:rsidP="00AB3913">
      <w:pPr>
        <w:spacing w:after="0" w:line="240" w:lineRule="auto"/>
        <w:jc w:val="both"/>
        <w:rPr>
          <w:rFonts w:ascii="Times New Roman" w:eastAsia="Times New Roman" w:hAnsi="Times New Roman" w:cs="Times New Roman"/>
        </w:rPr>
      </w:pPr>
    </w:p>
    <w:p w14:paraId="0D3FF294" w14:textId="77777777" w:rsidR="00AB3913" w:rsidRPr="002B7562" w:rsidRDefault="00AB3913" w:rsidP="00AB3913">
      <w:pPr>
        <w:spacing w:after="0" w:line="240" w:lineRule="auto"/>
        <w:jc w:val="both"/>
        <w:rPr>
          <w:rFonts w:ascii="Times New Roman" w:eastAsia="Aptos" w:hAnsi="Times New Roman" w:cs="Times New Roman"/>
          <w14:ligatures w14:val="standardContextual"/>
        </w:rPr>
      </w:pPr>
      <w:r w:rsidRPr="002B7562">
        <w:rPr>
          <w:rFonts w:ascii="Times New Roman" w:eastAsia="Times New Roman" w:hAnsi="Times New Roman" w:cs="Times New Roman"/>
          <w:b/>
          <w:bCs/>
          <w:u w:val="single"/>
        </w:rPr>
        <w:t>3.4. PROMETNICA ZAGRAD GAJ –</w:t>
      </w:r>
      <w:r w:rsidRPr="002B7562">
        <w:rPr>
          <w:rFonts w:ascii="Times New Roman" w:eastAsia="Times New Roman" w:hAnsi="Times New Roman" w:cs="Times New Roman"/>
        </w:rPr>
        <w:t xml:space="preserve"> planiraju se financijska sredstva za radove na izgradnji, odnosno rekonstrukciji </w:t>
      </w:r>
      <w:r w:rsidRPr="002B7562">
        <w:rPr>
          <w:rFonts w:ascii="Times New Roman" w:eastAsia="Aptos" w:hAnsi="Times New Roman" w:cs="Times New Roman"/>
          <w14:ligatures w14:val="standardContextual"/>
        </w:rPr>
        <w:t xml:space="preserve">prometnice koja će se osigurati bolji pristup Starom gradu Dubovcu te omogućiti parkiranje za posjetitelje i korisnike sadržaja koji se organiziraju na Starom gradu. U prvoj fazi radova izvodi se dio Ulice Zagrad-Gaj s parkiralištem i okretištem (uključujući pripadajuću infrastrukturu), te prilaz prema trafostanici. Parkiralište ima 15 parkirnih mjesta, od kojih su 3 parkirna mjesta za vozila osoba sa invaliditetom, te ima parkirnu površinu za motocikle i bicikle. </w:t>
      </w:r>
    </w:p>
    <w:p w14:paraId="6949C8B1" w14:textId="77777777" w:rsidR="00AB3913" w:rsidRPr="002B7562" w:rsidRDefault="00AB3913" w:rsidP="00AB3913">
      <w:pPr>
        <w:spacing w:after="0" w:line="240" w:lineRule="auto"/>
        <w:jc w:val="both"/>
        <w:rPr>
          <w:rFonts w:ascii="Times New Roman" w:eastAsia="Aptos" w:hAnsi="Times New Roman" w:cs="Times New Roman"/>
          <w14:ligatures w14:val="standardContextual"/>
        </w:rPr>
      </w:pPr>
      <w:r w:rsidRPr="002B7562">
        <w:rPr>
          <w:rFonts w:ascii="Times New Roman" w:eastAsia="Aptos" w:hAnsi="Times New Roman" w:cs="Times New Roman"/>
          <w14:ligatures w14:val="standardContextual"/>
        </w:rPr>
        <w:t>Druga faza radova obuhvaća izgradnju parkirališta s 56 parkirališnih mjesta.</w:t>
      </w:r>
    </w:p>
    <w:p w14:paraId="4EA51F97" w14:textId="77777777" w:rsidR="00AB3913" w:rsidRPr="002B7562" w:rsidRDefault="00AB3913" w:rsidP="00AB3913">
      <w:pPr>
        <w:spacing w:after="0" w:line="240" w:lineRule="auto"/>
        <w:jc w:val="both"/>
        <w:rPr>
          <w:rFonts w:ascii="Times New Roman" w:eastAsia="Aptos" w:hAnsi="Times New Roman" w:cs="Times New Roman"/>
          <w14:ligatures w14:val="standardContextual"/>
        </w:rPr>
      </w:pPr>
      <w:r w:rsidRPr="002B7562">
        <w:rPr>
          <w:rFonts w:ascii="Times New Roman" w:eastAsia="Aptos" w:hAnsi="Times New Roman" w:cs="Times New Roman"/>
          <w14:ligatures w14:val="standardContextual"/>
        </w:rPr>
        <w:t>Zahvat obuhvaća radove na odvodnji, izgradnji javne rasvjete i DTK instalacije.</w:t>
      </w:r>
    </w:p>
    <w:p w14:paraId="2FB9D646" w14:textId="77777777" w:rsidR="00AB3913" w:rsidRPr="002B7562" w:rsidRDefault="00AB3913" w:rsidP="00AB3913">
      <w:pPr>
        <w:spacing w:after="0" w:line="240" w:lineRule="auto"/>
        <w:jc w:val="both"/>
        <w:rPr>
          <w:rFonts w:ascii="Times New Roman" w:eastAsia="Aptos" w:hAnsi="Times New Roman" w:cs="Times New Roman"/>
          <w14:ligatures w14:val="standardContextual"/>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40"/>
        <w:gridCol w:w="1943"/>
        <w:gridCol w:w="2159"/>
        <w:gridCol w:w="1658"/>
      </w:tblGrid>
      <w:tr w:rsidR="00AB3913" w:rsidRPr="002B7562" w14:paraId="4C7DC295" w14:textId="77777777" w:rsidTr="009648EF">
        <w:tc>
          <w:tcPr>
            <w:tcW w:w="4583" w:type="dxa"/>
            <w:gridSpan w:val="2"/>
            <w:tcBorders>
              <w:top w:val="single" w:sz="8" w:space="0" w:color="8064A2"/>
              <w:left w:val="single" w:sz="8" w:space="0" w:color="8064A2"/>
              <w:bottom w:val="single" w:sz="8" w:space="0" w:color="8064A2"/>
              <w:right w:val="single" w:sz="8" w:space="0" w:color="8064A2"/>
            </w:tcBorders>
          </w:tcPr>
          <w:p w14:paraId="075DFCEC"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3817" w:type="dxa"/>
            <w:gridSpan w:val="2"/>
            <w:tcBorders>
              <w:top w:val="single" w:sz="8" w:space="0" w:color="8064A2"/>
              <w:left w:val="single" w:sz="8" w:space="0" w:color="8064A2"/>
              <w:bottom w:val="single" w:sz="8" w:space="0" w:color="8064A2"/>
              <w:right w:val="single" w:sz="8" w:space="0" w:color="8064A2"/>
            </w:tcBorders>
          </w:tcPr>
          <w:p w14:paraId="3BBC93C5"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61D1AF0E"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0F9EBC0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bCs/>
              </w:rPr>
              <w:t>Radovi na rekonstrukciji</w:t>
            </w:r>
          </w:p>
        </w:tc>
        <w:tc>
          <w:tcPr>
            <w:tcW w:w="1943" w:type="dxa"/>
            <w:tcBorders>
              <w:top w:val="single" w:sz="8" w:space="0" w:color="8064A2"/>
              <w:left w:val="single" w:sz="8" w:space="0" w:color="8064A2"/>
              <w:bottom w:val="single" w:sz="8" w:space="0" w:color="8064A2"/>
              <w:right w:val="single" w:sz="8" w:space="0" w:color="8064A2"/>
            </w:tcBorders>
            <w:vAlign w:val="center"/>
          </w:tcPr>
          <w:p w14:paraId="57A1041B"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762.800,00</w:t>
            </w:r>
          </w:p>
        </w:tc>
        <w:tc>
          <w:tcPr>
            <w:tcW w:w="2159" w:type="dxa"/>
            <w:tcBorders>
              <w:top w:val="single" w:sz="8" w:space="0" w:color="8064A2"/>
              <w:left w:val="single" w:sz="8" w:space="0" w:color="8064A2"/>
              <w:bottom w:val="single" w:sz="8" w:space="0" w:color="8064A2"/>
              <w:right w:val="single" w:sz="8" w:space="0" w:color="8064A2"/>
            </w:tcBorders>
            <w:vAlign w:val="center"/>
          </w:tcPr>
          <w:p w14:paraId="5727614A"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Pomoći temeljem prijenosa sredstava EU</w:t>
            </w:r>
          </w:p>
        </w:tc>
        <w:tc>
          <w:tcPr>
            <w:tcW w:w="1658" w:type="dxa"/>
            <w:tcBorders>
              <w:top w:val="single" w:sz="8" w:space="0" w:color="8064A2"/>
              <w:left w:val="single" w:sz="8" w:space="0" w:color="8064A2"/>
              <w:bottom w:val="single" w:sz="8" w:space="0" w:color="8064A2"/>
              <w:right w:val="single" w:sz="8" w:space="0" w:color="8064A2"/>
            </w:tcBorders>
            <w:vAlign w:val="center"/>
          </w:tcPr>
          <w:p w14:paraId="1CCC39CA"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603.000,00</w:t>
            </w:r>
          </w:p>
        </w:tc>
      </w:tr>
      <w:tr w:rsidR="00AB3913" w:rsidRPr="002B7562" w14:paraId="7613A82D"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4435A086"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stručnog nadzora građenja</w:t>
            </w:r>
          </w:p>
        </w:tc>
        <w:tc>
          <w:tcPr>
            <w:tcW w:w="1943" w:type="dxa"/>
            <w:tcBorders>
              <w:top w:val="single" w:sz="8" w:space="0" w:color="8064A2"/>
              <w:left w:val="single" w:sz="8" w:space="0" w:color="8064A2"/>
              <w:bottom w:val="single" w:sz="8" w:space="0" w:color="8064A2"/>
              <w:right w:val="single" w:sz="8" w:space="0" w:color="8064A2"/>
            </w:tcBorders>
            <w:vAlign w:val="center"/>
          </w:tcPr>
          <w:p w14:paraId="585C18DC"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11.200,00 </w:t>
            </w:r>
          </w:p>
        </w:tc>
        <w:tc>
          <w:tcPr>
            <w:tcW w:w="2159" w:type="dxa"/>
            <w:tcBorders>
              <w:top w:val="single" w:sz="8" w:space="0" w:color="8064A2"/>
              <w:left w:val="single" w:sz="8" w:space="0" w:color="8064A2"/>
              <w:bottom w:val="single" w:sz="8" w:space="0" w:color="8064A2"/>
              <w:right w:val="single" w:sz="8" w:space="0" w:color="8064A2"/>
            </w:tcBorders>
            <w:vAlign w:val="center"/>
          </w:tcPr>
          <w:p w14:paraId="6032842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Primici od zaduživanja</w:t>
            </w:r>
          </w:p>
        </w:tc>
        <w:tc>
          <w:tcPr>
            <w:tcW w:w="1658" w:type="dxa"/>
            <w:tcBorders>
              <w:top w:val="single" w:sz="8" w:space="0" w:color="8064A2"/>
              <w:left w:val="single" w:sz="8" w:space="0" w:color="8064A2"/>
              <w:bottom w:val="single" w:sz="8" w:space="0" w:color="8064A2"/>
              <w:right w:val="single" w:sz="8" w:space="0" w:color="8064A2"/>
            </w:tcBorders>
            <w:vAlign w:val="center"/>
          </w:tcPr>
          <w:p w14:paraId="0D043937"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125.000,00</w:t>
            </w:r>
          </w:p>
        </w:tc>
      </w:tr>
      <w:tr w:rsidR="00AB3913" w:rsidRPr="002B7562" w14:paraId="67169835"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6B27C533"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943" w:type="dxa"/>
            <w:tcBorders>
              <w:top w:val="single" w:sz="8" w:space="0" w:color="8064A2"/>
              <w:left w:val="single" w:sz="8" w:space="0" w:color="8064A2"/>
              <w:bottom w:val="single" w:sz="8" w:space="0" w:color="8064A2"/>
              <w:right w:val="single" w:sz="8" w:space="0" w:color="8064A2"/>
            </w:tcBorders>
            <w:vAlign w:val="center"/>
          </w:tcPr>
          <w:p w14:paraId="6FC5234B" w14:textId="77777777" w:rsidR="00AB3913" w:rsidRPr="002B7562" w:rsidRDefault="00AB3913" w:rsidP="009648EF">
            <w:pPr>
              <w:spacing w:after="0" w:line="240" w:lineRule="auto"/>
              <w:jc w:val="center"/>
              <w:rPr>
                <w:rFonts w:ascii="Times New Roman" w:eastAsia="Times New Roman" w:hAnsi="Times New Roman" w:cs="Times New Roman"/>
              </w:rPr>
            </w:pPr>
          </w:p>
        </w:tc>
        <w:tc>
          <w:tcPr>
            <w:tcW w:w="2159" w:type="dxa"/>
            <w:tcBorders>
              <w:top w:val="single" w:sz="8" w:space="0" w:color="8064A2"/>
              <w:left w:val="single" w:sz="8" w:space="0" w:color="8064A2"/>
              <w:bottom w:val="single" w:sz="8" w:space="0" w:color="8064A2"/>
              <w:right w:val="single" w:sz="8" w:space="0" w:color="8064A2"/>
            </w:tcBorders>
            <w:vAlign w:val="center"/>
          </w:tcPr>
          <w:p w14:paraId="78E7F87E"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Pomoći od izvanproračunskih korisnika</w:t>
            </w:r>
          </w:p>
        </w:tc>
        <w:tc>
          <w:tcPr>
            <w:tcW w:w="1658" w:type="dxa"/>
            <w:tcBorders>
              <w:top w:val="single" w:sz="8" w:space="0" w:color="8064A2"/>
              <w:left w:val="single" w:sz="8" w:space="0" w:color="8064A2"/>
              <w:bottom w:val="single" w:sz="8" w:space="0" w:color="8064A2"/>
              <w:right w:val="single" w:sz="8" w:space="0" w:color="8064A2"/>
            </w:tcBorders>
            <w:vAlign w:val="center"/>
          </w:tcPr>
          <w:p w14:paraId="7634EA8A"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46.000,00</w:t>
            </w:r>
          </w:p>
        </w:tc>
      </w:tr>
      <w:tr w:rsidR="00AB3913" w:rsidRPr="002B7562" w14:paraId="1D510C1F" w14:textId="77777777" w:rsidTr="009648EF">
        <w:tc>
          <w:tcPr>
            <w:tcW w:w="2640"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8DA0EA1"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94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10702D7A"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774.000,00 €</w:t>
            </w:r>
          </w:p>
        </w:tc>
        <w:tc>
          <w:tcPr>
            <w:tcW w:w="215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A8D65E1"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5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D8A4A4B"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774.000,00 €</w:t>
            </w:r>
          </w:p>
        </w:tc>
      </w:tr>
    </w:tbl>
    <w:p w14:paraId="494AB1D1" w14:textId="77777777" w:rsidR="00AB3913" w:rsidRPr="002B7562" w:rsidRDefault="00AB3913" w:rsidP="00AB3913">
      <w:pPr>
        <w:spacing w:after="0" w:line="240" w:lineRule="auto"/>
        <w:jc w:val="both"/>
        <w:rPr>
          <w:rFonts w:ascii="Times New Roman" w:eastAsia="Times New Roman" w:hAnsi="Times New Roman" w:cs="Times New Roman"/>
          <w:b/>
          <w:bCs/>
          <w:strike/>
          <w:u w:val="single"/>
          <w:lang w:eastAsia="hr-HR"/>
        </w:rPr>
      </w:pPr>
    </w:p>
    <w:p w14:paraId="51946D60" w14:textId="77777777" w:rsidR="00AB3913"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color w:val="0070C0"/>
          <w:lang w:eastAsia="hr-HR"/>
        </w:rPr>
        <w:t xml:space="preserve">- </w:t>
      </w:r>
      <w:r w:rsidRPr="002B7562">
        <w:rPr>
          <w:rFonts w:ascii="Times New Roman" w:eastAsia="Times New Roman" w:hAnsi="Times New Roman" w:cs="Times New Roman"/>
          <w:lang w:eastAsia="hr-HR"/>
        </w:rPr>
        <w:t xml:space="preserve">mijenja se točka </w:t>
      </w:r>
      <w:r w:rsidRPr="002B7562">
        <w:rPr>
          <w:rFonts w:ascii="Times New Roman" w:eastAsia="Times New Roman" w:hAnsi="Times New Roman" w:cs="Times New Roman"/>
          <w:u w:val="single"/>
          <w:lang w:eastAsia="hr-HR"/>
        </w:rPr>
        <w:t>3.7. PARK GRABRIK</w:t>
      </w:r>
      <w:r w:rsidRPr="002B7562">
        <w:rPr>
          <w:rFonts w:ascii="Times New Roman" w:eastAsia="Times New Roman" w:hAnsi="Times New Roman" w:cs="Times New Roman"/>
          <w:lang w:eastAsia="hr-HR"/>
        </w:rPr>
        <w:t xml:space="preserve"> koja sada glasi:</w:t>
      </w:r>
    </w:p>
    <w:p w14:paraId="4634DC88"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74FD3361" w14:textId="77777777" w:rsidR="00AB3913" w:rsidRDefault="00AB3913" w:rsidP="00AB3913">
      <w:pPr>
        <w:spacing w:after="0" w:line="240" w:lineRule="auto"/>
        <w:jc w:val="both"/>
        <w:rPr>
          <w:rFonts w:ascii="Times New Roman" w:eastAsia="Calibri" w:hAnsi="Times New Roman" w:cs="Times New Roman"/>
        </w:rPr>
      </w:pPr>
      <w:r w:rsidRPr="002B7562">
        <w:rPr>
          <w:rFonts w:ascii="Times New Roman" w:eastAsia="Times New Roman" w:hAnsi="Times New Roman" w:cs="Times New Roman"/>
          <w:b/>
          <w:bCs/>
          <w:u w:val="single"/>
          <w:lang w:eastAsia="hr-HR"/>
        </w:rPr>
        <w:t xml:space="preserve">3.7. PARK GRABRIK </w:t>
      </w:r>
      <w:r w:rsidRPr="002B7562">
        <w:rPr>
          <w:rFonts w:ascii="Times New Roman" w:eastAsia="Times New Roman" w:hAnsi="Times New Roman" w:cs="Times New Roman"/>
          <w:b/>
          <w:bCs/>
          <w:i/>
          <w:iCs/>
          <w:lang w:eastAsia="hr-HR"/>
        </w:rPr>
        <w:t xml:space="preserve">– </w:t>
      </w:r>
      <w:r w:rsidRPr="002B7562">
        <w:rPr>
          <w:rFonts w:ascii="Times New Roman" w:eastAsia="Times New Roman" w:hAnsi="Times New Roman" w:cs="Times New Roman"/>
          <w:lang w:eastAsia="hr-HR"/>
        </w:rPr>
        <w:t xml:space="preserve">osiguravaju se sredstva za radove na izgradnji novog parka u Grabriku. Park se planira </w:t>
      </w:r>
      <w:r w:rsidRPr="002B7562">
        <w:rPr>
          <w:rFonts w:ascii="Times New Roman" w:eastAsia="Calibri" w:hAnsi="Times New Roman" w:cs="Times New Roman"/>
        </w:rPr>
        <w:t>na postojećoj zelenoj površini pored škole, vrtića i vodocrpilišta koja će projektiranim uređenjem biti obogaćena sadnjom višeg zelenila i raznim sadržajima za korisnike svih dobnih skupina. Dio parka bit će uređen za bavljenje sportskim aktivnostima, odijeliti će se posebni dio sa rekvizitima za treniranje pasa, a ostavit će se i dovoljno slobodnog  prostora za razne slobodne aktivnosti.</w:t>
      </w:r>
      <w:bookmarkEnd w:id="0"/>
    </w:p>
    <w:p w14:paraId="30A9189C" w14:textId="77777777" w:rsidR="00AB3913" w:rsidRPr="002B7562" w:rsidRDefault="00AB3913" w:rsidP="00AB3913">
      <w:pPr>
        <w:spacing w:after="0" w:line="240" w:lineRule="auto"/>
        <w:jc w:val="both"/>
        <w:rPr>
          <w:rFonts w:ascii="Times New Roman" w:eastAsia="Calibri" w:hAnsi="Times New Roman" w:cs="Times New Roman"/>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27"/>
        <w:gridCol w:w="1673"/>
        <w:gridCol w:w="2268"/>
        <w:gridCol w:w="1832"/>
      </w:tblGrid>
      <w:tr w:rsidR="00AB3913" w:rsidRPr="002B7562" w14:paraId="1EF3FBE9" w14:textId="77777777" w:rsidTr="009648EF">
        <w:tc>
          <w:tcPr>
            <w:tcW w:w="4300" w:type="dxa"/>
            <w:gridSpan w:val="2"/>
            <w:tcBorders>
              <w:top w:val="single" w:sz="8" w:space="0" w:color="8064A2"/>
              <w:left w:val="single" w:sz="8" w:space="0" w:color="8064A2"/>
              <w:bottom w:val="single" w:sz="8" w:space="0" w:color="8064A2"/>
              <w:right w:val="single" w:sz="8" w:space="0" w:color="8064A2"/>
            </w:tcBorders>
          </w:tcPr>
          <w:p w14:paraId="6221E2A0"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4100" w:type="dxa"/>
            <w:gridSpan w:val="2"/>
            <w:tcBorders>
              <w:top w:val="single" w:sz="8" w:space="0" w:color="8064A2"/>
              <w:left w:val="single" w:sz="8" w:space="0" w:color="8064A2"/>
              <w:bottom w:val="single" w:sz="8" w:space="0" w:color="8064A2"/>
              <w:right w:val="single" w:sz="8" w:space="0" w:color="8064A2"/>
            </w:tcBorders>
          </w:tcPr>
          <w:p w14:paraId="48FFF8AE"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74144B73" w14:textId="77777777" w:rsidTr="009648EF">
        <w:tc>
          <w:tcPr>
            <w:tcW w:w="2627" w:type="dxa"/>
            <w:tcBorders>
              <w:top w:val="single" w:sz="8" w:space="0" w:color="8064A2"/>
              <w:left w:val="single" w:sz="8" w:space="0" w:color="8064A2"/>
              <w:bottom w:val="single" w:sz="8" w:space="0" w:color="8064A2"/>
              <w:right w:val="single" w:sz="8" w:space="0" w:color="8064A2"/>
            </w:tcBorders>
            <w:vAlign w:val="center"/>
          </w:tcPr>
          <w:p w14:paraId="1113E52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izgradnji</w:t>
            </w:r>
          </w:p>
        </w:tc>
        <w:tc>
          <w:tcPr>
            <w:tcW w:w="1673" w:type="dxa"/>
            <w:tcBorders>
              <w:top w:val="single" w:sz="8" w:space="0" w:color="8064A2"/>
              <w:left w:val="single" w:sz="8" w:space="0" w:color="8064A2"/>
              <w:bottom w:val="single" w:sz="8" w:space="0" w:color="8064A2"/>
              <w:right w:val="single" w:sz="8" w:space="0" w:color="8064A2"/>
            </w:tcBorders>
            <w:vAlign w:val="center"/>
          </w:tcPr>
          <w:p w14:paraId="434BA66C"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1.529.875,00</w:t>
            </w:r>
          </w:p>
        </w:tc>
        <w:tc>
          <w:tcPr>
            <w:tcW w:w="2268" w:type="dxa"/>
            <w:tcBorders>
              <w:top w:val="single" w:sz="8" w:space="0" w:color="8064A2"/>
              <w:left w:val="single" w:sz="8" w:space="0" w:color="8064A2"/>
              <w:bottom w:val="single" w:sz="8" w:space="0" w:color="8064A2"/>
              <w:right w:val="single" w:sz="8" w:space="0" w:color="8064A2"/>
            </w:tcBorders>
            <w:vAlign w:val="center"/>
          </w:tcPr>
          <w:p w14:paraId="483C441E"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Pomoći temeljem prijenosa sredstava EU</w:t>
            </w:r>
          </w:p>
        </w:tc>
        <w:tc>
          <w:tcPr>
            <w:tcW w:w="1832" w:type="dxa"/>
            <w:tcBorders>
              <w:top w:val="single" w:sz="8" w:space="0" w:color="8064A2"/>
              <w:left w:val="single" w:sz="8" w:space="0" w:color="8064A2"/>
              <w:bottom w:val="single" w:sz="8" w:space="0" w:color="8064A2"/>
              <w:right w:val="single" w:sz="8" w:space="0" w:color="8064A2"/>
            </w:tcBorders>
            <w:vAlign w:val="center"/>
          </w:tcPr>
          <w:p w14:paraId="4B0E064B"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1.352.618,00</w:t>
            </w:r>
          </w:p>
        </w:tc>
      </w:tr>
      <w:tr w:rsidR="00AB3913" w:rsidRPr="002B7562" w14:paraId="4F1099A0" w14:textId="77777777" w:rsidTr="009648EF">
        <w:tc>
          <w:tcPr>
            <w:tcW w:w="2627" w:type="dxa"/>
            <w:tcBorders>
              <w:top w:val="single" w:sz="8" w:space="0" w:color="8064A2"/>
              <w:left w:val="single" w:sz="8" w:space="0" w:color="8064A2"/>
              <w:bottom w:val="single" w:sz="8" w:space="0" w:color="8064A2"/>
              <w:right w:val="single" w:sz="8" w:space="0" w:color="8064A2"/>
            </w:tcBorders>
            <w:vAlign w:val="center"/>
          </w:tcPr>
          <w:p w14:paraId="499F83AC"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stručnog nadzora građenja</w:t>
            </w:r>
          </w:p>
        </w:tc>
        <w:tc>
          <w:tcPr>
            <w:tcW w:w="1673" w:type="dxa"/>
            <w:tcBorders>
              <w:top w:val="single" w:sz="8" w:space="0" w:color="8064A2"/>
              <w:left w:val="single" w:sz="8" w:space="0" w:color="8064A2"/>
              <w:bottom w:val="single" w:sz="8" w:space="0" w:color="8064A2"/>
              <w:right w:val="single" w:sz="8" w:space="0" w:color="8064A2"/>
            </w:tcBorders>
            <w:vAlign w:val="center"/>
          </w:tcPr>
          <w:p w14:paraId="078B31EF"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9.125,00</w:t>
            </w:r>
          </w:p>
        </w:tc>
        <w:tc>
          <w:tcPr>
            <w:tcW w:w="2268" w:type="dxa"/>
            <w:tcBorders>
              <w:top w:val="single" w:sz="8" w:space="0" w:color="8064A2"/>
              <w:left w:val="single" w:sz="8" w:space="0" w:color="8064A2"/>
              <w:bottom w:val="single" w:sz="8" w:space="0" w:color="8064A2"/>
              <w:right w:val="single" w:sz="8" w:space="0" w:color="8064A2"/>
            </w:tcBorders>
            <w:vAlign w:val="center"/>
          </w:tcPr>
          <w:p w14:paraId="0207462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Primici od zaduživanja</w:t>
            </w:r>
          </w:p>
        </w:tc>
        <w:tc>
          <w:tcPr>
            <w:tcW w:w="1832" w:type="dxa"/>
            <w:tcBorders>
              <w:top w:val="single" w:sz="8" w:space="0" w:color="8064A2"/>
              <w:left w:val="single" w:sz="8" w:space="0" w:color="8064A2"/>
              <w:bottom w:val="single" w:sz="8" w:space="0" w:color="8064A2"/>
              <w:right w:val="single" w:sz="8" w:space="0" w:color="8064A2"/>
            </w:tcBorders>
            <w:vAlign w:val="center"/>
          </w:tcPr>
          <w:p w14:paraId="6C1A7BE9"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230.850,00</w:t>
            </w:r>
          </w:p>
        </w:tc>
      </w:tr>
      <w:tr w:rsidR="00AB3913" w:rsidRPr="002B7562" w14:paraId="0B8413D6" w14:textId="77777777" w:rsidTr="009648EF">
        <w:tc>
          <w:tcPr>
            <w:tcW w:w="2627" w:type="dxa"/>
            <w:tcBorders>
              <w:top w:val="single" w:sz="8" w:space="0" w:color="8064A2"/>
              <w:left w:val="single" w:sz="8" w:space="0" w:color="8064A2"/>
              <w:bottom w:val="single" w:sz="8" w:space="0" w:color="8064A2"/>
              <w:right w:val="single" w:sz="8" w:space="0" w:color="8064A2"/>
            </w:tcBorders>
            <w:vAlign w:val="center"/>
          </w:tcPr>
          <w:p w14:paraId="4AE262F8"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Rashodi za usluge (promocija i vidljivost)</w:t>
            </w:r>
          </w:p>
        </w:tc>
        <w:tc>
          <w:tcPr>
            <w:tcW w:w="1673" w:type="dxa"/>
            <w:tcBorders>
              <w:top w:val="single" w:sz="8" w:space="0" w:color="8064A2"/>
              <w:left w:val="single" w:sz="8" w:space="0" w:color="8064A2"/>
              <w:bottom w:val="single" w:sz="8" w:space="0" w:color="8064A2"/>
              <w:right w:val="single" w:sz="8" w:space="0" w:color="8064A2"/>
            </w:tcBorders>
            <w:vAlign w:val="center"/>
          </w:tcPr>
          <w:p w14:paraId="69FBA7BF"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25.000,00</w:t>
            </w:r>
          </w:p>
        </w:tc>
        <w:tc>
          <w:tcPr>
            <w:tcW w:w="2268" w:type="dxa"/>
            <w:tcBorders>
              <w:top w:val="single" w:sz="8" w:space="0" w:color="8064A2"/>
              <w:left w:val="single" w:sz="8" w:space="0" w:color="8064A2"/>
              <w:bottom w:val="single" w:sz="8" w:space="0" w:color="8064A2"/>
              <w:right w:val="single" w:sz="8" w:space="0" w:color="8064A2"/>
            </w:tcBorders>
            <w:vAlign w:val="center"/>
          </w:tcPr>
          <w:p w14:paraId="765F3A8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Opći prihodi i primici</w:t>
            </w:r>
          </w:p>
        </w:tc>
        <w:tc>
          <w:tcPr>
            <w:tcW w:w="1832" w:type="dxa"/>
            <w:tcBorders>
              <w:top w:val="single" w:sz="8" w:space="0" w:color="8064A2"/>
              <w:left w:val="single" w:sz="8" w:space="0" w:color="8064A2"/>
              <w:bottom w:val="single" w:sz="8" w:space="0" w:color="8064A2"/>
              <w:right w:val="single" w:sz="8" w:space="0" w:color="8064A2"/>
            </w:tcBorders>
            <w:vAlign w:val="center"/>
          </w:tcPr>
          <w:p w14:paraId="3E563034"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8.257,00</w:t>
            </w:r>
          </w:p>
        </w:tc>
      </w:tr>
      <w:tr w:rsidR="00AB3913" w:rsidRPr="002B7562" w14:paraId="332B5753" w14:textId="77777777" w:rsidTr="009648EF">
        <w:tc>
          <w:tcPr>
            <w:tcW w:w="2627" w:type="dxa"/>
            <w:tcBorders>
              <w:top w:val="single" w:sz="8" w:space="0" w:color="8064A2"/>
              <w:left w:val="single" w:sz="8" w:space="0" w:color="8064A2"/>
              <w:bottom w:val="single" w:sz="8" w:space="0" w:color="8064A2"/>
              <w:right w:val="single" w:sz="8" w:space="0" w:color="8064A2"/>
            </w:tcBorders>
            <w:vAlign w:val="center"/>
          </w:tcPr>
          <w:p w14:paraId="64F99D28"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Oprema</w:t>
            </w:r>
          </w:p>
        </w:tc>
        <w:tc>
          <w:tcPr>
            <w:tcW w:w="1673" w:type="dxa"/>
            <w:tcBorders>
              <w:top w:val="single" w:sz="8" w:space="0" w:color="8064A2"/>
              <w:left w:val="single" w:sz="8" w:space="0" w:color="8064A2"/>
              <w:bottom w:val="single" w:sz="8" w:space="0" w:color="8064A2"/>
              <w:right w:val="single" w:sz="8" w:space="0" w:color="8064A2"/>
            </w:tcBorders>
            <w:vAlign w:val="center"/>
          </w:tcPr>
          <w:p w14:paraId="570EEC02"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27.725,00</w:t>
            </w:r>
          </w:p>
        </w:tc>
        <w:tc>
          <w:tcPr>
            <w:tcW w:w="2268" w:type="dxa"/>
            <w:tcBorders>
              <w:top w:val="single" w:sz="8" w:space="0" w:color="8064A2"/>
              <w:left w:val="single" w:sz="8" w:space="0" w:color="8064A2"/>
              <w:bottom w:val="single" w:sz="8" w:space="0" w:color="8064A2"/>
              <w:right w:val="single" w:sz="8" w:space="0" w:color="8064A2"/>
            </w:tcBorders>
            <w:vAlign w:val="center"/>
          </w:tcPr>
          <w:p w14:paraId="7280F8D1"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832" w:type="dxa"/>
            <w:tcBorders>
              <w:top w:val="single" w:sz="8" w:space="0" w:color="8064A2"/>
              <w:left w:val="single" w:sz="8" w:space="0" w:color="8064A2"/>
              <w:bottom w:val="single" w:sz="8" w:space="0" w:color="8064A2"/>
              <w:right w:val="single" w:sz="8" w:space="0" w:color="8064A2"/>
            </w:tcBorders>
            <w:vAlign w:val="center"/>
          </w:tcPr>
          <w:p w14:paraId="58D65FF0" w14:textId="77777777" w:rsidR="00AB3913" w:rsidRPr="002B7562" w:rsidRDefault="00AB3913" w:rsidP="009648EF">
            <w:pPr>
              <w:spacing w:after="0" w:line="240" w:lineRule="auto"/>
              <w:jc w:val="center"/>
              <w:rPr>
                <w:rFonts w:ascii="Times New Roman" w:eastAsia="Times New Roman" w:hAnsi="Times New Roman" w:cs="Times New Roman"/>
              </w:rPr>
            </w:pPr>
          </w:p>
        </w:tc>
      </w:tr>
      <w:tr w:rsidR="00AB3913" w:rsidRPr="002B7562" w14:paraId="6383635E" w14:textId="77777777" w:rsidTr="009648EF">
        <w:tc>
          <w:tcPr>
            <w:tcW w:w="2627"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20C1DC87"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67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4835E48F"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1.591.725,00 €</w:t>
            </w:r>
          </w:p>
        </w:tc>
        <w:tc>
          <w:tcPr>
            <w:tcW w:w="226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68E20A8"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832"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2587BDA7"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1.591.725,00 €</w:t>
            </w:r>
          </w:p>
        </w:tc>
      </w:tr>
    </w:tbl>
    <w:p w14:paraId="4287F3BA"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749DF398" w14:textId="77777777" w:rsidR="00AB3913" w:rsidRPr="002B7562" w:rsidRDefault="00AB3913" w:rsidP="00AB3913">
      <w:pPr>
        <w:spacing w:after="0" w:line="240" w:lineRule="auto"/>
        <w:jc w:val="both"/>
        <w:rPr>
          <w:rFonts w:ascii="Times New Roman" w:eastAsia="Times New Roman" w:hAnsi="Times New Roman" w:cs="Times New Roman"/>
          <w:u w:val="single"/>
          <w:lang w:eastAsia="hr-HR"/>
        </w:rPr>
      </w:pPr>
      <w:r w:rsidRPr="002B7562">
        <w:rPr>
          <w:rFonts w:ascii="Times New Roman" w:eastAsia="Times New Roman" w:hAnsi="Times New Roman" w:cs="Times New Roman"/>
          <w:lang w:eastAsia="hr-HR"/>
        </w:rPr>
        <w:t xml:space="preserve">- briše se točka </w:t>
      </w:r>
      <w:r w:rsidRPr="002B7562">
        <w:rPr>
          <w:rFonts w:ascii="Times New Roman" w:eastAsia="Times New Roman" w:hAnsi="Times New Roman" w:cs="Times New Roman"/>
          <w:u w:val="single"/>
          <w:lang w:eastAsia="hr-HR"/>
        </w:rPr>
        <w:t>3.8. UREĐENJE TRGA I PODZEMNE GARAŽE U NAZOROVOJ</w:t>
      </w:r>
    </w:p>
    <w:p w14:paraId="6A9703EE" w14:textId="77777777" w:rsidR="00AB3913" w:rsidRPr="002B7562" w:rsidRDefault="00AB3913" w:rsidP="00AB3913">
      <w:pPr>
        <w:autoSpaceDE w:val="0"/>
        <w:autoSpaceDN w:val="0"/>
        <w:adjustRightInd w:val="0"/>
        <w:spacing w:after="0" w:line="240" w:lineRule="auto"/>
        <w:jc w:val="both"/>
        <w:rPr>
          <w:rFonts w:ascii="Times New Roman" w:eastAsia="Times New Roman" w:hAnsi="Times New Roman" w:cs="Times New Roman"/>
          <w:color w:val="0070C0"/>
          <w:lang w:eastAsia="hr-HR"/>
        </w:rPr>
      </w:pPr>
    </w:p>
    <w:p w14:paraId="3E7EA916" w14:textId="77777777" w:rsidR="00AB3913" w:rsidRPr="002B7562"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xml:space="preserve">- mijenja se tablica pod točkom </w:t>
      </w:r>
      <w:r w:rsidRPr="002B7562">
        <w:rPr>
          <w:rFonts w:ascii="Times New Roman" w:eastAsia="Times New Roman" w:hAnsi="Times New Roman" w:cs="Times New Roman"/>
          <w:u w:val="single"/>
          <w:lang w:eastAsia="hr-HR"/>
        </w:rPr>
        <w:t xml:space="preserve">3.11. PARKIRALIŠTE I PRISTUPNA PROMETNICA GROBLJA JAMADOL </w:t>
      </w:r>
      <w:r w:rsidRPr="002B7562">
        <w:rPr>
          <w:rFonts w:ascii="Times New Roman" w:eastAsia="Times New Roman" w:hAnsi="Times New Roman" w:cs="Times New Roman"/>
          <w:lang w:eastAsia="hr-HR"/>
        </w:rPr>
        <w:t xml:space="preserve"> koja sada glasi:</w:t>
      </w: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05"/>
        <w:gridCol w:w="1553"/>
        <w:gridCol w:w="2571"/>
        <w:gridCol w:w="1671"/>
      </w:tblGrid>
      <w:tr w:rsidR="00AB3913" w:rsidRPr="002B7562" w14:paraId="21E7DF76" w14:textId="77777777" w:rsidTr="009648EF">
        <w:tc>
          <w:tcPr>
            <w:tcW w:w="4158" w:type="dxa"/>
            <w:gridSpan w:val="2"/>
            <w:tcBorders>
              <w:top w:val="single" w:sz="8" w:space="0" w:color="8064A2"/>
              <w:left w:val="single" w:sz="8" w:space="0" w:color="8064A2"/>
              <w:bottom w:val="single" w:sz="8" w:space="0" w:color="8064A2"/>
              <w:right w:val="single" w:sz="8" w:space="0" w:color="8064A2"/>
            </w:tcBorders>
          </w:tcPr>
          <w:p w14:paraId="01F37138"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lastRenderedPageBreak/>
              <w:t>PROCJENA TROŠKOVA - RASHODI</w:t>
            </w:r>
          </w:p>
        </w:tc>
        <w:tc>
          <w:tcPr>
            <w:tcW w:w="4242" w:type="dxa"/>
            <w:gridSpan w:val="2"/>
            <w:tcBorders>
              <w:top w:val="single" w:sz="8" w:space="0" w:color="8064A2"/>
              <w:left w:val="single" w:sz="8" w:space="0" w:color="8064A2"/>
              <w:bottom w:val="single" w:sz="8" w:space="0" w:color="8064A2"/>
              <w:right w:val="single" w:sz="8" w:space="0" w:color="8064A2"/>
            </w:tcBorders>
          </w:tcPr>
          <w:p w14:paraId="734B1169"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62121F07" w14:textId="77777777" w:rsidTr="009648EF">
        <w:tc>
          <w:tcPr>
            <w:tcW w:w="2605" w:type="dxa"/>
            <w:tcBorders>
              <w:top w:val="single" w:sz="8" w:space="0" w:color="8064A2"/>
              <w:left w:val="single" w:sz="8" w:space="0" w:color="8064A2"/>
              <w:bottom w:val="single" w:sz="8" w:space="0" w:color="8064A2"/>
              <w:right w:val="single" w:sz="8" w:space="0" w:color="8064A2"/>
            </w:tcBorders>
            <w:vAlign w:val="center"/>
          </w:tcPr>
          <w:p w14:paraId="5774751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Izrada projektne dokumentacije</w:t>
            </w:r>
          </w:p>
        </w:tc>
        <w:tc>
          <w:tcPr>
            <w:tcW w:w="1553" w:type="dxa"/>
            <w:tcBorders>
              <w:top w:val="single" w:sz="8" w:space="0" w:color="8064A2"/>
              <w:left w:val="single" w:sz="8" w:space="0" w:color="8064A2"/>
              <w:bottom w:val="single" w:sz="8" w:space="0" w:color="8064A2"/>
              <w:right w:val="single" w:sz="8" w:space="0" w:color="8064A2"/>
            </w:tcBorders>
            <w:vAlign w:val="center"/>
          </w:tcPr>
          <w:p w14:paraId="29BC577C"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17.090,00</w:t>
            </w:r>
          </w:p>
        </w:tc>
        <w:tc>
          <w:tcPr>
            <w:tcW w:w="2571" w:type="dxa"/>
            <w:tcBorders>
              <w:top w:val="single" w:sz="8" w:space="0" w:color="8064A2"/>
              <w:left w:val="single" w:sz="8" w:space="0" w:color="8064A2"/>
              <w:bottom w:val="single" w:sz="8" w:space="0" w:color="8064A2"/>
              <w:right w:val="single" w:sz="8" w:space="0" w:color="8064A2"/>
            </w:tcBorders>
            <w:vAlign w:val="center"/>
          </w:tcPr>
          <w:p w14:paraId="3974F402"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opći prihodi</w:t>
            </w:r>
          </w:p>
        </w:tc>
        <w:tc>
          <w:tcPr>
            <w:tcW w:w="1671" w:type="dxa"/>
            <w:tcBorders>
              <w:top w:val="single" w:sz="8" w:space="0" w:color="8064A2"/>
              <w:left w:val="single" w:sz="8" w:space="0" w:color="8064A2"/>
              <w:bottom w:val="single" w:sz="8" w:space="0" w:color="8064A2"/>
              <w:right w:val="single" w:sz="8" w:space="0" w:color="8064A2"/>
            </w:tcBorders>
            <w:vAlign w:val="center"/>
          </w:tcPr>
          <w:p w14:paraId="56C1C0E6"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17.090,00</w:t>
            </w:r>
          </w:p>
        </w:tc>
      </w:tr>
      <w:tr w:rsidR="00AB3913" w:rsidRPr="002B7562" w14:paraId="4B7C365F" w14:textId="77777777" w:rsidTr="009648EF">
        <w:tc>
          <w:tcPr>
            <w:tcW w:w="2605" w:type="dxa"/>
            <w:tcBorders>
              <w:top w:val="single" w:sz="8" w:space="0" w:color="8064A2"/>
              <w:left w:val="single" w:sz="8" w:space="0" w:color="8064A2"/>
              <w:bottom w:val="single" w:sz="8" w:space="0" w:color="8064A2"/>
              <w:right w:val="single" w:sz="8" w:space="0" w:color="8064A2"/>
            </w:tcBorders>
            <w:vAlign w:val="center"/>
          </w:tcPr>
          <w:p w14:paraId="6C3D49D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Rješavanje imovinskopravnih odnosa</w:t>
            </w:r>
          </w:p>
        </w:tc>
        <w:tc>
          <w:tcPr>
            <w:tcW w:w="1553" w:type="dxa"/>
            <w:tcBorders>
              <w:top w:val="single" w:sz="8" w:space="0" w:color="8064A2"/>
              <w:left w:val="single" w:sz="8" w:space="0" w:color="8064A2"/>
              <w:bottom w:val="single" w:sz="8" w:space="0" w:color="8064A2"/>
              <w:right w:val="single" w:sz="8" w:space="0" w:color="8064A2"/>
            </w:tcBorders>
            <w:vAlign w:val="center"/>
          </w:tcPr>
          <w:p w14:paraId="06460E47"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4.000,00</w:t>
            </w:r>
          </w:p>
        </w:tc>
        <w:tc>
          <w:tcPr>
            <w:tcW w:w="2571" w:type="dxa"/>
            <w:tcBorders>
              <w:top w:val="single" w:sz="8" w:space="0" w:color="8064A2"/>
              <w:left w:val="single" w:sz="8" w:space="0" w:color="8064A2"/>
              <w:bottom w:val="single" w:sz="8" w:space="0" w:color="8064A2"/>
              <w:right w:val="single" w:sz="8" w:space="0" w:color="8064A2"/>
            </w:tcBorders>
            <w:vAlign w:val="center"/>
          </w:tcPr>
          <w:p w14:paraId="489E7F8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Prihodi od prodaje zemljišta</w:t>
            </w:r>
          </w:p>
        </w:tc>
        <w:tc>
          <w:tcPr>
            <w:tcW w:w="1671" w:type="dxa"/>
            <w:tcBorders>
              <w:top w:val="single" w:sz="8" w:space="0" w:color="8064A2"/>
              <w:left w:val="single" w:sz="8" w:space="0" w:color="8064A2"/>
              <w:bottom w:val="single" w:sz="8" w:space="0" w:color="8064A2"/>
              <w:right w:val="single" w:sz="8" w:space="0" w:color="8064A2"/>
            </w:tcBorders>
            <w:vAlign w:val="center"/>
          </w:tcPr>
          <w:p w14:paraId="03902230"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4.000,00</w:t>
            </w:r>
          </w:p>
        </w:tc>
      </w:tr>
      <w:tr w:rsidR="00AB3913" w:rsidRPr="002B7562" w14:paraId="5B5EAA31" w14:textId="77777777" w:rsidTr="009648EF">
        <w:tc>
          <w:tcPr>
            <w:tcW w:w="2605"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773EB76B"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55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C0F8D11"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 xml:space="preserve"> 21.090,00 €</w:t>
            </w:r>
          </w:p>
        </w:tc>
        <w:tc>
          <w:tcPr>
            <w:tcW w:w="2571"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BA38F21"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71"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0CB6C98C" w14:textId="77777777" w:rsidR="00AB3913" w:rsidRPr="002B7562" w:rsidRDefault="00AB3913" w:rsidP="009648EF">
            <w:pPr>
              <w:spacing w:after="0" w:line="240" w:lineRule="auto"/>
              <w:jc w:val="center"/>
              <w:rPr>
                <w:rFonts w:ascii="Times New Roman" w:eastAsia="Times New Roman" w:hAnsi="Times New Roman" w:cs="Times New Roman"/>
                <w:b/>
              </w:rPr>
            </w:pPr>
            <w:r w:rsidRPr="002B7562">
              <w:rPr>
                <w:rFonts w:ascii="Times New Roman" w:eastAsia="Times New Roman" w:hAnsi="Times New Roman" w:cs="Times New Roman"/>
                <w:b/>
              </w:rPr>
              <w:t xml:space="preserve">      21.090,00 €</w:t>
            </w:r>
          </w:p>
        </w:tc>
      </w:tr>
    </w:tbl>
    <w:p w14:paraId="59B40BB1" w14:textId="77777777" w:rsidR="00AB3913" w:rsidRPr="002B7562" w:rsidRDefault="00AB3913" w:rsidP="00AB3913">
      <w:pPr>
        <w:spacing w:after="0" w:line="240" w:lineRule="auto"/>
        <w:rPr>
          <w:rFonts w:ascii="Times New Roman" w:eastAsia="Times New Roman" w:hAnsi="Times New Roman" w:cs="Times New Roman"/>
          <w:b/>
          <w:bCs/>
          <w:lang w:eastAsia="hr-HR"/>
        </w:rPr>
      </w:pPr>
    </w:p>
    <w:p w14:paraId="6B3162BC" w14:textId="77777777" w:rsidR="00AB3913" w:rsidRPr="002B7562" w:rsidRDefault="00AB3913" w:rsidP="00AB3913">
      <w:pPr>
        <w:spacing w:after="0" w:line="240" w:lineRule="auto"/>
        <w:rPr>
          <w:rFonts w:ascii="Times New Roman" w:eastAsia="Times New Roman" w:hAnsi="Times New Roman" w:cs="Times New Roman"/>
          <w:lang w:eastAsia="hr-HR"/>
        </w:rPr>
      </w:pPr>
      <w:r w:rsidRPr="002B7562">
        <w:rPr>
          <w:rFonts w:ascii="Times New Roman" w:eastAsia="Times New Roman" w:hAnsi="Times New Roman" w:cs="Times New Roman"/>
          <w:b/>
          <w:bCs/>
          <w:lang w:eastAsia="hr-HR"/>
        </w:rPr>
        <w:t xml:space="preserve">                                                                          </w:t>
      </w:r>
      <w:r w:rsidRPr="002B7562">
        <w:rPr>
          <w:rFonts w:ascii="Times New Roman" w:eastAsia="Times New Roman" w:hAnsi="Times New Roman" w:cs="Times New Roman"/>
          <w:lang w:eastAsia="hr-HR"/>
        </w:rPr>
        <w:t>Članak 3.</w:t>
      </w:r>
    </w:p>
    <w:p w14:paraId="60A5B38A" w14:textId="77777777" w:rsidR="00AB3913"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xml:space="preserve">U Programu u članku 5.: </w:t>
      </w:r>
    </w:p>
    <w:p w14:paraId="4FE5AF0A"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397900C7" w14:textId="77777777" w:rsidR="00AB3913"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mijenja se stavak prvi koji sada glasi:</w:t>
      </w:r>
    </w:p>
    <w:p w14:paraId="721FAC94"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442CA53F" w14:textId="77777777" w:rsidR="00AB3913"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„Ukupno procijenjeni troškovi rekonstruiranja građevina komunalne infrastrukture iznose 7.262.408,00</w:t>
      </w:r>
      <w:r w:rsidRPr="002B7562">
        <w:rPr>
          <w:rFonts w:ascii="Times New Roman" w:eastAsia="Times New Roman" w:hAnsi="Times New Roman" w:cs="Times New Roman"/>
          <w:color w:val="EE0000"/>
          <w:lang w:eastAsia="hr-HR"/>
        </w:rPr>
        <w:t xml:space="preserve"> </w:t>
      </w:r>
      <w:r w:rsidRPr="002B7562">
        <w:rPr>
          <w:rFonts w:ascii="Times New Roman" w:eastAsia="Times New Roman" w:hAnsi="Times New Roman" w:cs="Times New Roman"/>
          <w:lang w:eastAsia="hr-HR"/>
        </w:rPr>
        <w:t xml:space="preserve">eura, a odnose se na sljedeće projekte:“ </w:t>
      </w:r>
    </w:p>
    <w:p w14:paraId="7FCC48E9"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5B16097B" w14:textId="77777777" w:rsidR="00AB3913" w:rsidRPr="002B7562"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xml:space="preserve">- mijenja se tablica pod točkom </w:t>
      </w:r>
      <w:r w:rsidRPr="002B7562">
        <w:rPr>
          <w:rFonts w:ascii="Times New Roman" w:eastAsia="Times New Roman" w:hAnsi="Times New Roman" w:cs="Times New Roman"/>
          <w:u w:val="single"/>
          <w:lang w:eastAsia="hr-HR"/>
        </w:rPr>
        <w:t>5.1. KARLOVAC II – MALA ŠVARČA</w:t>
      </w:r>
      <w:r w:rsidRPr="002B7562">
        <w:rPr>
          <w:rFonts w:ascii="Times New Roman" w:eastAsia="Times New Roman" w:hAnsi="Times New Roman" w:cs="Times New Roman"/>
          <w:lang w:eastAsia="hr-HR"/>
        </w:rPr>
        <w:t xml:space="preserve"> koja sada glasi:</w:t>
      </w:r>
    </w:p>
    <w:p w14:paraId="777690D1" w14:textId="77777777" w:rsidR="00AB3913" w:rsidRPr="002B7562" w:rsidRDefault="00AB3913" w:rsidP="00AB3913">
      <w:pPr>
        <w:spacing w:after="0" w:line="240" w:lineRule="auto"/>
        <w:jc w:val="both"/>
        <w:rPr>
          <w:rFonts w:ascii="Times New Roman" w:eastAsia="Times New Roman" w:hAnsi="Times New Roman" w:cs="Times New Roman"/>
          <w:color w:val="0070C0"/>
        </w:rPr>
      </w:pPr>
      <w:bookmarkStart w:id="1" w:name="_Hlk55216117"/>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08"/>
        <w:gridCol w:w="1692"/>
        <w:gridCol w:w="2424"/>
        <w:gridCol w:w="1676"/>
      </w:tblGrid>
      <w:tr w:rsidR="00AB3913" w:rsidRPr="002B7562" w14:paraId="48A437E1" w14:textId="77777777" w:rsidTr="009648EF">
        <w:tc>
          <w:tcPr>
            <w:tcW w:w="4300" w:type="dxa"/>
            <w:gridSpan w:val="2"/>
            <w:tcBorders>
              <w:top w:val="single" w:sz="8" w:space="0" w:color="8064A2"/>
              <w:left w:val="single" w:sz="8" w:space="0" w:color="8064A2"/>
              <w:bottom w:val="single" w:sz="8" w:space="0" w:color="8064A2"/>
              <w:right w:val="single" w:sz="8" w:space="0" w:color="8064A2"/>
            </w:tcBorders>
          </w:tcPr>
          <w:p w14:paraId="1A9E99AA"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4100" w:type="dxa"/>
            <w:gridSpan w:val="2"/>
            <w:tcBorders>
              <w:top w:val="single" w:sz="8" w:space="0" w:color="8064A2"/>
              <w:left w:val="single" w:sz="8" w:space="0" w:color="8064A2"/>
              <w:bottom w:val="single" w:sz="8" w:space="0" w:color="8064A2"/>
              <w:right w:val="single" w:sz="8" w:space="0" w:color="8064A2"/>
            </w:tcBorders>
          </w:tcPr>
          <w:p w14:paraId="5179CC6C"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2AB9D51D" w14:textId="77777777" w:rsidTr="009648EF">
        <w:tc>
          <w:tcPr>
            <w:tcW w:w="2608" w:type="dxa"/>
            <w:tcBorders>
              <w:top w:val="single" w:sz="8" w:space="0" w:color="8064A2"/>
              <w:left w:val="single" w:sz="8" w:space="0" w:color="8064A2"/>
              <w:bottom w:val="single" w:sz="8" w:space="0" w:color="8064A2"/>
              <w:right w:val="single" w:sz="8" w:space="0" w:color="8064A2"/>
            </w:tcBorders>
            <w:vAlign w:val="center"/>
          </w:tcPr>
          <w:p w14:paraId="5F009B1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rekonstrukciji</w:t>
            </w:r>
          </w:p>
        </w:tc>
        <w:tc>
          <w:tcPr>
            <w:tcW w:w="1692" w:type="dxa"/>
            <w:tcBorders>
              <w:top w:val="nil"/>
              <w:left w:val="nil"/>
              <w:bottom w:val="single" w:sz="8" w:space="0" w:color="8064A2"/>
              <w:right w:val="single" w:sz="8" w:space="0" w:color="8064A2"/>
            </w:tcBorders>
            <w:vAlign w:val="center"/>
          </w:tcPr>
          <w:p w14:paraId="354B8259"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628.810,00</w:t>
            </w:r>
          </w:p>
        </w:tc>
        <w:tc>
          <w:tcPr>
            <w:tcW w:w="2424" w:type="dxa"/>
            <w:tcBorders>
              <w:top w:val="single" w:sz="8" w:space="0" w:color="8064A2"/>
              <w:left w:val="single" w:sz="8" w:space="0" w:color="8064A2"/>
              <w:bottom w:val="single" w:sz="8" w:space="0" w:color="8064A2"/>
              <w:right w:val="single" w:sz="8" w:space="0" w:color="8064A2"/>
            </w:tcBorders>
            <w:vAlign w:val="center"/>
          </w:tcPr>
          <w:p w14:paraId="2CD46FDE"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Pomoći od ostalih subjekata unutar općeg proračuna</w:t>
            </w:r>
          </w:p>
        </w:tc>
        <w:tc>
          <w:tcPr>
            <w:tcW w:w="1676" w:type="dxa"/>
            <w:tcBorders>
              <w:top w:val="single" w:sz="8" w:space="0" w:color="8064A2"/>
              <w:left w:val="single" w:sz="8" w:space="0" w:color="8064A2"/>
              <w:bottom w:val="single" w:sz="8" w:space="0" w:color="8064A2"/>
              <w:right w:val="single" w:sz="8" w:space="0" w:color="8064A2"/>
            </w:tcBorders>
            <w:vAlign w:val="center"/>
          </w:tcPr>
          <w:p w14:paraId="6CD461D3"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650.000,00</w:t>
            </w:r>
          </w:p>
        </w:tc>
      </w:tr>
      <w:tr w:rsidR="00AB3913" w:rsidRPr="002B7562" w14:paraId="0568A48B" w14:textId="77777777" w:rsidTr="009648EF">
        <w:tc>
          <w:tcPr>
            <w:tcW w:w="2608" w:type="dxa"/>
            <w:tcBorders>
              <w:top w:val="single" w:sz="8" w:space="0" w:color="8064A2"/>
              <w:left w:val="single" w:sz="8" w:space="0" w:color="8064A2"/>
              <w:bottom w:val="single" w:sz="8" w:space="0" w:color="8064A2"/>
              <w:right w:val="single" w:sz="8" w:space="0" w:color="8064A2"/>
            </w:tcBorders>
            <w:vAlign w:val="center"/>
          </w:tcPr>
          <w:p w14:paraId="36317DF2"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stručnog nadzora građenja</w:t>
            </w:r>
          </w:p>
        </w:tc>
        <w:tc>
          <w:tcPr>
            <w:tcW w:w="1692" w:type="dxa"/>
            <w:tcBorders>
              <w:top w:val="nil"/>
              <w:left w:val="nil"/>
              <w:bottom w:val="single" w:sz="8" w:space="0" w:color="8064A2"/>
              <w:right w:val="single" w:sz="8" w:space="0" w:color="8064A2"/>
            </w:tcBorders>
            <w:vAlign w:val="center"/>
          </w:tcPr>
          <w:p w14:paraId="23B98089"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17.160,00</w:t>
            </w:r>
          </w:p>
        </w:tc>
        <w:tc>
          <w:tcPr>
            <w:tcW w:w="2424" w:type="dxa"/>
            <w:tcBorders>
              <w:top w:val="single" w:sz="8" w:space="0" w:color="8064A2"/>
              <w:left w:val="single" w:sz="8" w:space="0" w:color="8064A2"/>
              <w:bottom w:val="single" w:sz="8" w:space="0" w:color="8064A2"/>
              <w:right w:val="single" w:sz="8" w:space="0" w:color="8064A2"/>
            </w:tcBorders>
            <w:vAlign w:val="center"/>
          </w:tcPr>
          <w:p w14:paraId="1E84D686"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676" w:type="dxa"/>
            <w:tcBorders>
              <w:top w:val="single" w:sz="8" w:space="0" w:color="8064A2"/>
              <w:left w:val="single" w:sz="8" w:space="0" w:color="8064A2"/>
              <w:bottom w:val="single" w:sz="8" w:space="0" w:color="8064A2"/>
              <w:right w:val="single" w:sz="8" w:space="0" w:color="8064A2"/>
            </w:tcBorders>
            <w:vAlign w:val="center"/>
          </w:tcPr>
          <w:p w14:paraId="6926827B" w14:textId="77777777" w:rsidR="00AB3913" w:rsidRPr="002B7562" w:rsidRDefault="00AB3913" w:rsidP="009648EF">
            <w:pPr>
              <w:spacing w:after="0" w:line="240" w:lineRule="auto"/>
              <w:rPr>
                <w:rFonts w:ascii="Times New Roman" w:eastAsia="Times New Roman" w:hAnsi="Times New Roman" w:cs="Times New Roman"/>
              </w:rPr>
            </w:pPr>
          </w:p>
        </w:tc>
      </w:tr>
      <w:tr w:rsidR="00AB3913" w:rsidRPr="002B7562" w14:paraId="4165DA95" w14:textId="77777777" w:rsidTr="009648EF">
        <w:tc>
          <w:tcPr>
            <w:tcW w:w="2608" w:type="dxa"/>
            <w:tcBorders>
              <w:top w:val="single" w:sz="8" w:space="0" w:color="8064A2"/>
              <w:left w:val="single" w:sz="8" w:space="0" w:color="8064A2"/>
              <w:bottom w:val="single" w:sz="8" w:space="0" w:color="8064A2"/>
              <w:right w:val="single" w:sz="8" w:space="0" w:color="8064A2"/>
            </w:tcBorders>
            <w:vAlign w:val="center"/>
          </w:tcPr>
          <w:p w14:paraId="1A7D25A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vođenja projekta – upravljanje projektom</w:t>
            </w:r>
          </w:p>
        </w:tc>
        <w:tc>
          <w:tcPr>
            <w:tcW w:w="1692" w:type="dxa"/>
            <w:tcBorders>
              <w:top w:val="nil"/>
              <w:left w:val="nil"/>
              <w:bottom w:val="single" w:sz="8" w:space="0" w:color="8064A2"/>
              <w:right w:val="single" w:sz="8" w:space="0" w:color="8064A2"/>
            </w:tcBorders>
            <w:vAlign w:val="center"/>
          </w:tcPr>
          <w:p w14:paraId="4E19C072"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2.535,00</w:t>
            </w:r>
          </w:p>
        </w:tc>
        <w:tc>
          <w:tcPr>
            <w:tcW w:w="2424" w:type="dxa"/>
            <w:tcBorders>
              <w:top w:val="single" w:sz="8" w:space="0" w:color="8064A2"/>
              <w:left w:val="single" w:sz="8" w:space="0" w:color="8064A2"/>
              <w:bottom w:val="single" w:sz="8" w:space="0" w:color="8064A2"/>
              <w:right w:val="single" w:sz="8" w:space="0" w:color="8064A2"/>
            </w:tcBorders>
            <w:vAlign w:val="center"/>
          </w:tcPr>
          <w:p w14:paraId="4CF8B446"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676" w:type="dxa"/>
            <w:tcBorders>
              <w:top w:val="single" w:sz="8" w:space="0" w:color="8064A2"/>
              <w:left w:val="single" w:sz="8" w:space="0" w:color="8064A2"/>
              <w:bottom w:val="single" w:sz="8" w:space="0" w:color="8064A2"/>
              <w:right w:val="single" w:sz="8" w:space="0" w:color="8064A2"/>
            </w:tcBorders>
            <w:vAlign w:val="center"/>
          </w:tcPr>
          <w:p w14:paraId="7C28B99E" w14:textId="77777777" w:rsidR="00AB3913" w:rsidRPr="002B7562" w:rsidRDefault="00AB3913" w:rsidP="009648EF">
            <w:pPr>
              <w:spacing w:after="0" w:line="240" w:lineRule="auto"/>
              <w:jc w:val="center"/>
              <w:rPr>
                <w:rFonts w:ascii="Times New Roman" w:eastAsia="Times New Roman" w:hAnsi="Times New Roman" w:cs="Times New Roman"/>
              </w:rPr>
            </w:pPr>
          </w:p>
        </w:tc>
      </w:tr>
      <w:tr w:rsidR="00AB3913" w:rsidRPr="002B7562" w14:paraId="7392B25D" w14:textId="77777777" w:rsidTr="009648EF">
        <w:tc>
          <w:tcPr>
            <w:tcW w:w="2608" w:type="dxa"/>
            <w:tcBorders>
              <w:top w:val="single" w:sz="8" w:space="0" w:color="8064A2"/>
              <w:left w:val="single" w:sz="8" w:space="0" w:color="8064A2"/>
              <w:bottom w:val="single" w:sz="8" w:space="0" w:color="8064A2"/>
              <w:right w:val="single" w:sz="8" w:space="0" w:color="8064A2"/>
            </w:tcBorders>
            <w:vAlign w:val="center"/>
          </w:tcPr>
          <w:p w14:paraId="7B7F6D7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vođenja projekta – pravna podrška</w:t>
            </w:r>
          </w:p>
        </w:tc>
        <w:tc>
          <w:tcPr>
            <w:tcW w:w="1692" w:type="dxa"/>
            <w:tcBorders>
              <w:top w:val="nil"/>
              <w:left w:val="nil"/>
              <w:bottom w:val="single" w:sz="8" w:space="0" w:color="8064A2"/>
              <w:right w:val="single" w:sz="8" w:space="0" w:color="8064A2"/>
            </w:tcBorders>
            <w:vAlign w:val="center"/>
          </w:tcPr>
          <w:p w14:paraId="6296E77C"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1.495,00</w:t>
            </w:r>
          </w:p>
        </w:tc>
        <w:tc>
          <w:tcPr>
            <w:tcW w:w="2424" w:type="dxa"/>
            <w:tcBorders>
              <w:top w:val="single" w:sz="8" w:space="0" w:color="8064A2"/>
              <w:left w:val="single" w:sz="8" w:space="0" w:color="8064A2"/>
              <w:bottom w:val="single" w:sz="8" w:space="0" w:color="8064A2"/>
              <w:right w:val="single" w:sz="8" w:space="0" w:color="8064A2"/>
            </w:tcBorders>
            <w:vAlign w:val="center"/>
          </w:tcPr>
          <w:p w14:paraId="523B7310"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676" w:type="dxa"/>
            <w:tcBorders>
              <w:top w:val="single" w:sz="8" w:space="0" w:color="8064A2"/>
              <w:left w:val="single" w:sz="8" w:space="0" w:color="8064A2"/>
              <w:bottom w:val="single" w:sz="8" w:space="0" w:color="8064A2"/>
              <w:right w:val="single" w:sz="8" w:space="0" w:color="8064A2"/>
            </w:tcBorders>
            <w:vAlign w:val="center"/>
          </w:tcPr>
          <w:p w14:paraId="4DB9FFAF" w14:textId="77777777" w:rsidR="00AB3913" w:rsidRPr="002B7562" w:rsidRDefault="00AB3913" w:rsidP="009648EF">
            <w:pPr>
              <w:spacing w:after="0" w:line="240" w:lineRule="auto"/>
              <w:jc w:val="right"/>
              <w:rPr>
                <w:rFonts w:ascii="Times New Roman" w:eastAsia="Times New Roman" w:hAnsi="Times New Roman" w:cs="Times New Roman"/>
              </w:rPr>
            </w:pPr>
          </w:p>
        </w:tc>
      </w:tr>
      <w:tr w:rsidR="00AB3913" w:rsidRPr="002B7562" w14:paraId="700E7041" w14:textId="77777777" w:rsidTr="009648EF">
        <w:tc>
          <w:tcPr>
            <w:tcW w:w="260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DD19929"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692"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4CEDB201" w14:textId="77777777" w:rsidR="00AB3913" w:rsidRPr="002B7562" w:rsidRDefault="00AB3913" w:rsidP="009648EF">
            <w:pPr>
              <w:spacing w:after="0" w:line="240" w:lineRule="auto"/>
              <w:jc w:val="center"/>
              <w:rPr>
                <w:rFonts w:ascii="Times New Roman" w:eastAsia="Times New Roman" w:hAnsi="Times New Roman" w:cs="Times New Roman"/>
                <w:b/>
              </w:rPr>
            </w:pPr>
            <w:r w:rsidRPr="002B7562">
              <w:rPr>
                <w:rFonts w:ascii="Times New Roman" w:eastAsia="Times New Roman" w:hAnsi="Times New Roman" w:cs="Times New Roman"/>
                <w:b/>
              </w:rPr>
              <w:t xml:space="preserve">                   650.000,00 € </w:t>
            </w:r>
          </w:p>
        </w:tc>
        <w:tc>
          <w:tcPr>
            <w:tcW w:w="2424"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5D2B0B8"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76"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0ED27350" w14:textId="77777777" w:rsidR="00AB3913" w:rsidRPr="002B7562" w:rsidRDefault="00AB3913" w:rsidP="009648EF">
            <w:pPr>
              <w:spacing w:after="0" w:line="240" w:lineRule="auto"/>
              <w:jc w:val="right"/>
              <w:rPr>
                <w:rFonts w:ascii="Times New Roman" w:eastAsia="Times New Roman" w:hAnsi="Times New Roman" w:cs="Times New Roman"/>
                <w:b/>
              </w:rPr>
            </w:pPr>
          </w:p>
          <w:p w14:paraId="3A9E9031"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650.000,00 €</w:t>
            </w:r>
          </w:p>
        </w:tc>
      </w:tr>
      <w:bookmarkEnd w:id="1"/>
    </w:tbl>
    <w:p w14:paraId="74F56040" w14:textId="77777777" w:rsidR="00AB3913" w:rsidRPr="002B7562" w:rsidRDefault="00AB3913" w:rsidP="00AB3913">
      <w:pPr>
        <w:spacing w:after="0" w:line="240" w:lineRule="auto"/>
        <w:jc w:val="both"/>
        <w:rPr>
          <w:rFonts w:ascii="Times New Roman" w:eastAsia="Times New Roman" w:hAnsi="Times New Roman" w:cs="Times New Roman"/>
          <w:b/>
          <w:bCs/>
          <w:u w:val="single"/>
          <w:lang w:eastAsia="hr-HR"/>
        </w:rPr>
      </w:pPr>
    </w:p>
    <w:p w14:paraId="047A7429" w14:textId="77777777" w:rsidR="00AB3913" w:rsidRPr="002B7562"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xml:space="preserve">- mijenja se tablica pod točkom </w:t>
      </w:r>
      <w:r w:rsidRPr="002B7562">
        <w:rPr>
          <w:rFonts w:ascii="Times New Roman" w:eastAsia="Times New Roman" w:hAnsi="Times New Roman" w:cs="Times New Roman"/>
          <w:u w:val="single"/>
          <w:lang w:eastAsia="hr-HR"/>
        </w:rPr>
        <w:t xml:space="preserve">5.2. KARLOVAC II </w:t>
      </w:r>
      <w:r w:rsidRPr="002B7562">
        <w:rPr>
          <w:rFonts w:ascii="Times New Roman" w:eastAsia="Times New Roman" w:hAnsi="Times New Roman" w:cs="Times New Roman"/>
          <w:b/>
          <w:bCs/>
          <w:u w:val="single"/>
          <w:lang w:eastAsia="hr-HR"/>
        </w:rPr>
        <w:t xml:space="preserve">– </w:t>
      </w:r>
      <w:r w:rsidRPr="002B7562">
        <w:rPr>
          <w:rFonts w:ascii="Times New Roman" w:eastAsia="Times New Roman" w:hAnsi="Times New Roman" w:cs="Times New Roman"/>
          <w:u w:val="single"/>
          <w:lang w:eastAsia="hr-HR"/>
        </w:rPr>
        <w:t>DONJA ŠVARČA</w:t>
      </w:r>
      <w:r w:rsidRPr="002B7562">
        <w:rPr>
          <w:rFonts w:ascii="Times New Roman" w:eastAsia="Times New Roman" w:hAnsi="Times New Roman" w:cs="Times New Roman"/>
          <w:lang w:eastAsia="hr-HR"/>
        </w:rPr>
        <w:t xml:space="preserve"> koja sada glasi:</w:t>
      </w:r>
    </w:p>
    <w:p w14:paraId="68C6F493"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24"/>
        <w:gridCol w:w="1807"/>
        <w:gridCol w:w="2309"/>
        <w:gridCol w:w="1660"/>
      </w:tblGrid>
      <w:tr w:rsidR="00AB3913" w:rsidRPr="002B7562" w14:paraId="7686CC5D" w14:textId="77777777" w:rsidTr="009648EF">
        <w:tc>
          <w:tcPr>
            <w:tcW w:w="4431" w:type="dxa"/>
            <w:gridSpan w:val="2"/>
            <w:tcBorders>
              <w:top w:val="single" w:sz="8" w:space="0" w:color="8064A2"/>
              <w:left w:val="single" w:sz="8" w:space="0" w:color="8064A2"/>
              <w:bottom w:val="single" w:sz="8" w:space="0" w:color="8064A2"/>
              <w:right w:val="single" w:sz="8" w:space="0" w:color="8064A2"/>
            </w:tcBorders>
          </w:tcPr>
          <w:p w14:paraId="33A1A7A2"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3969" w:type="dxa"/>
            <w:gridSpan w:val="2"/>
            <w:tcBorders>
              <w:top w:val="single" w:sz="8" w:space="0" w:color="8064A2"/>
              <w:left w:val="single" w:sz="8" w:space="0" w:color="8064A2"/>
              <w:bottom w:val="single" w:sz="8" w:space="0" w:color="8064A2"/>
              <w:right w:val="single" w:sz="8" w:space="0" w:color="8064A2"/>
            </w:tcBorders>
          </w:tcPr>
          <w:p w14:paraId="5BA8D1D5"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13B59967" w14:textId="77777777" w:rsidTr="009648EF">
        <w:tc>
          <w:tcPr>
            <w:tcW w:w="2624" w:type="dxa"/>
            <w:tcBorders>
              <w:top w:val="single" w:sz="8" w:space="0" w:color="8064A2"/>
              <w:left w:val="single" w:sz="8" w:space="0" w:color="8064A2"/>
              <w:bottom w:val="single" w:sz="8" w:space="0" w:color="8064A2"/>
              <w:right w:val="single" w:sz="8" w:space="0" w:color="8064A2"/>
            </w:tcBorders>
            <w:vAlign w:val="center"/>
          </w:tcPr>
          <w:p w14:paraId="2C5B12E2"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rekonstrukciji</w:t>
            </w:r>
          </w:p>
        </w:tc>
        <w:tc>
          <w:tcPr>
            <w:tcW w:w="1807" w:type="dxa"/>
            <w:tcBorders>
              <w:top w:val="nil"/>
              <w:left w:val="nil"/>
              <w:bottom w:val="single" w:sz="8" w:space="0" w:color="8064A2"/>
              <w:right w:val="single" w:sz="8" w:space="0" w:color="8064A2"/>
            </w:tcBorders>
            <w:vAlign w:val="center"/>
          </w:tcPr>
          <w:p w14:paraId="3CF02EC2"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507.915,00</w:t>
            </w:r>
          </w:p>
        </w:tc>
        <w:tc>
          <w:tcPr>
            <w:tcW w:w="2309" w:type="dxa"/>
            <w:tcBorders>
              <w:top w:val="single" w:sz="8" w:space="0" w:color="8064A2"/>
              <w:left w:val="single" w:sz="8" w:space="0" w:color="8064A2"/>
              <w:bottom w:val="single" w:sz="8" w:space="0" w:color="8064A2"/>
              <w:right w:val="single" w:sz="8" w:space="0" w:color="8064A2"/>
            </w:tcBorders>
            <w:vAlign w:val="center"/>
          </w:tcPr>
          <w:p w14:paraId="653EAD5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prodaja zemljišta</w:t>
            </w:r>
          </w:p>
        </w:tc>
        <w:tc>
          <w:tcPr>
            <w:tcW w:w="1660" w:type="dxa"/>
            <w:tcBorders>
              <w:top w:val="single" w:sz="8" w:space="0" w:color="8064A2"/>
              <w:left w:val="single" w:sz="8" w:space="0" w:color="8064A2"/>
              <w:bottom w:val="single" w:sz="8" w:space="0" w:color="8064A2"/>
              <w:right w:val="single" w:sz="8" w:space="0" w:color="8064A2"/>
            </w:tcBorders>
            <w:vAlign w:val="center"/>
          </w:tcPr>
          <w:p w14:paraId="308C5C17"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270.647,00</w:t>
            </w:r>
          </w:p>
        </w:tc>
      </w:tr>
      <w:tr w:rsidR="00AB3913" w:rsidRPr="002B7562" w14:paraId="37AAC8BF" w14:textId="77777777" w:rsidTr="009648EF">
        <w:tc>
          <w:tcPr>
            <w:tcW w:w="2624" w:type="dxa"/>
            <w:tcBorders>
              <w:top w:val="single" w:sz="8" w:space="0" w:color="8064A2"/>
              <w:left w:val="single" w:sz="8" w:space="0" w:color="8064A2"/>
              <w:bottom w:val="single" w:sz="8" w:space="0" w:color="8064A2"/>
              <w:right w:val="single" w:sz="8" w:space="0" w:color="8064A2"/>
            </w:tcBorders>
            <w:vAlign w:val="center"/>
          </w:tcPr>
          <w:p w14:paraId="38CABCF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stručnog nadzora građenja</w:t>
            </w:r>
          </w:p>
        </w:tc>
        <w:tc>
          <w:tcPr>
            <w:tcW w:w="1807" w:type="dxa"/>
            <w:tcBorders>
              <w:top w:val="nil"/>
              <w:left w:val="nil"/>
              <w:bottom w:val="single" w:sz="8" w:space="0" w:color="8064A2"/>
              <w:right w:val="single" w:sz="8" w:space="0" w:color="8064A2"/>
            </w:tcBorders>
            <w:vAlign w:val="center"/>
          </w:tcPr>
          <w:p w14:paraId="54C11511"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13.861,00</w:t>
            </w:r>
          </w:p>
        </w:tc>
        <w:tc>
          <w:tcPr>
            <w:tcW w:w="2309" w:type="dxa"/>
            <w:tcBorders>
              <w:top w:val="single" w:sz="8" w:space="0" w:color="8064A2"/>
              <w:left w:val="single" w:sz="8" w:space="0" w:color="8064A2"/>
              <w:bottom w:val="single" w:sz="8" w:space="0" w:color="8064A2"/>
              <w:right w:val="single" w:sz="8" w:space="0" w:color="8064A2"/>
            </w:tcBorders>
            <w:vAlign w:val="center"/>
          </w:tcPr>
          <w:p w14:paraId="0E52213E"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Primici od zaduživanja</w:t>
            </w:r>
          </w:p>
        </w:tc>
        <w:tc>
          <w:tcPr>
            <w:tcW w:w="1660" w:type="dxa"/>
            <w:tcBorders>
              <w:top w:val="single" w:sz="8" w:space="0" w:color="8064A2"/>
              <w:left w:val="single" w:sz="8" w:space="0" w:color="8064A2"/>
              <w:bottom w:val="single" w:sz="8" w:space="0" w:color="8064A2"/>
              <w:right w:val="single" w:sz="8" w:space="0" w:color="8064A2"/>
            </w:tcBorders>
            <w:vAlign w:val="center"/>
          </w:tcPr>
          <w:p w14:paraId="7FD208DB"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129.353,00</w:t>
            </w:r>
          </w:p>
        </w:tc>
      </w:tr>
      <w:tr w:rsidR="00AB3913" w:rsidRPr="002B7562" w14:paraId="22E43F31" w14:textId="77777777" w:rsidTr="009648EF">
        <w:tc>
          <w:tcPr>
            <w:tcW w:w="2624" w:type="dxa"/>
            <w:tcBorders>
              <w:top w:val="single" w:sz="8" w:space="0" w:color="8064A2"/>
              <w:left w:val="single" w:sz="8" w:space="0" w:color="8064A2"/>
              <w:bottom w:val="single" w:sz="8" w:space="0" w:color="8064A2"/>
              <w:right w:val="single" w:sz="8" w:space="0" w:color="8064A2"/>
            </w:tcBorders>
            <w:vAlign w:val="center"/>
          </w:tcPr>
          <w:p w14:paraId="2DE425B9"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vođenja projekta – upravljanje projektom</w:t>
            </w:r>
          </w:p>
        </w:tc>
        <w:tc>
          <w:tcPr>
            <w:tcW w:w="1807" w:type="dxa"/>
            <w:tcBorders>
              <w:top w:val="nil"/>
              <w:left w:val="nil"/>
              <w:bottom w:val="single" w:sz="8" w:space="0" w:color="8064A2"/>
              <w:right w:val="single" w:sz="8" w:space="0" w:color="8064A2"/>
            </w:tcBorders>
            <w:vAlign w:val="center"/>
          </w:tcPr>
          <w:p w14:paraId="2487F7FC"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2.048,00</w:t>
            </w:r>
          </w:p>
        </w:tc>
        <w:tc>
          <w:tcPr>
            <w:tcW w:w="2309" w:type="dxa"/>
            <w:tcBorders>
              <w:top w:val="single" w:sz="8" w:space="0" w:color="8064A2"/>
              <w:left w:val="single" w:sz="8" w:space="0" w:color="8064A2"/>
              <w:bottom w:val="single" w:sz="8" w:space="0" w:color="8064A2"/>
              <w:right w:val="single" w:sz="8" w:space="0" w:color="8064A2"/>
            </w:tcBorders>
            <w:vAlign w:val="center"/>
          </w:tcPr>
          <w:p w14:paraId="0F4146DB"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Opći prihodi i primici</w:t>
            </w:r>
          </w:p>
        </w:tc>
        <w:tc>
          <w:tcPr>
            <w:tcW w:w="1660" w:type="dxa"/>
            <w:tcBorders>
              <w:top w:val="single" w:sz="8" w:space="0" w:color="8064A2"/>
              <w:left w:val="single" w:sz="8" w:space="0" w:color="8064A2"/>
              <w:bottom w:val="single" w:sz="8" w:space="0" w:color="8064A2"/>
              <w:right w:val="single" w:sz="8" w:space="0" w:color="8064A2"/>
            </w:tcBorders>
            <w:vAlign w:val="center"/>
          </w:tcPr>
          <w:p w14:paraId="5647FDE6"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125.031,00</w:t>
            </w:r>
          </w:p>
        </w:tc>
      </w:tr>
      <w:tr w:rsidR="00AB3913" w:rsidRPr="002B7562" w14:paraId="34BEEA86" w14:textId="77777777" w:rsidTr="009648EF">
        <w:tc>
          <w:tcPr>
            <w:tcW w:w="2624" w:type="dxa"/>
            <w:tcBorders>
              <w:top w:val="single" w:sz="8" w:space="0" w:color="8064A2"/>
              <w:left w:val="single" w:sz="8" w:space="0" w:color="8064A2"/>
              <w:bottom w:val="single" w:sz="8" w:space="0" w:color="8064A2"/>
              <w:right w:val="single" w:sz="8" w:space="0" w:color="8064A2"/>
            </w:tcBorders>
            <w:vAlign w:val="center"/>
          </w:tcPr>
          <w:p w14:paraId="2958FE17"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vođenja projekta – pravna podrška</w:t>
            </w:r>
          </w:p>
        </w:tc>
        <w:tc>
          <w:tcPr>
            <w:tcW w:w="1807" w:type="dxa"/>
            <w:tcBorders>
              <w:top w:val="nil"/>
              <w:left w:val="nil"/>
              <w:bottom w:val="single" w:sz="8" w:space="0" w:color="8064A2"/>
              <w:right w:val="single" w:sz="8" w:space="0" w:color="8064A2"/>
            </w:tcBorders>
            <w:vAlign w:val="center"/>
          </w:tcPr>
          <w:p w14:paraId="5618702D"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1.207,00</w:t>
            </w:r>
          </w:p>
        </w:tc>
        <w:tc>
          <w:tcPr>
            <w:tcW w:w="2309" w:type="dxa"/>
            <w:tcBorders>
              <w:top w:val="single" w:sz="8" w:space="0" w:color="8064A2"/>
              <w:left w:val="single" w:sz="8" w:space="0" w:color="8064A2"/>
              <w:bottom w:val="single" w:sz="8" w:space="0" w:color="8064A2"/>
              <w:right w:val="single" w:sz="8" w:space="0" w:color="8064A2"/>
            </w:tcBorders>
            <w:vAlign w:val="center"/>
          </w:tcPr>
          <w:p w14:paraId="0294548E"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660" w:type="dxa"/>
            <w:tcBorders>
              <w:top w:val="single" w:sz="8" w:space="0" w:color="8064A2"/>
              <w:left w:val="single" w:sz="8" w:space="0" w:color="8064A2"/>
              <w:bottom w:val="single" w:sz="8" w:space="0" w:color="8064A2"/>
              <w:right w:val="single" w:sz="8" w:space="0" w:color="8064A2"/>
            </w:tcBorders>
            <w:vAlign w:val="center"/>
          </w:tcPr>
          <w:p w14:paraId="0F7C75C6" w14:textId="77777777" w:rsidR="00AB3913" w:rsidRPr="002B7562" w:rsidRDefault="00AB3913" w:rsidP="009648EF">
            <w:pPr>
              <w:spacing w:after="0" w:line="240" w:lineRule="auto"/>
              <w:jc w:val="center"/>
              <w:rPr>
                <w:rFonts w:ascii="Times New Roman" w:eastAsia="Times New Roman" w:hAnsi="Times New Roman" w:cs="Times New Roman"/>
              </w:rPr>
            </w:pPr>
          </w:p>
        </w:tc>
      </w:tr>
      <w:tr w:rsidR="00AB3913" w:rsidRPr="002B7562" w14:paraId="6E5DA3EF" w14:textId="77777777" w:rsidTr="009648EF">
        <w:tc>
          <w:tcPr>
            <w:tcW w:w="2624"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1B37ED00"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807"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4B8BD611" w14:textId="77777777" w:rsidR="00AB3913" w:rsidRPr="002B7562" w:rsidRDefault="00AB3913" w:rsidP="009648EF">
            <w:pPr>
              <w:spacing w:after="0" w:line="240" w:lineRule="auto"/>
              <w:jc w:val="center"/>
              <w:rPr>
                <w:rFonts w:ascii="Times New Roman" w:eastAsia="Times New Roman" w:hAnsi="Times New Roman" w:cs="Times New Roman"/>
                <w:b/>
              </w:rPr>
            </w:pPr>
            <w:r w:rsidRPr="002B7562">
              <w:rPr>
                <w:rFonts w:ascii="Times New Roman" w:eastAsia="Times New Roman" w:hAnsi="Times New Roman" w:cs="Times New Roman"/>
                <w:b/>
              </w:rPr>
              <w:t xml:space="preserve">    525.031,00 €</w:t>
            </w:r>
          </w:p>
        </w:tc>
        <w:tc>
          <w:tcPr>
            <w:tcW w:w="230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4EA02570"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60"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70C91CAA" w14:textId="77777777" w:rsidR="00AB3913" w:rsidRPr="002B7562" w:rsidRDefault="00AB3913" w:rsidP="009648EF">
            <w:pPr>
              <w:spacing w:after="0" w:line="240" w:lineRule="auto"/>
              <w:jc w:val="center"/>
              <w:rPr>
                <w:rFonts w:ascii="Times New Roman" w:eastAsia="Times New Roman" w:hAnsi="Times New Roman" w:cs="Times New Roman"/>
                <w:b/>
              </w:rPr>
            </w:pPr>
            <w:r w:rsidRPr="002B7562">
              <w:rPr>
                <w:rFonts w:ascii="Times New Roman" w:eastAsia="Times New Roman" w:hAnsi="Times New Roman" w:cs="Times New Roman"/>
                <w:b/>
              </w:rPr>
              <w:t>525.031,00 €</w:t>
            </w:r>
          </w:p>
        </w:tc>
      </w:tr>
    </w:tbl>
    <w:p w14:paraId="19670389" w14:textId="77777777" w:rsidR="00AB3913" w:rsidRPr="002B7562" w:rsidRDefault="00AB3913" w:rsidP="00AB3913">
      <w:pPr>
        <w:spacing w:after="0" w:line="240" w:lineRule="auto"/>
        <w:jc w:val="both"/>
        <w:rPr>
          <w:rFonts w:ascii="Times New Roman" w:eastAsia="Times New Roman" w:hAnsi="Times New Roman" w:cs="Times New Roman"/>
          <w:b/>
          <w:bCs/>
          <w:u w:val="single"/>
          <w:lang w:eastAsia="hr-HR"/>
        </w:rPr>
      </w:pPr>
    </w:p>
    <w:p w14:paraId="1FFF4E0D" w14:textId="77777777" w:rsidR="00AB3913" w:rsidRPr="002B7562" w:rsidRDefault="00AB3913" w:rsidP="00AB3913">
      <w:pPr>
        <w:spacing w:after="0" w:line="240" w:lineRule="auto"/>
        <w:jc w:val="both"/>
        <w:rPr>
          <w:rFonts w:ascii="Times New Roman" w:eastAsia="Times New Roman" w:hAnsi="Times New Roman" w:cs="Times New Roman"/>
          <w:lang w:eastAsia="hr-HR"/>
        </w:rPr>
      </w:pPr>
      <w:bookmarkStart w:id="2" w:name="_Hlk55217300"/>
      <w:bookmarkStart w:id="3" w:name="_Hlk131069633"/>
      <w:r w:rsidRPr="002B7562">
        <w:rPr>
          <w:rFonts w:ascii="Times New Roman" w:eastAsia="Times New Roman" w:hAnsi="Times New Roman" w:cs="Times New Roman"/>
          <w:lang w:eastAsia="hr-HR"/>
        </w:rPr>
        <w:t xml:space="preserve">- mijenja se tablica pod točkom </w:t>
      </w:r>
      <w:r w:rsidRPr="002B7562">
        <w:rPr>
          <w:rFonts w:ascii="Times New Roman" w:eastAsia="Times New Roman" w:hAnsi="Times New Roman" w:cs="Times New Roman"/>
          <w:u w:val="single"/>
          <w:lang w:eastAsia="hr-HR"/>
        </w:rPr>
        <w:t>5.3. KARLOVAC II – DREŽNIK</w:t>
      </w:r>
      <w:r w:rsidRPr="002B7562">
        <w:rPr>
          <w:rFonts w:ascii="Times New Roman" w:eastAsia="Times New Roman" w:hAnsi="Times New Roman" w:cs="Times New Roman"/>
          <w:lang w:eastAsia="hr-HR"/>
        </w:rPr>
        <w:t xml:space="preserve"> koja sada glasi:</w:t>
      </w:r>
    </w:p>
    <w:p w14:paraId="206213CE"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25"/>
        <w:gridCol w:w="1808"/>
        <w:gridCol w:w="2306"/>
        <w:gridCol w:w="1661"/>
      </w:tblGrid>
      <w:tr w:rsidR="00AB3913" w:rsidRPr="002B7562" w14:paraId="560EB077" w14:textId="77777777" w:rsidTr="009648EF">
        <w:tc>
          <w:tcPr>
            <w:tcW w:w="4433" w:type="dxa"/>
            <w:gridSpan w:val="2"/>
            <w:tcBorders>
              <w:top w:val="single" w:sz="8" w:space="0" w:color="8064A2"/>
              <w:left w:val="single" w:sz="8" w:space="0" w:color="8064A2"/>
              <w:bottom w:val="single" w:sz="8" w:space="0" w:color="8064A2"/>
              <w:right w:val="single" w:sz="8" w:space="0" w:color="8064A2"/>
            </w:tcBorders>
          </w:tcPr>
          <w:p w14:paraId="6D9E7976" w14:textId="77777777" w:rsidR="00AB3913" w:rsidRPr="002B7562" w:rsidRDefault="00AB3913" w:rsidP="009648EF">
            <w:pPr>
              <w:spacing w:after="0" w:line="240" w:lineRule="auto"/>
              <w:jc w:val="both"/>
              <w:rPr>
                <w:rFonts w:ascii="Times New Roman" w:eastAsia="Times New Roman" w:hAnsi="Times New Roman" w:cs="Times New Roman"/>
                <w:bCs/>
              </w:rPr>
            </w:pPr>
            <w:bookmarkStart w:id="4" w:name="_Hlk55217474"/>
            <w:r w:rsidRPr="002B7562">
              <w:rPr>
                <w:rFonts w:ascii="Times New Roman" w:eastAsia="Times New Roman" w:hAnsi="Times New Roman" w:cs="Times New Roman"/>
                <w:bCs/>
              </w:rPr>
              <w:t>PROCJENA TROŠKOVA - RASHODI</w:t>
            </w:r>
          </w:p>
        </w:tc>
        <w:tc>
          <w:tcPr>
            <w:tcW w:w="3967" w:type="dxa"/>
            <w:gridSpan w:val="2"/>
            <w:tcBorders>
              <w:top w:val="single" w:sz="8" w:space="0" w:color="8064A2"/>
              <w:left w:val="single" w:sz="8" w:space="0" w:color="8064A2"/>
              <w:bottom w:val="single" w:sz="8" w:space="0" w:color="8064A2"/>
              <w:right w:val="single" w:sz="8" w:space="0" w:color="8064A2"/>
            </w:tcBorders>
          </w:tcPr>
          <w:p w14:paraId="73A68379"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bookmarkEnd w:id="2"/>
      <w:tr w:rsidR="00AB3913" w:rsidRPr="002B7562" w14:paraId="5420022F" w14:textId="77777777" w:rsidTr="009648EF">
        <w:tc>
          <w:tcPr>
            <w:tcW w:w="2625" w:type="dxa"/>
            <w:tcBorders>
              <w:top w:val="single" w:sz="8" w:space="0" w:color="8064A2"/>
              <w:left w:val="single" w:sz="8" w:space="0" w:color="8064A2"/>
              <w:bottom w:val="single" w:sz="8" w:space="0" w:color="8064A2"/>
              <w:right w:val="single" w:sz="8" w:space="0" w:color="8064A2"/>
            </w:tcBorders>
            <w:vAlign w:val="center"/>
          </w:tcPr>
          <w:p w14:paraId="0C94BAA6"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rekonstrukciji</w:t>
            </w:r>
          </w:p>
        </w:tc>
        <w:tc>
          <w:tcPr>
            <w:tcW w:w="1808" w:type="dxa"/>
            <w:tcBorders>
              <w:top w:val="nil"/>
              <w:left w:val="nil"/>
              <w:bottom w:val="single" w:sz="8" w:space="0" w:color="8064A2"/>
              <w:right w:val="single" w:sz="8" w:space="0" w:color="8064A2"/>
            </w:tcBorders>
            <w:vAlign w:val="center"/>
          </w:tcPr>
          <w:p w14:paraId="40C9179F"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984.485,00</w:t>
            </w:r>
          </w:p>
        </w:tc>
        <w:tc>
          <w:tcPr>
            <w:tcW w:w="2306" w:type="dxa"/>
            <w:tcBorders>
              <w:top w:val="single" w:sz="8" w:space="0" w:color="8064A2"/>
              <w:left w:val="single" w:sz="8" w:space="0" w:color="8064A2"/>
              <w:bottom w:val="single" w:sz="8" w:space="0" w:color="8064A2"/>
              <w:right w:val="single" w:sz="8" w:space="0" w:color="8064A2"/>
            </w:tcBorders>
            <w:vAlign w:val="center"/>
          </w:tcPr>
          <w:p w14:paraId="7D9BF3C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opći prihodi</w:t>
            </w:r>
          </w:p>
        </w:tc>
        <w:tc>
          <w:tcPr>
            <w:tcW w:w="1661" w:type="dxa"/>
            <w:tcBorders>
              <w:top w:val="single" w:sz="8" w:space="0" w:color="8064A2"/>
              <w:left w:val="single" w:sz="8" w:space="0" w:color="8064A2"/>
              <w:bottom w:val="single" w:sz="8" w:space="0" w:color="8064A2"/>
              <w:right w:val="single" w:sz="8" w:space="0" w:color="8064A2"/>
            </w:tcBorders>
            <w:vAlign w:val="center"/>
          </w:tcPr>
          <w:p w14:paraId="62E3B191"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447.144,00</w:t>
            </w:r>
          </w:p>
        </w:tc>
      </w:tr>
      <w:tr w:rsidR="00AB3913" w:rsidRPr="002B7562" w14:paraId="30A5094F" w14:textId="77777777" w:rsidTr="009648EF">
        <w:tc>
          <w:tcPr>
            <w:tcW w:w="2625" w:type="dxa"/>
            <w:tcBorders>
              <w:top w:val="single" w:sz="8" w:space="0" w:color="8064A2"/>
              <w:left w:val="single" w:sz="8" w:space="0" w:color="8064A2"/>
              <w:bottom w:val="single" w:sz="8" w:space="0" w:color="8064A2"/>
              <w:right w:val="single" w:sz="8" w:space="0" w:color="8064A2"/>
            </w:tcBorders>
            <w:vAlign w:val="center"/>
          </w:tcPr>
          <w:p w14:paraId="6B009E3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stručnog nadzora građenja</w:t>
            </w:r>
          </w:p>
        </w:tc>
        <w:tc>
          <w:tcPr>
            <w:tcW w:w="1808" w:type="dxa"/>
            <w:tcBorders>
              <w:top w:val="nil"/>
              <w:left w:val="nil"/>
              <w:bottom w:val="single" w:sz="8" w:space="0" w:color="8064A2"/>
              <w:right w:val="single" w:sz="8" w:space="0" w:color="8064A2"/>
            </w:tcBorders>
            <w:vAlign w:val="center"/>
          </w:tcPr>
          <w:p w14:paraId="11C369D9"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11.365,00</w:t>
            </w:r>
          </w:p>
        </w:tc>
        <w:tc>
          <w:tcPr>
            <w:tcW w:w="2306" w:type="dxa"/>
            <w:tcBorders>
              <w:top w:val="single" w:sz="8" w:space="0" w:color="8064A2"/>
              <w:left w:val="single" w:sz="8" w:space="0" w:color="8064A2"/>
              <w:bottom w:val="single" w:sz="8" w:space="0" w:color="8064A2"/>
              <w:right w:val="single" w:sz="8" w:space="0" w:color="8064A2"/>
            </w:tcBorders>
            <w:vAlign w:val="center"/>
          </w:tcPr>
          <w:p w14:paraId="10C05BAA"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komunalni doprinos</w:t>
            </w:r>
          </w:p>
        </w:tc>
        <w:tc>
          <w:tcPr>
            <w:tcW w:w="1661" w:type="dxa"/>
            <w:tcBorders>
              <w:top w:val="single" w:sz="8" w:space="0" w:color="8064A2"/>
              <w:left w:val="single" w:sz="8" w:space="0" w:color="8064A2"/>
              <w:bottom w:val="single" w:sz="8" w:space="0" w:color="8064A2"/>
              <w:right w:val="single" w:sz="8" w:space="0" w:color="8064A2"/>
            </w:tcBorders>
            <w:vAlign w:val="center"/>
          </w:tcPr>
          <w:p w14:paraId="3E893437"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397.761,00</w:t>
            </w:r>
          </w:p>
        </w:tc>
      </w:tr>
      <w:tr w:rsidR="00AB3913" w:rsidRPr="002B7562" w14:paraId="71AA5993" w14:textId="77777777" w:rsidTr="009648EF">
        <w:tc>
          <w:tcPr>
            <w:tcW w:w="2625" w:type="dxa"/>
            <w:tcBorders>
              <w:top w:val="single" w:sz="8" w:space="0" w:color="8064A2"/>
              <w:left w:val="single" w:sz="8" w:space="0" w:color="8064A2"/>
              <w:bottom w:val="single" w:sz="8" w:space="0" w:color="8064A2"/>
              <w:right w:val="single" w:sz="8" w:space="0" w:color="8064A2"/>
            </w:tcBorders>
            <w:vAlign w:val="center"/>
          </w:tcPr>
          <w:p w14:paraId="4662E1A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lastRenderedPageBreak/>
              <w:t>Usluga vođenja projekta – upravljanje projektom</w:t>
            </w:r>
          </w:p>
        </w:tc>
        <w:tc>
          <w:tcPr>
            <w:tcW w:w="1808" w:type="dxa"/>
            <w:tcBorders>
              <w:top w:val="nil"/>
              <w:left w:val="nil"/>
              <w:bottom w:val="single" w:sz="8" w:space="0" w:color="8064A2"/>
              <w:right w:val="single" w:sz="8" w:space="0" w:color="8064A2"/>
            </w:tcBorders>
            <w:vAlign w:val="center"/>
          </w:tcPr>
          <w:p w14:paraId="5A78C313"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3.500,00</w:t>
            </w:r>
          </w:p>
        </w:tc>
        <w:tc>
          <w:tcPr>
            <w:tcW w:w="2306" w:type="dxa"/>
            <w:tcBorders>
              <w:top w:val="single" w:sz="8" w:space="0" w:color="8064A2"/>
              <w:left w:val="single" w:sz="8" w:space="0" w:color="8064A2"/>
              <w:bottom w:val="single" w:sz="8" w:space="0" w:color="8064A2"/>
              <w:right w:val="single" w:sz="8" w:space="0" w:color="8064A2"/>
            </w:tcBorders>
            <w:vAlign w:val="center"/>
          </w:tcPr>
          <w:p w14:paraId="65E09B3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šumski doprinos</w:t>
            </w:r>
          </w:p>
        </w:tc>
        <w:tc>
          <w:tcPr>
            <w:tcW w:w="1661" w:type="dxa"/>
            <w:tcBorders>
              <w:top w:val="single" w:sz="8" w:space="0" w:color="8064A2"/>
              <w:left w:val="single" w:sz="8" w:space="0" w:color="8064A2"/>
              <w:bottom w:val="single" w:sz="8" w:space="0" w:color="8064A2"/>
              <w:right w:val="single" w:sz="8" w:space="0" w:color="8064A2"/>
            </w:tcBorders>
            <w:vAlign w:val="center"/>
          </w:tcPr>
          <w:p w14:paraId="74AED18F"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93.200,00</w:t>
            </w:r>
          </w:p>
        </w:tc>
      </w:tr>
      <w:tr w:rsidR="00AB3913" w:rsidRPr="002B7562" w14:paraId="2EAF7E04" w14:textId="77777777" w:rsidTr="009648EF">
        <w:tc>
          <w:tcPr>
            <w:tcW w:w="2625" w:type="dxa"/>
            <w:tcBorders>
              <w:top w:val="single" w:sz="8" w:space="0" w:color="8064A2"/>
              <w:left w:val="single" w:sz="8" w:space="0" w:color="8064A2"/>
              <w:bottom w:val="single" w:sz="8" w:space="0" w:color="8064A2"/>
              <w:right w:val="single" w:sz="8" w:space="0" w:color="8064A2"/>
            </w:tcBorders>
            <w:vAlign w:val="center"/>
          </w:tcPr>
          <w:p w14:paraId="2F3B5BB5"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vođenja projekta – pravna podrška</w:t>
            </w:r>
          </w:p>
        </w:tc>
        <w:tc>
          <w:tcPr>
            <w:tcW w:w="1808" w:type="dxa"/>
            <w:tcBorders>
              <w:top w:val="nil"/>
              <w:left w:val="nil"/>
              <w:bottom w:val="single" w:sz="8" w:space="0" w:color="8064A2"/>
              <w:right w:val="single" w:sz="8" w:space="0" w:color="8064A2"/>
            </w:tcBorders>
            <w:vAlign w:val="center"/>
          </w:tcPr>
          <w:p w14:paraId="1339F99C"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650,00</w:t>
            </w:r>
          </w:p>
        </w:tc>
        <w:tc>
          <w:tcPr>
            <w:tcW w:w="2306" w:type="dxa"/>
            <w:tcBorders>
              <w:top w:val="single" w:sz="8" w:space="0" w:color="8064A2"/>
              <w:left w:val="single" w:sz="8" w:space="0" w:color="8064A2"/>
              <w:bottom w:val="single" w:sz="8" w:space="0" w:color="8064A2"/>
              <w:right w:val="single" w:sz="8" w:space="0" w:color="8064A2"/>
            </w:tcBorders>
            <w:vAlign w:val="center"/>
          </w:tcPr>
          <w:p w14:paraId="32299AC2"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Doprinos za šume</w:t>
            </w:r>
          </w:p>
        </w:tc>
        <w:tc>
          <w:tcPr>
            <w:tcW w:w="1661" w:type="dxa"/>
            <w:tcBorders>
              <w:top w:val="single" w:sz="8" w:space="0" w:color="8064A2"/>
              <w:left w:val="single" w:sz="8" w:space="0" w:color="8064A2"/>
              <w:bottom w:val="single" w:sz="8" w:space="0" w:color="8064A2"/>
              <w:right w:val="single" w:sz="8" w:space="0" w:color="8064A2"/>
            </w:tcBorders>
            <w:vAlign w:val="center"/>
          </w:tcPr>
          <w:p w14:paraId="0122CA17"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61.895,00</w:t>
            </w:r>
          </w:p>
        </w:tc>
      </w:tr>
      <w:tr w:rsidR="00AB3913" w:rsidRPr="002B7562" w14:paraId="1350FB94" w14:textId="77777777" w:rsidTr="009648EF">
        <w:tc>
          <w:tcPr>
            <w:tcW w:w="2625"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1D8238FF"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80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27D14FF0"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1.000.000,00 €</w:t>
            </w:r>
          </w:p>
        </w:tc>
        <w:tc>
          <w:tcPr>
            <w:tcW w:w="2306"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23F47C59"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61"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75532F78"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1.000.000,00 €</w:t>
            </w:r>
          </w:p>
        </w:tc>
      </w:tr>
      <w:bookmarkEnd w:id="4"/>
    </w:tbl>
    <w:p w14:paraId="24D02B11" w14:textId="77777777" w:rsidR="00AB3913" w:rsidRPr="002B7562" w:rsidRDefault="00AB3913" w:rsidP="00AB3913">
      <w:pPr>
        <w:spacing w:after="0" w:line="240" w:lineRule="auto"/>
        <w:ind w:left="284"/>
        <w:jc w:val="both"/>
        <w:rPr>
          <w:rFonts w:ascii="Times New Roman" w:eastAsia="Times New Roman" w:hAnsi="Times New Roman" w:cs="Times New Roman"/>
          <w:strike/>
        </w:rPr>
      </w:pPr>
    </w:p>
    <w:p w14:paraId="6110FDE5" w14:textId="77777777" w:rsidR="00AB3913" w:rsidRPr="002B7562" w:rsidRDefault="00AB3913" w:rsidP="00AB3913">
      <w:pPr>
        <w:spacing w:after="0" w:line="240" w:lineRule="auto"/>
        <w:jc w:val="both"/>
        <w:rPr>
          <w:rFonts w:ascii="Times New Roman" w:eastAsia="Times New Roman" w:hAnsi="Times New Roman" w:cs="Times New Roman"/>
          <w:b/>
          <w:bCs/>
          <w:lang w:eastAsia="hr-HR"/>
        </w:rPr>
      </w:pPr>
      <w:r w:rsidRPr="002B7562">
        <w:rPr>
          <w:rFonts w:ascii="Times New Roman" w:eastAsia="Times New Roman" w:hAnsi="Times New Roman" w:cs="Times New Roman"/>
          <w:lang w:eastAsia="hr-HR"/>
        </w:rPr>
        <w:t xml:space="preserve">- mijenja se točka </w:t>
      </w:r>
      <w:r w:rsidRPr="002B7562">
        <w:rPr>
          <w:rFonts w:ascii="Times New Roman" w:eastAsia="Times New Roman" w:hAnsi="Times New Roman" w:cs="Times New Roman"/>
          <w:u w:val="single"/>
          <w:lang w:eastAsia="hr-HR"/>
        </w:rPr>
        <w:t>5.4. KARLOVAC II - ZVIJEZDA</w:t>
      </w:r>
      <w:r w:rsidRPr="002B7562">
        <w:rPr>
          <w:rFonts w:ascii="Times New Roman" w:eastAsia="Times New Roman" w:hAnsi="Times New Roman" w:cs="Times New Roman"/>
          <w:lang w:eastAsia="hr-HR"/>
        </w:rPr>
        <w:t xml:space="preserve"> koja sada glasi:</w:t>
      </w:r>
      <w:r w:rsidRPr="002B7562">
        <w:rPr>
          <w:rFonts w:ascii="Times New Roman" w:eastAsia="Times New Roman" w:hAnsi="Times New Roman" w:cs="Times New Roman"/>
          <w:b/>
          <w:bCs/>
          <w:lang w:eastAsia="hr-HR"/>
        </w:rPr>
        <w:t xml:space="preserve"> </w:t>
      </w:r>
    </w:p>
    <w:p w14:paraId="63E92869" w14:textId="77777777" w:rsidR="00AB3913" w:rsidRPr="002B7562" w:rsidRDefault="00AB3913" w:rsidP="00AB3913">
      <w:pPr>
        <w:spacing w:after="0" w:line="240" w:lineRule="auto"/>
        <w:jc w:val="both"/>
        <w:rPr>
          <w:rFonts w:ascii="Times New Roman" w:eastAsia="Times New Roman" w:hAnsi="Times New Roman" w:cs="Times New Roman"/>
          <w:b/>
          <w:bCs/>
          <w:u w:val="single"/>
          <w:lang w:eastAsia="hr-HR"/>
        </w:rPr>
      </w:pPr>
    </w:p>
    <w:p w14:paraId="02C02568" w14:textId="77777777" w:rsidR="00AB3913" w:rsidRPr="002B7562" w:rsidRDefault="00AB3913" w:rsidP="00AB3913">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b/>
          <w:bCs/>
          <w:u w:val="single"/>
          <w:lang w:eastAsia="hr-HR"/>
        </w:rPr>
        <w:t>5.4. KARLOVAC II – ZVIJEZDA</w:t>
      </w:r>
      <w:r w:rsidRPr="002B7562">
        <w:rPr>
          <w:rFonts w:ascii="Times New Roman" w:eastAsia="Times New Roman" w:hAnsi="Times New Roman" w:cs="Times New Roman"/>
          <w:lang w:eastAsia="hr-HR"/>
        </w:rPr>
        <w:t xml:space="preserve">– </w:t>
      </w:r>
      <w:r w:rsidRPr="002B7562">
        <w:rPr>
          <w:rFonts w:ascii="Times New Roman" w:eastAsia="Times New Roman" w:hAnsi="Times New Roman" w:cs="Times New Roman"/>
        </w:rPr>
        <w:t>projekt obuhvaća rekonstrukciju i uređenje prometnih površina unutar Zvijezde (zahvati: EE, vrelovod, hortikultura, urbana oprema, plinovod, parterno uređenje, izgradnja DTK). U 2025. godini osiguravaju se potrebna financijska sredstva za nastavak radova.</w:t>
      </w:r>
    </w:p>
    <w:p w14:paraId="2067B16B" w14:textId="77777777" w:rsidR="00AB3913" w:rsidRPr="002B7562" w:rsidRDefault="00AB3913" w:rsidP="00AB3913">
      <w:pPr>
        <w:spacing w:after="0" w:line="240" w:lineRule="auto"/>
        <w:ind w:left="284"/>
        <w:jc w:val="both"/>
        <w:rPr>
          <w:rFonts w:ascii="Times New Roman" w:eastAsia="Times New Roman" w:hAnsi="Times New Roman" w:cs="Times New Roman"/>
          <w:strike/>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15"/>
        <w:gridCol w:w="1946"/>
        <w:gridCol w:w="2170"/>
        <w:gridCol w:w="1669"/>
      </w:tblGrid>
      <w:tr w:rsidR="00AB3913" w:rsidRPr="002B7562" w14:paraId="1C62EF43" w14:textId="77777777" w:rsidTr="009648EF">
        <w:tc>
          <w:tcPr>
            <w:tcW w:w="4561" w:type="dxa"/>
            <w:gridSpan w:val="2"/>
            <w:tcBorders>
              <w:top w:val="single" w:sz="8" w:space="0" w:color="8064A2"/>
              <w:left w:val="single" w:sz="8" w:space="0" w:color="8064A2"/>
              <w:bottom w:val="single" w:sz="8" w:space="0" w:color="8064A2"/>
              <w:right w:val="single" w:sz="8" w:space="0" w:color="8064A2"/>
            </w:tcBorders>
          </w:tcPr>
          <w:p w14:paraId="450E16E9"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3839" w:type="dxa"/>
            <w:gridSpan w:val="2"/>
            <w:tcBorders>
              <w:top w:val="single" w:sz="8" w:space="0" w:color="8064A2"/>
              <w:left w:val="single" w:sz="8" w:space="0" w:color="8064A2"/>
              <w:bottom w:val="single" w:sz="8" w:space="0" w:color="8064A2"/>
              <w:right w:val="single" w:sz="8" w:space="0" w:color="8064A2"/>
            </w:tcBorders>
          </w:tcPr>
          <w:p w14:paraId="4891CC99"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7276DAF2" w14:textId="77777777" w:rsidTr="009648EF">
        <w:tc>
          <w:tcPr>
            <w:tcW w:w="2615" w:type="dxa"/>
            <w:tcBorders>
              <w:top w:val="single" w:sz="8" w:space="0" w:color="8064A2"/>
              <w:left w:val="single" w:sz="8" w:space="0" w:color="8064A2"/>
              <w:bottom w:val="single" w:sz="8" w:space="0" w:color="8064A2"/>
              <w:right w:val="single" w:sz="8" w:space="0" w:color="8064A2"/>
            </w:tcBorders>
            <w:vAlign w:val="center"/>
          </w:tcPr>
          <w:p w14:paraId="1A81A37A"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rekonstrukciji</w:t>
            </w:r>
          </w:p>
        </w:tc>
        <w:tc>
          <w:tcPr>
            <w:tcW w:w="1946" w:type="dxa"/>
            <w:tcBorders>
              <w:top w:val="nil"/>
              <w:left w:val="nil"/>
              <w:bottom w:val="single" w:sz="8" w:space="0" w:color="8064A2"/>
              <w:right w:val="single" w:sz="8" w:space="0" w:color="8064A2"/>
            </w:tcBorders>
            <w:vAlign w:val="center"/>
          </w:tcPr>
          <w:p w14:paraId="7A693364"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2.069.010,00</w:t>
            </w:r>
          </w:p>
        </w:tc>
        <w:tc>
          <w:tcPr>
            <w:tcW w:w="2170" w:type="dxa"/>
            <w:tcBorders>
              <w:top w:val="single" w:sz="8" w:space="0" w:color="8064A2"/>
              <w:left w:val="single" w:sz="8" w:space="0" w:color="8064A2"/>
              <w:bottom w:val="single" w:sz="8" w:space="0" w:color="8064A2"/>
              <w:right w:val="single" w:sz="8" w:space="0" w:color="8064A2"/>
            </w:tcBorders>
            <w:vAlign w:val="center"/>
          </w:tcPr>
          <w:p w14:paraId="30E58CB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opći prihodi</w:t>
            </w:r>
          </w:p>
        </w:tc>
        <w:tc>
          <w:tcPr>
            <w:tcW w:w="1669" w:type="dxa"/>
            <w:tcBorders>
              <w:top w:val="single" w:sz="8" w:space="0" w:color="8064A2"/>
              <w:left w:val="single" w:sz="8" w:space="0" w:color="8064A2"/>
              <w:bottom w:val="single" w:sz="8" w:space="0" w:color="8064A2"/>
              <w:right w:val="single" w:sz="8" w:space="0" w:color="8064A2"/>
            </w:tcBorders>
            <w:vAlign w:val="center"/>
          </w:tcPr>
          <w:p w14:paraId="71555A51"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253.156,00</w:t>
            </w:r>
          </w:p>
        </w:tc>
      </w:tr>
      <w:tr w:rsidR="00AB3913" w:rsidRPr="002B7562" w14:paraId="539A845A" w14:textId="77777777" w:rsidTr="009648EF">
        <w:tc>
          <w:tcPr>
            <w:tcW w:w="2615" w:type="dxa"/>
            <w:tcBorders>
              <w:top w:val="single" w:sz="8" w:space="0" w:color="8064A2"/>
              <w:left w:val="single" w:sz="8" w:space="0" w:color="8064A2"/>
              <w:bottom w:val="single" w:sz="8" w:space="0" w:color="8064A2"/>
              <w:right w:val="single" w:sz="8" w:space="0" w:color="8064A2"/>
            </w:tcBorders>
            <w:vAlign w:val="center"/>
          </w:tcPr>
          <w:p w14:paraId="54BA6A20"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stručnog nadzora građenja</w:t>
            </w:r>
          </w:p>
        </w:tc>
        <w:tc>
          <w:tcPr>
            <w:tcW w:w="1946" w:type="dxa"/>
            <w:tcBorders>
              <w:top w:val="nil"/>
              <w:left w:val="nil"/>
              <w:bottom w:val="single" w:sz="8" w:space="0" w:color="8064A2"/>
              <w:right w:val="single" w:sz="8" w:space="0" w:color="8064A2"/>
            </w:tcBorders>
            <w:vAlign w:val="center"/>
          </w:tcPr>
          <w:p w14:paraId="0E864357"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20.500,00</w:t>
            </w:r>
          </w:p>
        </w:tc>
        <w:tc>
          <w:tcPr>
            <w:tcW w:w="2170" w:type="dxa"/>
            <w:tcBorders>
              <w:top w:val="single" w:sz="8" w:space="0" w:color="8064A2"/>
              <w:left w:val="single" w:sz="8" w:space="0" w:color="8064A2"/>
              <w:bottom w:val="single" w:sz="8" w:space="0" w:color="8064A2"/>
              <w:right w:val="single" w:sz="8" w:space="0" w:color="8064A2"/>
            </w:tcBorders>
            <w:vAlign w:val="center"/>
          </w:tcPr>
          <w:p w14:paraId="4FD221CB"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Komunalni doprinos</w:t>
            </w:r>
          </w:p>
        </w:tc>
        <w:tc>
          <w:tcPr>
            <w:tcW w:w="1669" w:type="dxa"/>
            <w:tcBorders>
              <w:top w:val="single" w:sz="8" w:space="0" w:color="8064A2"/>
              <w:left w:val="single" w:sz="8" w:space="0" w:color="8064A2"/>
              <w:bottom w:val="single" w:sz="8" w:space="0" w:color="8064A2"/>
              <w:right w:val="single" w:sz="8" w:space="0" w:color="8064A2"/>
            </w:tcBorders>
            <w:vAlign w:val="center"/>
          </w:tcPr>
          <w:p w14:paraId="4B6743A2"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1.285.604,00</w:t>
            </w:r>
          </w:p>
        </w:tc>
      </w:tr>
      <w:tr w:rsidR="00AB3913" w:rsidRPr="002B7562" w14:paraId="4A12EB0E" w14:textId="77777777" w:rsidTr="009648EF">
        <w:tc>
          <w:tcPr>
            <w:tcW w:w="2615" w:type="dxa"/>
            <w:tcBorders>
              <w:top w:val="single" w:sz="8" w:space="0" w:color="8064A2"/>
              <w:left w:val="single" w:sz="8" w:space="0" w:color="8064A2"/>
              <w:bottom w:val="single" w:sz="8" w:space="0" w:color="8064A2"/>
              <w:right w:val="single" w:sz="8" w:space="0" w:color="8064A2"/>
            </w:tcBorders>
            <w:vAlign w:val="center"/>
          </w:tcPr>
          <w:p w14:paraId="69D45D1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vođenja projekta – upravljanje projektom</w:t>
            </w:r>
          </w:p>
        </w:tc>
        <w:tc>
          <w:tcPr>
            <w:tcW w:w="1946" w:type="dxa"/>
            <w:tcBorders>
              <w:top w:val="nil"/>
              <w:left w:val="nil"/>
              <w:bottom w:val="single" w:sz="8" w:space="0" w:color="8064A2"/>
              <w:right w:val="single" w:sz="8" w:space="0" w:color="8064A2"/>
            </w:tcBorders>
            <w:vAlign w:val="center"/>
          </w:tcPr>
          <w:p w14:paraId="13051B5F"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8.190,00</w:t>
            </w:r>
          </w:p>
        </w:tc>
        <w:tc>
          <w:tcPr>
            <w:tcW w:w="2170" w:type="dxa"/>
            <w:tcBorders>
              <w:top w:val="single" w:sz="8" w:space="0" w:color="8064A2"/>
              <w:left w:val="single" w:sz="8" w:space="0" w:color="8064A2"/>
              <w:bottom w:val="single" w:sz="8" w:space="0" w:color="8064A2"/>
              <w:right w:val="single" w:sz="8" w:space="0" w:color="8064A2"/>
            </w:tcBorders>
            <w:vAlign w:val="center"/>
          </w:tcPr>
          <w:p w14:paraId="45F7CC5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komunalni doprinos</w:t>
            </w:r>
          </w:p>
        </w:tc>
        <w:tc>
          <w:tcPr>
            <w:tcW w:w="1669" w:type="dxa"/>
            <w:tcBorders>
              <w:top w:val="single" w:sz="8" w:space="0" w:color="8064A2"/>
              <w:left w:val="single" w:sz="8" w:space="0" w:color="8064A2"/>
              <w:bottom w:val="single" w:sz="8" w:space="0" w:color="8064A2"/>
              <w:right w:val="single" w:sz="8" w:space="0" w:color="8064A2"/>
            </w:tcBorders>
            <w:vAlign w:val="center"/>
          </w:tcPr>
          <w:p w14:paraId="4E666A90"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361.240,00</w:t>
            </w:r>
          </w:p>
        </w:tc>
      </w:tr>
      <w:tr w:rsidR="00AB3913" w:rsidRPr="002B7562" w14:paraId="3F99278C" w14:textId="77777777" w:rsidTr="009648EF">
        <w:tc>
          <w:tcPr>
            <w:tcW w:w="2615" w:type="dxa"/>
            <w:tcBorders>
              <w:top w:val="single" w:sz="8" w:space="0" w:color="8064A2"/>
              <w:left w:val="single" w:sz="8" w:space="0" w:color="8064A2"/>
              <w:bottom w:val="single" w:sz="8" w:space="0" w:color="8064A2"/>
              <w:right w:val="single" w:sz="8" w:space="0" w:color="8064A2"/>
            </w:tcBorders>
            <w:vAlign w:val="center"/>
          </w:tcPr>
          <w:p w14:paraId="52D062A2"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vođenja projekta – pravna podrška</w:t>
            </w:r>
          </w:p>
        </w:tc>
        <w:tc>
          <w:tcPr>
            <w:tcW w:w="1946" w:type="dxa"/>
            <w:tcBorders>
              <w:top w:val="nil"/>
              <w:left w:val="nil"/>
              <w:bottom w:val="single" w:sz="8" w:space="0" w:color="8064A2"/>
              <w:right w:val="single" w:sz="8" w:space="0" w:color="8064A2"/>
            </w:tcBorders>
            <w:vAlign w:val="center"/>
          </w:tcPr>
          <w:p w14:paraId="1F64C5EF"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2.300,00</w:t>
            </w:r>
          </w:p>
        </w:tc>
        <w:tc>
          <w:tcPr>
            <w:tcW w:w="2170" w:type="dxa"/>
            <w:tcBorders>
              <w:top w:val="single" w:sz="8" w:space="0" w:color="8064A2"/>
              <w:left w:val="single" w:sz="8" w:space="0" w:color="8064A2"/>
              <w:bottom w:val="single" w:sz="8" w:space="0" w:color="8064A2"/>
              <w:right w:val="single" w:sz="8" w:space="0" w:color="8064A2"/>
            </w:tcBorders>
            <w:vAlign w:val="center"/>
          </w:tcPr>
          <w:p w14:paraId="780A1692"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Opći prihodi i primici</w:t>
            </w:r>
          </w:p>
        </w:tc>
        <w:tc>
          <w:tcPr>
            <w:tcW w:w="1669" w:type="dxa"/>
            <w:tcBorders>
              <w:top w:val="single" w:sz="8" w:space="0" w:color="8064A2"/>
              <w:left w:val="single" w:sz="8" w:space="0" w:color="8064A2"/>
              <w:bottom w:val="single" w:sz="8" w:space="0" w:color="8064A2"/>
              <w:right w:val="single" w:sz="8" w:space="0" w:color="8064A2"/>
            </w:tcBorders>
            <w:vAlign w:val="center"/>
          </w:tcPr>
          <w:p w14:paraId="3610DA72"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200.000,00</w:t>
            </w:r>
          </w:p>
        </w:tc>
      </w:tr>
      <w:tr w:rsidR="00AB3913" w:rsidRPr="002B7562" w14:paraId="7D8DD835" w14:textId="77777777" w:rsidTr="009648EF">
        <w:tc>
          <w:tcPr>
            <w:tcW w:w="2615"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718F016B"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946"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163664BA"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2.100.000,00 €</w:t>
            </w:r>
          </w:p>
        </w:tc>
        <w:tc>
          <w:tcPr>
            <w:tcW w:w="2170"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FC2FAFA"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6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62326A2"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2.100.000,00 €</w:t>
            </w:r>
          </w:p>
        </w:tc>
      </w:tr>
    </w:tbl>
    <w:p w14:paraId="45AC74C5" w14:textId="77777777" w:rsidR="00AB3913" w:rsidRPr="002B7562" w:rsidRDefault="00AB3913" w:rsidP="00AB3913">
      <w:pPr>
        <w:spacing w:after="0" w:line="240" w:lineRule="auto"/>
        <w:jc w:val="both"/>
        <w:rPr>
          <w:rFonts w:ascii="Times New Roman" w:eastAsia="Times New Roman" w:hAnsi="Times New Roman" w:cs="Times New Roman"/>
          <w:b/>
          <w:bCs/>
          <w:u w:val="single"/>
          <w:lang w:eastAsia="hr-HR"/>
        </w:rPr>
      </w:pPr>
      <w:bookmarkStart w:id="5" w:name="_Hlk55213943"/>
    </w:p>
    <w:p w14:paraId="04088BCD" w14:textId="77777777" w:rsidR="00AB3913" w:rsidRPr="002B7562" w:rsidRDefault="00AB3913" w:rsidP="00AB3913">
      <w:pPr>
        <w:spacing w:after="0" w:line="240" w:lineRule="auto"/>
        <w:ind w:left="142"/>
        <w:contextualSpacing/>
        <w:jc w:val="both"/>
        <w:rPr>
          <w:rFonts w:ascii="Times New Roman" w:eastAsia="Times New Roman" w:hAnsi="Times New Roman" w:cs="Times New Roman"/>
        </w:rPr>
      </w:pPr>
      <w:r w:rsidRPr="002B7562">
        <w:rPr>
          <w:rFonts w:ascii="Times New Roman" w:eastAsia="Times New Roman" w:hAnsi="Times New Roman" w:cs="Times New Roman"/>
        </w:rPr>
        <w:t xml:space="preserve">- mijenja se tablica pod točkom </w:t>
      </w:r>
      <w:r w:rsidRPr="002B7562">
        <w:rPr>
          <w:rFonts w:ascii="Times New Roman" w:eastAsia="Times New Roman" w:hAnsi="Times New Roman" w:cs="Times New Roman"/>
          <w:u w:val="single"/>
        </w:rPr>
        <w:t>5.5. REKONSTRUKCIJA ŽUMBERAČKE ULICE – izgradnja nogostupa</w:t>
      </w:r>
      <w:r w:rsidRPr="002B7562">
        <w:rPr>
          <w:rFonts w:ascii="Times New Roman" w:eastAsia="Times New Roman" w:hAnsi="Times New Roman" w:cs="Times New Roman"/>
        </w:rPr>
        <w:t xml:space="preserve"> koja sada glasi:</w:t>
      </w:r>
    </w:p>
    <w:p w14:paraId="56E7EFF8" w14:textId="77777777" w:rsidR="00AB3913" w:rsidRPr="002B7562" w:rsidRDefault="00AB3913" w:rsidP="00AB3913">
      <w:pPr>
        <w:spacing w:after="0" w:line="240" w:lineRule="auto"/>
        <w:jc w:val="both"/>
        <w:rPr>
          <w:rFonts w:ascii="Times New Roman" w:eastAsia="Times New Roman" w:hAnsi="Times New Roman" w:cs="Times New Roman"/>
          <w:b/>
          <w:bCs/>
          <w:u w:val="single"/>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34"/>
        <w:gridCol w:w="1807"/>
        <w:gridCol w:w="2290"/>
        <w:gridCol w:w="1669"/>
      </w:tblGrid>
      <w:tr w:rsidR="00AB3913" w:rsidRPr="002B7562" w14:paraId="1F84A7EF" w14:textId="77777777" w:rsidTr="009648EF">
        <w:tc>
          <w:tcPr>
            <w:tcW w:w="4441" w:type="dxa"/>
            <w:gridSpan w:val="2"/>
            <w:tcBorders>
              <w:top w:val="single" w:sz="8" w:space="0" w:color="8064A2"/>
              <w:left w:val="single" w:sz="8" w:space="0" w:color="8064A2"/>
              <w:bottom w:val="single" w:sz="8" w:space="0" w:color="8064A2"/>
              <w:right w:val="single" w:sz="8" w:space="0" w:color="8064A2"/>
            </w:tcBorders>
          </w:tcPr>
          <w:p w14:paraId="1AEDD549"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3959" w:type="dxa"/>
            <w:gridSpan w:val="2"/>
            <w:tcBorders>
              <w:top w:val="single" w:sz="8" w:space="0" w:color="8064A2"/>
              <w:left w:val="single" w:sz="8" w:space="0" w:color="8064A2"/>
              <w:bottom w:val="single" w:sz="8" w:space="0" w:color="8064A2"/>
              <w:right w:val="single" w:sz="8" w:space="0" w:color="8064A2"/>
            </w:tcBorders>
          </w:tcPr>
          <w:p w14:paraId="311C2358"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3FEDB3B5" w14:textId="77777777" w:rsidTr="009648EF">
        <w:tc>
          <w:tcPr>
            <w:tcW w:w="2634" w:type="dxa"/>
            <w:tcBorders>
              <w:top w:val="single" w:sz="8" w:space="0" w:color="8064A2"/>
              <w:left w:val="single" w:sz="8" w:space="0" w:color="8064A2"/>
              <w:bottom w:val="single" w:sz="8" w:space="0" w:color="8064A2"/>
              <w:right w:val="single" w:sz="8" w:space="0" w:color="8064A2"/>
            </w:tcBorders>
            <w:vAlign w:val="center"/>
          </w:tcPr>
          <w:p w14:paraId="3F2B41C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bCs/>
              </w:rPr>
              <w:t>Radovi na rekonstrukciji</w:t>
            </w:r>
          </w:p>
        </w:tc>
        <w:tc>
          <w:tcPr>
            <w:tcW w:w="1807" w:type="dxa"/>
            <w:tcBorders>
              <w:top w:val="single" w:sz="8" w:space="0" w:color="8064A2"/>
              <w:left w:val="single" w:sz="8" w:space="0" w:color="8064A2"/>
              <w:bottom w:val="single" w:sz="8" w:space="0" w:color="8064A2"/>
              <w:right w:val="single" w:sz="8" w:space="0" w:color="8064A2"/>
            </w:tcBorders>
            <w:vAlign w:val="center"/>
          </w:tcPr>
          <w:p w14:paraId="79886EB3"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391.347,00</w:t>
            </w:r>
          </w:p>
        </w:tc>
        <w:tc>
          <w:tcPr>
            <w:tcW w:w="2290" w:type="dxa"/>
            <w:tcBorders>
              <w:top w:val="single" w:sz="8" w:space="0" w:color="8064A2"/>
              <w:left w:val="single" w:sz="8" w:space="0" w:color="8064A2"/>
              <w:bottom w:val="single" w:sz="8" w:space="0" w:color="8064A2"/>
              <w:right w:val="single" w:sz="8" w:space="0" w:color="8064A2"/>
            </w:tcBorders>
            <w:vAlign w:val="center"/>
          </w:tcPr>
          <w:p w14:paraId="020BB45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Primici od zaduživanja</w:t>
            </w:r>
          </w:p>
        </w:tc>
        <w:tc>
          <w:tcPr>
            <w:tcW w:w="1669" w:type="dxa"/>
            <w:tcBorders>
              <w:top w:val="single" w:sz="8" w:space="0" w:color="8064A2"/>
              <w:left w:val="single" w:sz="8" w:space="0" w:color="8064A2"/>
              <w:bottom w:val="single" w:sz="8" w:space="0" w:color="8064A2"/>
              <w:right w:val="single" w:sz="8" w:space="0" w:color="8064A2"/>
            </w:tcBorders>
            <w:vAlign w:val="center"/>
          </w:tcPr>
          <w:p w14:paraId="1611B231"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285.326,00</w:t>
            </w:r>
          </w:p>
        </w:tc>
      </w:tr>
      <w:tr w:rsidR="00AB3913" w:rsidRPr="002B7562" w14:paraId="5D4DB4FB" w14:textId="77777777" w:rsidTr="009648EF">
        <w:trPr>
          <w:trHeight w:val="766"/>
        </w:trPr>
        <w:tc>
          <w:tcPr>
            <w:tcW w:w="2634" w:type="dxa"/>
            <w:tcBorders>
              <w:top w:val="single" w:sz="8" w:space="0" w:color="8064A2"/>
              <w:left w:val="single" w:sz="8" w:space="0" w:color="8064A2"/>
              <w:bottom w:val="single" w:sz="8" w:space="0" w:color="8064A2"/>
              <w:right w:val="single" w:sz="8" w:space="0" w:color="8064A2"/>
            </w:tcBorders>
            <w:vAlign w:val="center"/>
          </w:tcPr>
          <w:p w14:paraId="1D13F030"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stručnog nadzora građenja</w:t>
            </w:r>
          </w:p>
        </w:tc>
        <w:tc>
          <w:tcPr>
            <w:tcW w:w="1807" w:type="dxa"/>
            <w:tcBorders>
              <w:top w:val="single" w:sz="8" w:space="0" w:color="8064A2"/>
              <w:left w:val="single" w:sz="8" w:space="0" w:color="8064A2"/>
              <w:bottom w:val="single" w:sz="8" w:space="0" w:color="8064A2"/>
              <w:right w:val="single" w:sz="8" w:space="0" w:color="8064A2"/>
            </w:tcBorders>
            <w:vAlign w:val="center"/>
          </w:tcPr>
          <w:p w14:paraId="20F21537"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1.153,00</w:t>
            </w:r>
          </w:p>
        </w:tc>
        <w:tc>
          <w:tcPr>
            <w:tcW w:w="2290" w:type="dxa"/>
            <w:tcBorders>
              <w:top w:val="single" w:sz="8" w:space="0" w:color="8064A2"/>
              <w:left w:val="single" w:sz="8" w:space="0" w:color="8064A2"/>
              <w:bottom w:val="single" w:sz="8" w:space="0" w:color="8064A2"/>
              <w:right w:val="single" w:sz="8" w:space="0" w:color="8064A2"/>
            </w:tcBorders>
            <w:vAlign w:val="center"/>
          </w:tcPr>
          <w:p w14:paraId="0224A62B"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opći prihodi</w:t>
            </w:r>
          </w:p>
        </w:tc>
        <w:tc>
          <w:tcPr>
            <w:tcW w:w="1669" w:type="dxa"/>
            <w:tcBorders>
              <w:top w:val="single" w:sz="8" w:space="0" w:color="8064A2"/>
              <w:left w:val="single" w:sz="8" w:space="0" w:color="8064A2"/>
              <w:bottom w:val="single" w:sz="8" w:space="0" w:color="8064A2"/>
              <w:right w:val="single" w:sz="8" w:space="0" w:color="8064A2"/>
            </w:tcBorders>
            <w:vAlign w:val="center"/>
          </w:tcPr>
          <w:p w14:paraId="5307622A"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107.174,00</w:t>
            </w:r>
          </w:p>
        </w:tc>
      </w:tr>
      <w:tr w:rsidR="00AB3913" w:rsidRPr="002B7562" w14:paraId="579F390F" w14:textId="77777777" w:rsidTr="009648EF">
        <w:tc>
          <w:tcPr>
            <w:tcW w:w="2634"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0924FC38"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807"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AECAD8F"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392.500,00 €</w:t>
            </w:r>
          </w:p>
        </w:tc>
        <w:tc>
          <w:tcPr>
            <w:tcW w:w="2290"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14CB3027"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6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202FC8B"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392.500,00 €</w:t>
            </w:r>
          </w:p>
        </w:tc>
      </w:tr>
    </w:tbl>
    <w:p w14:paraId="125CE91E" w14:textId="77777777" w:rsidR="00AB3913" w:rsidRDefault="00AB3913" w:rsidP="00AB3913">
      <w:pPr>
        <w:spacing w:after="0" w:line="240" w:lineRule="auto"/>
        <w:jc w:val="both"/>
        <w:rPr>
          <w:rFonts w:ascii="Times New Roman" w:eastAsia="Times New Roman" w:hAnsi="Times New Roman" w:cs="Times New Roman"/>
          <w:lang w:eastAsia="en-GB"/>
        </w:rPr>
      </w:pPr>
      <w:bookmarkStart w:id="6" w:name="_Hlk118880331"/>
    </w:p>
    <w:p w14:paraId="1167D042" w14:textId="77777777" w:rsidR="00AB3913" w:rsidRDefault="00AB3913" w:rsidP="00AB3913">
      <w:pPr>
        <w:spacing w:after="0" w:line="240" w:lineRule="auto"/>
        <w:jc w:val="both"/>
        <w:rPr>
          <w:rFonts w:ascii="Times New Roman" w:eastAsia="Times New Roman" w:hAnsi="Times New Roman" w:cs="Times New Roman"/>
          <w:lang w:eastAsia="en-GB"/>
        </w:rPr>
      </w:pPr>
      <w:r w:rsidRPr="002B7562">
        <w:rPr>
          <w:rFonts w:ascii="Times New Roman" w:eastAsia="Times New Roman" w:hAnsi="Times New Roman" w:cs="Times New Roman"/>
          <w:lang w:eastAsia="en-GB"/>
        </w:rPr>
        <w:t xml:space="preserve">- mijenja se tablica pod točkom </w:t>
      </w:r>
      <w:r w:rsidRPr="002B7562">
        <w:rPr>
          <w:rFonts w:ascii="Times New Roman" w:eastAsia="Times New Roman" w:hAnsi="Times New Roman" w:cs="Times New Roman"/>
          <w:u w:val="single"/>
          <w:lang w:eastAsia="en-GB"/>
        </w:rPr>
        <w:t>5.6. NOGOSTUP HRNETIĆ</w:t>
      </w:r>
      <w:r w:rsidRPr="002B7562">
        <w:rPr>
          <w:rFonts w:ascii="Times New Roman" w:eastAsia="Times New Roman" w:hAnsi="Times New Roman" w:cs="Times New Roman"/>
          <w:lang w:eastAsia="en-GB"/>
        </w:rPr>
        <w:t xml:space="preserve"> koja sada glasi:</w:t>
      </w:r>
    </w:p>
    <w:p w14:paraId="56AD3BD5" w14:textId="77777777" w:rsidR="00AB3913" w:rsidRPr="002B7562" w:rsidRDefault="00AB3913" w:rsidP="00AB3913">
      <w:pPr>
        <w:spacing w:after="0" w:line="240" w:lineRule="auto"/>
        <w:jc w:val="both"/>
        <w:rPr>
          <w:rFonts w:ascii="Times New Roman" w:eastAsia="Times New Roman" w:hAnsi="Times New Roman" w:cs="Times New Roman"/>
          <w:lang w:eastAsia="en-GB"/>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40"/>
        <w:gridCol w:w="1943"/>
        <w:gridCol w:w="2159"/>
        <w:gridCol w:w="1658"/>
      </w:tblGrid>
      <w:tr w:rsidR="00AB3913" w:rsidRPr="002B7562" w14:paraId="4412D805" w14:textId="77777777" w:rsidTr="009648EF">
        <w:tc>
          <w:tcPr>
            <w:tcW w:w="4583" w:type="dxa"/>
            <w:gridSpan w:val="2"/>
            <w:tcBorders>
              <w:top w:val="single" w:sz="8" w:space="0" w:color="8064A2"/>
              <w:left w:val="single" w:sz="8" w:space="0" w:color="8064A2"/>
              <w:bottom w:val="single" w:sz="8" w:space="0" w:color="8064A2"/>
              <w:right w:val="single" w:sz="8" w:space="0" w:color="8064A2"/>
            </w:tcBorders>
          </w:tcPr>
          <w:p w14:paraId="4EDD3BA3"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3817" w:type="dxa"/>
            <w:gridSpan w:val="2"/>
            <w:tcBorders>
              <w:top w:val="single" w:sz="8" w:space="0" w:color="8064A2"/>
              <w:left w:val="single" w:sz="8" w:space="0" w:color="8064A2"/>
              <w:bottom w:val="single" w:sz="8" w:space="0" w:color="8064A2"/>
              <w:right w:val="single" w:sz="8" w:space="0" w:color="8064A2"/>
            </w:tcBorders>
          </w:tcPr>
          <w:p w14:paraId="1845AD37"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30457D42"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21F604C5"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izgradnji</w:t>
            </w:r>
          </w:p>
        </w:tc>
        <w:tc>
          <w:tcPr>
            <w:tcW w:w="1943" w:type="dxa"/>
            <w:tcBorders>
              <w:top w:val="single" w:sz="8" w:space="0" w:color="8064A2"/>
              <w:left w:val="single" w:sz="8" w:space="0" w:color="8064A2"/>
              <w:bottom w:val="single" w:sz="8" w:space="0" w:color="8064A2"/>
              <w:right w:val="single" w:sz="8" w:space="0" w:color="8064A2"/>
            </w:tcBorders>
            <w:vAlign w:val="center"/>
          </w:tcPr>
          <w:p w14:paraId="7621C1F2"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393.570,00</w:t>
            </w:r>
          </w:p>
        </w:tc>
        <w:tc>
          <w:tcPr>
            <w:tcW w:w="2159" w:type="dxa"/>
            <w:tcBorders>
              <w:top w:val="single" w:sz="8" w:space="0" w:color="8064A2"/>
              <w:left w:val="single" w:sz="8" w:space="0" w:color="8064A2"/>
              <w:bottom w:val="single" w:sz="8" w:space="0" w:color="8064A2"/>
              <w:right w:val="single" w:sz="8" w:space="0" w:color="8064A2"/>
            </w:tcBorders>
            <w:vAlign w:val="center"/>
          </w:tcPr>
          <w:p w14:paraId="081A4C97"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Komunalni doprinos</w:t>
            </w:r>
          </w:p>
        </w:tc>
        <w:tc>
          <w:tcPr>
            <w:tcW w:w="1658" w:type="dxa"/>
            <w:tcBorders>
              <w:top w:val="single" w:sz="8" w:space="0" w:color="8064A2"/>
              <w:left w:val="single" w:sz="8" w:space="0" w:color="8064A2"/>
              <w:bottom w:val="single" w:sz="8" w:space="0" w:color="8064A2"/>
              <w:right w:val="single" w:sz="8" w:space="0" w:color="8064A2"/>
            </w:tcBorders>
            <w:vAlign w:val="center"/>
          </w:tcPr>
          <w:p w14:paraId="73F8F114"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90.284,00</w:t>
            </w:r>
          </w:p>
        </w:tc>
      </w:tr>
      <w:tr w:rsidR="00AB3913" w:rsidRPr="002B7562" w14:paraId="05ECE5E0"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74E3238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Usluga stručnog nadzora građenja</w:t>
            </w:r>
          </w:p>
        </w:tc>
        <w:tc>
          <w:tcPr>
            <w:tcW w:w="1943" w:type="dxa"/>
            <w:tcBorders>
              <w:top w:val="single" w:sz="8" w:space="0" w:color="8064A2"/>
              <w:left w:val="single" w:sz="8" w:space="0" w:color="8064A2"/>
              <w:bottom w:val="single" w:sz="8" w:space="0" w:color="8064A2"/>
              <w:right w:val="single" w:sz="8" w:space="0" w:color="8064A2"/>
            </w:tcBorders>
            <w:vAlign w:val="center"/>
          </w:tcPr>
          <w:p w14:paraId="48D6774A"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6.430,00</w:t>
            </w:r>
          </w:p>
        </w:tc>
        <w:tc>
          <w:tcPr>
            <w:tcW w:w="2159" w:type="dxa"/>
            <w:tcBorders>
              <w:top w:val="single" w:sz="8" w:space="0" w:color="8064A2"/>
              <w:left w:val="single" w:sz="8" w:space="0" w:color="8064A2"/>
              <w:bottom w:val="single" w:sz="8" w:space="0" w:color="8064A2"/>
              <w:right w:val="single" w:sz="8" w:space="0" w:color="8064A2"/>
            </w:tcBorders>
            <w:vAlign w:val="center"/>
          </w:tcPr>
          <w:p w14:paraId="66AB20EE"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Primici od zaduživanja</w:t>
            </w:r>
          </w:p>
        </w:tc>
        <w:tc>
          <w:tcPr>
            <w:tcW w:w="1658" w:type="dxa"/>
            <w:tcBorders>
              <w:top w:val="single" w:sz="8" w:space="0" w:color="8064A2"/>
              <w:left w:val="single" w:sz="8" w:space="0" w:color="8064A2"/>
              <w:bottom w:val="single" w:sz="8" w:space="0" w:color="8064A2"/>
              <w:right w:val="single" w:sz="8" w:space="0" w:color="8064A2"/>
            </w:tcBorders>
            <w:vAlign w:val="center"/>
          </w:tcPr>
          <w:p w14:paraId="4E1B3C80"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300.000,00</w:t>
            </w:r>
          </w:p>
        </w:tc>
      </w:tr>
      <w:tr w:rsidR="00AB3913" w:rsidRPr="002B7562" w14:paraId="4B6DFF8C"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6C3B810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Izrada projektne dokumentacije</w:t>
            </w:r>
          </w:p>
        </w:tc>
        <w:tc>
          <w:tcPr>
            <w:tcW w:w="1943" w:type="dxa"/>
            <w:tcBorders>
              <w:top w:val="single" w:sz="8" w:space="0" w:color="8064A2"/>
              <w:left w:val="single" w:sz="8" w:space="0" w:color="8064A2"/>
              <w:bottom w:val="single" w:sz="8" w:space="0" w:color="8064A2"/>
              <w:right w:val="single" w:sz="8" w:space="0" w:color="8064A2"/>
            </w:tcBorders>
            <w:vAlign w:val="center"/>
          </w:tcPr>
          <w:p w14:paraId="41D14A99"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6.625,00</w:t>
            </w:r>
          </w:p>
        </w:tc>
        <w:tc>
          <w:tcPr>
            <w:tcW w:w="2159" w:type="dxa"/>
            <w:tcBorders>
              <w:top w:val="single" w:sz="8" w:space="0" w:color="8064A2"/>
              <w:left w:val="single" w:sz="8" w:space="0" w:color="8064A2"/>
              <w:bottom w:val="single" w:sz="8" w:space="0" w:color="8064A2"/>
              <w:right w:val="single" w:sz="8" w:space="0" w:color="8064A2"/>
            </w:tcBorders>
            <w:vAlign w:val="center"/>
          </w:tcPr>
          <w:p w14:paraId="1527A8D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Opći prihodi i primici</w:t>
            </w:r>
          </w:p>
        </w:tc>
        <w:tc>
          <w:tcPr>
            <w:tcW w:w="1658" w:type="dxa"/>
            <w:tcBorders>
              <w:top w:val="single" w:sz="8" w:space="0" w:color="8064A2"/>
              <w:left w:val="single" w:sz="8" w:space="0" w:color="8064A2"/>
              <w:bottom w:val="single" w:sz="8" w:space="0" w:color="8064A2"/>
              <w:right w:val="single" w:sz="8" w:space="0" w:color="8064A2"/>
            </w:tcBorders>
            <w:vAlign w:val="center"/>
          </w:tcPr>
          <w:p w14:paraId="2D8466F1"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6.625,00</w:t>
            </w:r>
          </w:p>
        </w:tc>
      </w:tr>
      <w:tr w:rsidR="00AB3913" w:rsidRPr="002B7562" w14:paraId="7CFBFFE1"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55F16916"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943" w:type="dxa"/>
            <w:tcBorders>
              <w:top w:val="single" w:sz="8" w:space="0" w:color="8064A2"/>
              <w:left w:val="single" w:sz="8" w:space="0" w:color="8064A2"/>
              <w:bottom w:val="single" w:sz="8" w:space="0" w:color="8064A2"/>
              <w:right w:val="single" w:sz="8" w:space="0" w:color="8064A2"/>
            </w:tcBorders>
            <w:vAlign w:val="center"/>
          </w:tcPr>
          <w:p w14:paraId="295958EB" w14:textId="77777777" w:rsidR="00AB3913" w:rsidRPr="002B7562" w:rsidRDefault="00AB3913" w:rsidP="009648EF">
            <w:pPr>
              <w:spacing w:after="0" w:line="240" w:lineRule="auto"/>
              <w:jc w:val="center"/>
              <w:rPr>
                <w:rFonts w:ascii="Times New Roman" w:eastAsia="Times New Roman" w:hAnsi="Times New Roman" w:cs="Times New Roman"/>
              </w:rPr>
            </w:pPr>
          </w:p>
        </w:tc>
        <w:tc>
          <w:tcPr>
            <w:tcW w:w="2159" w:type="dxa"/>
            <w:tcBorders>
              <w:top w:val="single" w:sz="8" w:space="0" w:color="8064A2"/>
              <w:left w:val="single" w:sz="8" w:space="0" w:color="8064A2"/>
              <w:bottom w:val="single" w:sz="8" w:space="0" w:color="8064A2"/>
              <w:right w:val="single" w:sz="8" w:space="0" w:color="8064A2"/>
            </w:tcBorders>
            <w:vAlign w:val="center"/>
          </w:tcPr>
          <w:p w14:paraId="63B506BC"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naknada za koncesije</w:t>
            </w:r>
          </w:p>
        </w:tc>
        <w:tc>
          <w:tcPr>
            <w:tcW w:w="1658" w:type="dxa"/>
            <w:tcBorders>
              <w:top w:val="single" w:sz="8" w:space="0" w:color="8064A2"/>
              <w:left w:val="single" w:sz="8" w:space="0" w:color="8064A2"/>
              <w:bottom w:val="single" w:sz="8" w:space="0" w:color="8064A2"/>
              <w:right w:val="single" w:sz="8" w:space="0" w:color="8064A2"/>
            </w:tcBorders>
            <w:vAlign w:val="center"/>
          </w:tcPr>
          <w:p w14:paraId="32D0528F"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9.716,00</w:t>
            </w:r>
          </w:p>
        </w:tc>
      </w:tr>
      <w:tr w:rsidR="00AB3913" w:rsidRPr="002B7562" w14:paraId="7CE89E93" w14:textId="77777777" w:rsidTr="009648EF">
        <w:tc>
          <w:tcPr>
            <w:tcW w:w="2640"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A9442F6"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94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4D9CAAE"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406.625,00 €</w:t>
            </w:r>
          </w:p>
        </w:tc>
        <w:tc>
          <w:tcPr>
            <w:tcW w:w="215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424163F5"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5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1A47350"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406.625,00 €</w:t>
            </w:r>
          </w:p>
        </w:tc>
      </w:tr>
      <w:bookmarkEnd w:id="6"/>
    </w:tbl>
    <w:p w14:paraId="0318576E" w14:textId="77777777" w:rsidR="00AB3913" w:rsidRPr="002B7562" w:rsidRDefault="00AB3913" w:rsidP="00AB3913">
      <w:pPr>
        <w:spacing w:after="0" w:line="240" w:lineRule="auto"/>
        <w:jc w:val="both"/>
        <w:rPr>
          <w:rFonts w:ascii="Times New Roman" w:eastAsia="Times New Roman" w:hAnsi="Times New Roman" w:cs="Times New Roman"/>
          <w:b/>
          <w:bCs/>
          <w:strike/>
          <w:u w:val="single"/>
        </w:rPr>
      </w:pPr>
    </w:p>
    <w:p w14:paraId="57DECB56" w14:textId="77777777" w:rsidR="00AB3913" w:rsidRPr="002B7562" w:rsidRDefault="00AB3913" w:rsidP="00AB3913">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 xml:space="preserve">- mijenja se tablica pod točkom </w:t>
      </w:r>
      <w:r w:rsidRPr="002B7562">
        <w:rPr>
          <w:rFonts w:ascii="Times New Roman" w:eastAsia="Times New Roman" w:hAnsi="Times New Roman" w:cs="Times New Roman"/>
          <w:u w:val="single"/>
        </w:rPr>
        <w:t>5.7. NOGOSTUP SAJEVAC</w:t>
      </w:r>
      <w:r w:rsidRPr="002B7562">
        <w:rPr>
          <w:rFonts w:ascii="Times New Roman" w:eastAsia="Times New Roman" w:hAnsi="Times New Roman" w:cs="Times New Roman"/>
        </w:rPr>
        <w:t xml:space="preserve"> koja sada glasi: </w:t>
      </w:r>
    </w:p>
    <w:p w14:paraId="192B7AD0" w14:textId="77777777" w:rsidR="00AB3913" w:rsidRPr="002B7562" w:rsidRDefault="00AB3913" w:rsidP="00AB3913">
      <w:pPr>
        <w:spacing w:after="0" w:line="240" w:lineRule="auto"/>
        <w:jc w:val="both"/>
        <w:rPr>
          <w:rFonts w:ascii="Times New Roman" w:eastAsia="Times New Roman" w:hAnsi="Times New Roman" w:cs="Times New Roman"/>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40"/>
        <w:gridCol w:w="1943"/>
        <w:gridCol w:w="2159"/>
        <w:gridCol w:w="1658"/>
      </w:tblGrid>
      <w:tr w:rsidR="00AB3913" w:rsidRPr="002B7562" w14:paraId="14A5B900" w14:textId="77777777" w:rsidTr="009648EF">
        <w:tc>
          <w:tcPr>
            <w:tcW w:w="4583" w:type="dxa"/>
            <w:gridSpan w:val="2"/>
            <w:tcBorders>
              <w:top w:val="single" w:sz="8" w:space="0" w:color="8064A2"/>
              <w:left w:val="single" w:sz="8" w:space="0" w:color="8064A2"/>
              <w:bottom w:val="single" w:sz="8" w:space="0" w:color="8064A2"/>
              <w:right w:val="single" w:sz="8" w:space="0" w:color="8064A2"/>
            </w:tcBorders>
          </w:tcPr>
          <w:p w14:paraId="34133C81"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3817" w:type="dxa"/>
            <w:gridSpan w:val="2"/>
            <w:tcBorders>
              <w:top w:val="single" w:sz="8" w:space="0" w:color="8064A2"/>
              <w:left w:val="single" w:sz="8" w:space="0" w:color="8064A2"/>
              <w:bottom w:val="single" w:sz="8" w:space="0" w:color="8064A2"/>
              <w:right w:val="single" w:sz="8" w:space="0" w:color="8064A2"/>
            </w:tcBorders>
          </w:tcPr>
          <w:p w14:paraId="6104EA84"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0703A277"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34B6EFD2"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izgradnji</w:t>
            </w:r>
          </w:p>
        </w:tc>
        <w:tc>
          <w:tcPr>
            <w:tcW w:w="1943" w:type="dxa"/>
            <w:tcBorders>
              <w:top w:val="single" w:sz="8" w:space="0" w:color="8064A2"/>
              <w:left w:val="single" w:sz="8" w:space="0" w:color="8064A2"/>
              <w:bottom w:val="single" w:sz="8" w:space="0" w:color="8064A2"/>
              <w:right w:val="single" w:sz="8" w:space="0" w:color="8064A2"/>
            </w:tcBorders>
            <w:vAlign w:val="center"/>
          </w:tcPr>
          <w:p w14:paraId="691B1551"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1.068.697,00</w:t>
            </w:r>
          </w:p>
        </w:tc>
        <w:tc>
          <w:tcPr>
            <w:tcW w:w="2159" w:type="dxa"/>
            <w:tcBorders>
              <w:top w:val="single" w:sz="8" w:space="0" w:color="8064A2"/>
              <w:left w:val="single" w:sz="8" w:space="0" w:color="8064A2"/>
              <w:bottom w:val="single" w:sz="8" w:space="0" w:color="8064A2"/>
              <w:right w:val="single" w:sz="8" w:space="0" w:color="8064A2"/>
            </w:tcBorders>
            <w:vAlign w:val="center"/>
          </w:tcPr>
          <w:p w14:paraId="4F0DAFF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Komunalni doprinos</w:t>
            </w:r>
          </w:p>
        </w:tc>
        <w:tc>
          <w:tcPr>
            <w:tcW w:w="1658" w:type="dxa"/>
            <w:tcBorders>
              <w:top w:val="single" w:sz="8" w:space="0" w:color="8064A2"/>
              <w:left w:val="single" w:sz="8" w:space="0" w:color="8064A2"/>
              <w:bottom w:val="single" w:sz="8" w:space="0" w:color="8064A2"/>
              <w:right w:val="single" w:sz="8" w:space="0" w:color="8064A2"/>
            </w:tcBorders>
            <w:vAlign w:val="center"/>
          </w:tcPr>
          <w:p w14:paraId="5B23C9DA"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457.498,00</w:t>
            </w:r>
          </w:p>
        </w:tc>
      </w:tr>
      <w:tr w:rsidR="00AB3913" w:rsidRPr="002B7562" w14:paraId="42588ED6"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317C62C8"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lastRenderedPageBreak/>
              <w:t>Usluga stručnog nadzora građenja</w:t>
            </w:r>
          </w:p>
        </w:tc>
        <w:tc>
          <w:tcPr>
            <w:tcW w:w="1943" w:type="dxa"/>
            <w:tcBorders>
              <w:top w:val="single" w:sz="8" w:space="0" w:color="8064A2"/>
              <w:left w:val="single" w:sz="8" w:space="0" w:color="8064A2"/>
              <w:bottom w:val="single" w:sz="8" w:space="0" w:color="8064A2"/>
              <w:right w:val="single" w:sz="8" w:space="0" w:color="8064A2"/>
            </w:tcBorders>
            <w:vAlign w:val="center"/>
          </w:tcPr>
          <w:p w14:paraId="0BE66B4D"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14.303,00</w:t>
            </w:r>
          </w:p>
        </w:tc>
        <w:tc>
          <w:tcPr>
            <w:tcW w:w="2159" w:type="dxa"/>
            <w:tcBorders>
              <w:top w:val="single" w:sz="8" w:space="0" w:color="8064A2"/>
              <w:left w:val="single" w:sz="8" w:space="0" w:color="8064A2"/>
              <w:bottom w:val="single" w:sz="8" w:space="0" w:color="8064A2"/>
              <w:right w:val="single" w:sz="8" w:space="0" w:color="8064A2"/>
            </w:tcBorders>
            <w:vAlign w:val="center"/>
          </w:tcPr>
          <w:p w14:paraId="21AF17E1"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Primici od zaduživanja</w:t>
            </w:r>
          </w:p>
        </w:tc>
        <w:tc>
          <w:tcPr>
            <w:tcW w:w="1658" w:type="dxa"/>
            <w:tcBorders>
              <w:top w:val="single" w:sz="8" w:space="0" w:color="8064A2"/>
              <w:left w:val="single" w:sz="8" w:space="0" w:color="8064A2"/>
              <w:bottom w:val="single" w:sz="8" w:space="0" w:color="8064A2"/>
              <w:right w:val="single" w:sz="8" w:space="0" w:color="8064A2"/>
            </w:tcBorders>
            <w:vAlign w:val="center"/>
          </w:tcPr>
          <w:p w14:paraId="5533E156"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625.502,00</w:t>
            </w:r>
          </w:p>
        </w:tc>
      </w:tr>
      <w:tr w:rsidR="00AB3913" w:rsidRPr="002B7562" w14:paraId="68D8CB87"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5A6C857A"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Izrada projektne dokumentacije</w:t>
            </w:r>
          </w:p>
        </w:tc>
        <w:tc>
          <w:tcPr>
            <w:tcW w:w="1943" w:type="dxa"/>
            <w:tcBorders>
              <w:top w:val="single" w:sz="8" w:space="0" w:color="8064A2"/>
              <w:left w:val="single" w:sz="8" w:space="0" w:color="8064A2"/>
              <w:bottom w:val="single" w:sz="8" w:space="0" w:color="8064A2"/>
              <w:right w:val="single" w:sz="8" w:space="0" w:color="8064A2"/>
            </w:tcBorders>
            <w:vAlign w:val="center"/>
          </w:tcPr>
          <w:p w14:paraId="10497C14"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4.500,00</w:t>
            </w:r>
          </w:p>
        </w:tc>
        <w:tc>
          <w:tcPr>
            <w:tcW w:w="2159" w:type="dxa"/>
            <w:tcBorders>
              <w:top w:val="single" w:sz="8" w:space="0" w:color="8064A2"/>
              <w:left w:val="single" w:sz="8" w:space="0" w:color="8064A2"/>
              <w:bottom w:val="single" w:sz="8" w:space="0" w:color="8064A2"/>
              <w:right w:val="single" w:sz="8" w:space="0" w:color="8064A2"/>
            </w:tcBorders>
            <w:vAlign w:val="center"/>
          </w:tcPr>
          <w:p w14:paraId="6E29CE2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Opći prihodi i primici</w:t>
            </w:r>
          </w:p>
        </w:tc>
        <w:tc>
          <w:tcPr>
            <w:tcW w:w="1658" w:type="dxa"/>
            <w:tcBorders>
              <w:top w:val="single" w:sz="8" w:space="0" w:color="8064A2"/>
              <w:left w:val="single" w:sz="8" w:space="0" w:color="8064A2"/>
              <w:bottom w:val="single" w:sz="8" w:space="0" w:color="8064A2"/>
              <w:right w:val="single" w:sz="8" w:space="0" w:color="8064A2"/>
            </w:tcBorders>
            <w:vAlign w:val="center"/>
          </w:tcPr>
          <w:p w14:paraId="54D7760E"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4.500,00</w:t>
            </w:r>
          </w:p>
        </w:tc>
      </w:tr>
      <w:tr w:rsidR="00AB3913" w:rsidRPr="002B7562" w14:paraId="78D69B26" w14:textId="77777777" w:rsidTr="009648EF">
        <w:tc>
          <w:tcPr>
            <w:tcW w:w="2640"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004EF14"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94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854C7D4"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1.087.500,00 €</w:t>
            </w:r>
          </w:p>
        </w:tc>
        <w:tc>
          <w:tcPr>
            <w:tcW w:w="215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2782E9A2"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5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449A89E"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1.087.500,00 €</w:t>
            </w:r>
          </w:p>
        </w:tc>
      </w:tr>
    </w:tbl>
    <w:p w14:paraId="5C0AF445" w14:textId="77777777" w:rsidR="00AB3913" w:rsidRPr="002B7562" w:rsidRDefault="00AB3913" w:rsidP="00AB3913">
      <w:pPr>
        <w:spacing w:after="0" w:line="240" w:lineRule="auto"/>
        <w:jc w:val="both"/>
        <w:rPr>
          <w:rFonts w:ascii="Times New Roman" w:eastAsia="Times New Roman" w:hAnsi="Times New Roman" w:cs="Times New Roman"/>
        </w:rPr>
      </w:pPr>
    </w:p>
    <w:p w14:paraId="2B49D176" w14:textId="77777777" w:rsidR="00AB3913" w:rsidRPr="002B7562" w:rsidRDefault="00AB3913" w:rsidP="00AB3913">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color w:val="0070C0"/>
        </w:rPr>
        <w:t xml:space="preserve">- </w:t>
      </w:r>
      <w:r w:rsidRPr="002B7562">
        <w:rPr>
          <w:rFonts w:ascii="Times New Roman" w:eastAsia="Times New Roman" w:hAnsi="Times New Roman" w:cs="Times New Roman"/>
        </w:rPr>
        <w:t xml:space="preserve">mijenja se točka </w:t>
      </w:r>
      <w:r w:rsidRPr="002B7562">
        <w:rPr>
          <w:rFonts w:ascii="Times New Roman" w:eastAsia="Times New Roman" w:hAnsi="Times New Roman" w:cs="Times New Roman"/>
          <w:u w:val="single"/>
        </w:rPr>
        <w:t xml:space="preserve">5.9. UREĐENJE KUPSKE ULICE </w:t>
      </w:r>
      <w:r w:rsidRPr="002B7562">
        <w:rPr>
          <w:rFonts w:ascii="Times New Roman" w:eastAsia="Times New Roman" w:hAnsi="Times New Roman" w:cs="Times New Roman"/>
        </w:rPr>
        <w:t>koja sada glasi:</w:t>
      </w:r>
    </w:p>
    <w:p w14:paraId="49F55FE7" w14:textId="77777777" w:rsidR="00AB3913" w:rsidRPr="002B7562" w:rsidRDefault="00AB3913" w:rsidP="00AB3913">
      <w:pPr>
        <w:spacing w:after="0" w:line="240" w:lineRule="auto"/>
        <w:jc w:val="both"/>
        <w:rPr>
          <w:rFonts w:ascii="Times New Roman" w:eastAsia="Times New Roman" w:hAnsi="Times New Roman" w:cs="Times New Roman"/>
          <w:b/>
          <w:bCs/>
          <w:u w:val="single"/>
        </w:rPr>
      </w:pPr>
    </w:p>
    <w:p w14:paraId="656CF80F" w14:textId="77777777" w:rsidR="00AB3913" w:rsidRPr="002B7562" w:rsidRDefault="00AB3913" w:rsidP="00AB3913">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b/>
          <w:bCs/>
          <w:u w:val="single"/>
        </w:rPr>
        <w:t>5.9. UREĐENJE KUPSKE ULICE</w:t>
      </w:r>
      <w:r w:rsidRPr="002B7562">
        <w:rPr>
          <w:rFonts w:ascii="Times New Roman" w:eastAsia="Times New Roman" w:hAnsi="Times New Roman" w:cs="Times New Roman"/>
          <w:u w:val="single"/>
        </w:rPr>
        <w:t xml:space="preserve"> –</w:t>
      </w:r>
      <w:r w:rsidRPr="002B7562">
        <w:rPr>
          <w:rFonts w:ascii="Times New Roman" w:eastAsia="Times New Roman" w:hAnsi="Times New Roman" w:cs="Times New Roman"/>
        </w:rPr>
        <w:t xml:space="preserve"> u sklopu izgradnje vodoopskrbe i mješovite kanalizacije u ulicama Pivovarska i Kupska od strane tvrtke Vodovod i kanalizacija d.o.o., planiraju se i radovi na uređenju, odnosno rekonstrukciji prometnice (proširenje, izgradnja nogostupa) i prateće infrastrukture u navedenim ulicama kojih će biti investitor Grad Karlovac. U 2025. godini osiguravaju se financijska sredstva za rješavanje imovinsko pravnih odnosa u okviru budućeg zahvata u prostoru. </w:t>
      </w:r>
    </w:p>
    <w:p w14:paraId="20753ACE" w14:textId="77777777" w:rsidR="00AB3913" w:rsidRPr="002B7562" w:rsidRDefault="00AB3913" w:rsidP="00AB3913">
      <w:pPr>
        <w:spacing w:after="0" w:line="240" w:lineRule="auto"/>
        <w:jc w:val="both"/>
        <w:rPr>
          <w:rFonts w:ascii="Times New Roman" w:eastAsia="Times New Roman" w:hAnsi="Times New Roman" w:cs="Times New Roman"/>
          <w:strike/>
          <w:color w:val="0070C0"/>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27"/>
        <w:gridCol w:w="1350"/>
        <w:gridCol w:w="2768"/>
        <w:gridCol w:w="1655"/>
      </w:tblGrid>
      <w:tr w:rsidR="00AB3913" w:rsidRPr="002B7562" w14:paraId="41D2CBCC" w14:textId="77777777" w:rsidTr="009648EF">
        <w:tc>
          <w:tcPr>
            <w:tcW w:w="4079" w:type="dxa"/>
            <w:gridSpan w:val="2"/>
            <w:tcBorders>
              <w:top w:val="single" w:sz="8" w:space="0" w:color="8064A2"/>
              <w:left w:val="single" w:sz="8" w:space="0" w:color="8064A2"/>
              <w:bottom w:val="single" w:sz="8" w:space="0" w:color="8064A2"/>
              <w:right w:val="single" w:sz="8" w:space="0" w:color="8064A2"/>
            </w:tcBorders>
          </w:tcPr>
          <w:p w14:paraId="4C5DC521"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4555" w:type="dxa"/>
            <w:gridSpan w:val="2"/>
            <w:tcBorders>
              <w:top w:val="single" w:sz="8" w:space="0" w:color="8064A2"/>
              <w:left w:val="single" w:sz="8" w:space="0" w:color="8064A2"/>
              <w:bottom w:val="single" w:sz="8" w:space="0" w:color="8064A2"/>
              <w:right w:val="single" w:sz="8" w:space="0" w:color="8064A2"/>
            </w:tcBorders>
          </w:tcPr>
          <w:p w14:paraId="44606A17"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68253449" w14:textId="77777777" w:rsidTr="009648EF">
        <w:tc>
          <w:tcPr>
            <w:tcW w:w="2708" w:type="dxa"/>
            <w:tcBorders>
              <w:top w:val="single" w:sz="8" w:space="0" w:color="8064A2"/>
              <w:left w:val="single" w:sz="8" w:space="0" w:color="8064A2"/>
              <w:bottom w:val="single" w:sz="8" w:space="0" w:color="8064A2"/>
              <w:right w:val="single" w:sz="8" w:space="0" w:color="8064A2"/>
            </w:tcBorders>
            <w:vAlign w:val="center"/>
          </w:tcPr>
          <w:p w14:paraId="4EE129F9"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Rješavanje imovinsko pravnih odnosa</w:t>
            </w:r>
          </w:p>
        </w:tc>
        <w:tc>
          <w:tcPr>
            <w:tcW w:w="1371" w:type="dxa"/>
            <w:tcBorders>
              <w:top w:val="single" w:sz="8" w:space="0" w:color="8064A2"/>
              <w:left w:val="single" w:sz="8" w:space="0" w:color="8064A2"/>
              <w:bottom w:val="single" w:sz="8" w:space="0" w:color="8064A2"/>
              <w:right w:val="single" w:sz="8" w:space="0" w:color="8064A2"/>
            </w:tcBorders>
            <w:vAlign w:val="center"/>
          </w:tcPr>
          <w:p w14:paraId="2F141FA2"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5.000,00</w:t>
            </w:r>
          </w:p>
        </w:tc>
        <w:tc>
          <w:tcPr>
            <w:tcW w:w="2862" w:type="dxa"/>
            <w:tcBorders>
              <w:top w:val="single" w:sz="8" w:space="0" w:color="8064A2"/>
              <w:left w:val="single" w:sz="8" w:space="0" w:color="8064A2"/>
              <w:bottom w:val="single" w:sz="8" w:space="0" w:color="8064A2"/>
              <w:right w:val="single" w:sz="8" w:space="0" w:color="8064A2"/>
            </w:tcBorders>
            <w:vAlign w:val="center"/>
          </w:tcPr>
          <w:p w14:paraId="320E4C17"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opći prihodi</w:t>
            </w:r>
          </w:p>
        </w:tc>
        <w:tc>
          <w:tcPr>
            <w:tcW w:w="1693" w:type="dxa"/>
            <w:tcBorders>
              <w:top w:val="single" w:sz="8" w:space="0" w:color="8064A2"/>
              <w:left w:val="single" w:sz="8" w:space="0" w:color="8064A2"/>
              <w:bottom w:val="single" w:sz="8" w:space="0" w:color="8064A2"/>
              <w:right w:val="single" w:sz="8" w:space="0" w:color="8064A2"/>
            </w:tcBorders>
            <w:vAlign w:val="center"/>
          </w:tcPr>
          <w:p w14:paraId="6989D7B5"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5.000,00</w:t>
            </w:r>
          </w:p>
        </w:tc>
      </w:tr>
      <w:tr w:rsidR="00AB3913" w:rsidRPr="002B7562" w14:paraId="3B183326" w14:textId="77777777" w:rsidTr="009648EF">
        <w:tc>
          <w:tcPr>
            <w:tcW w:w="270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7653C62F"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371"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06E6E7F9"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5.000,00 €</w:t>
            </w:r>
          </w:p>
        </w:tc>
        <w:tc>
          <w:tcPr>
            <w:tcW w:w="2862"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35DE856"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9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24A723E1"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5.000,00 €</w:t>
            </w:r>
          </w:p>
        </w:tc>
      </w:tr>
    </w:tbl>
    <w:p w14:paraId="2A6F0C6D" w14:textId="77777777" w:rsidR="00AB3913" w:rsidRPr="002B7562" w:rsidRDefault="00AB3913" w:rsidP="00AB3913">
      <w:pPr>
        <w:spacing w:after="0" w:line="240" w:lineRule="auto"/>
        <w:jc w:val="both"/>
        <w:rPr>
          <w:rFonts w:ascii="Times New Roman" w:eastAsia="Times New Roman" w:hAnsi="Times New Roman" w:cs="Times New Roman"/>
          <w:b/>
          <w:bCs/>
          <w:u w:val="single"/>
        </w:rPr>
      </w:pPr>
    </w:p>
    <w:p w14:paraId="013C805A" w14:textId="77777777" w:rsidR="00AB3913" w:rsidRDefault="00AB3913" w:rsidP="00AB3913">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 xml:space="preserve">- mijenja se točka </w:t>
      </w:r>
      <w:r w:rsidRPr="002B7562">
        <w:rPr>
          <w:rFonts w:ascii="Times New Roman" w:eastAsia="Times New Roman" w:hAnsi="Times New Roman" w:cs="Times New Roman"/>
          <w:u w:val="single"/>
        </w:rPr>
        <w:t>5.10. REKONSTRUKCIJA ULICE DONJA ŠVARČA</w:t>
      </w:r>
      <w:r w:rsidRPr="002B7562">
        <w:rPr>
          <w:rFonts w:ascii="Times New Roman" w:eastAsia="Times New Roman" w:hAnsi="Times New Roman" w:cs="Times New Roman"/>
        </w:rPr>
        <w:t xml:space="preserve"> koja sada glasi:</w:t>
      </w:r>
    </w:p>
    <w:p w14:paraId="0914AC81" w14:textId="77777777" w:rsidR="00AB3913" w:rsidRPr="002B7562" w:rsidRDefault="00AB3913" w:rsidP="00AB3913">
      <w:pPr>
        <w:spacing w:after="0" w:line="240" w:lineRule="auto"/>
        <w:jc w:val="both"/>
        <w:rPr>
          <w:rFonts w:ascii="Times New Roman" w:eastAsia="Times New Roman" w:hAnsi="Times New Roman" w:cs="Times New Roman"/>
        </w:rPr>
      </w:pPr>
    </w:p>
    <w:p w14:paraId="792A7FFE" w14:textId="77777777" w:rsidR="00AB3913" w:rsidRDefault="00AB3913" w:rsidP="00AB3913">
      <w:pPr>
        <w:spacing w:after="0" w:line="240" w:lineRule="auto"/>
        <w:jc w:val="both"/>
        <w:rPr>
          <w:rFonts w:ascii="Times New Roman" w:eastAsia="Calibri" w:hAnsi="Times New Roman" w:cs="Times New Roman"/>
        </w:rPr>
      </w:pPr>
      <w:r w:rsidRPr="002B7562">
        <w:rPr>
          <w:rFonts w:ascii="Times New Roman" w:eastAsia="Times New Roman" w:hAnsi="Times New Roman" w:cs="Times New Roman"/>
          <w:b/>
          <w:bCs/>
          <w:u w:val="single"/>
        </w:rPr>
        <w:t>5.10. REKONSTRUKCIJA ULICE DONJA ŠVARČA –</w:t>
      </w:r>
      <w:r w:rsidRPr="002B7562">
        <w:rPr>
          <w:rFonts w:ascii="Times New Roman" w:eastAsia="Times New Roman" w:hAnsi="Times New Roman" w:cs="Times New Roman"/>
        </w:rPr>
        <w:t xml:space="preserve"> planiraju se financijska sredstva za rješavanje imovinsko pravnih odnosa u obuhvatu budućeg zahvata rekonstrukcije dijela</w:t>
      </w:r>
      <w:r w:rsidRPr="002B7562">
        <w:rPr>
          <w:rFonts w:ascii="Times New Roman" w:eastAsia="Times New Roman" w:hAnsi="Times New Roman" w:cs="Times New Roman"/>
          <w:color w:val="FF0000"/>
        </w:rPr>
        <w:t xml:space="preserve"> </w:t>
      </w:r>
      <w:r w:rsidRPr="002B7562">
        <w:rPr>
          <w:rFonts w:ascii="Times New Roman" w:eastAsia="Times New Roman" w:hAnsi="Times New Roman" w:cs="Times New Roman"/>
        </w:rPr>
        <w:t>ulice Donja Švarča</w:t>
      </w:r>
      <w:r w:rsidRPr="002B7562">
        <w:rPr>
          <w:rFonts w:ascii="Times New Roman" w:eastAsia="Calibri" w:hAnsi="Times New Roman" w:cs="Times New Roman"/>
        </w:rPr>
        <w:t xml:space="preserve"> (obnova prometne površine i građenje pješačke staze sa pripadajućom infrastrukturom te javnom rasvjetom). Projekt se provodi u suradnji s tvrtkom Vodovod i kanalizacija d.o.o. </w:t>
      </w:r>
    </w:p>
    <w:p w14:paraId="6E7D2247" w14:textId="77777777" w:rsidR="00AB3913" w:rsidRPr="002B7562" w:rsidRDefault="00AB3913" w:rsidP="00AB3913">
      <w:pPr>
        <w:spacing w:after="0" w:line="240" w:lineRule="auto"/>
        <w:jc w:val="both"/>
        <w:rPr>
          <w:rFonts w:ascii="Times New Roman" w:eastAsia="Calibri" w:hAnsi="Times New Roman" w:cs="Times New Roman"/>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40"/>
        <w:gridCol w:w="1943"/>
        <w:gridCol w:w="2159"/>
        <w:gridCol w:w="1658"/>
      </w:tblGrid>
      <w:tr w:rsidR="00AB3913" w:rsidRPr="002B7562" w14:paraId="76A0BB43" w14:textId="77777777" w:rsidTr="009648EF">
        <w:tc>
          <w:tcPr>
            <w:tcW w:w="4583" w:type="dxa"/>
            <w:gridSpan w:val="2"/>
            <w:tcBorders>
              <w:top w:val="single" w:sz="8" w:space="0" w:color="8064A2"/>
              <w:left w:val="single" w:sz="8" w:space="0" w:color="8064A2"/>
              <w:bottom w:val="single" w:sz="8" w:space="0" w:color="8064A2"/>
              <w:right w:val="single" w:sz="8" w:space="0" w:color="8064A2"/>
            </w:tcBorders>
          </w:tcPr>
          <w:p w14:paraId="5198EEB6"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3817" w:type="dxa"/>
            <w:gridSpan w:val="2"/>
            <w:tcBorders>
              <w:top w:val="single" w:sz="8" w:space="0" w:color="8064A2"/>
              <w:left w:val="single" w:sz="8" w:space="0" w:color="8064A2"/>
              <w:bottom w:val="single" w:sz="8" w:space="0" w:color="8064A2"/>
              <w:right w:val="single" w:sz="8" w:space="0" w:color="8064A2"/>
            </w:tcBorders>
          </w:tcPr>
          <w:p w14:paraId="730A8BC3"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5383A71B"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0F3CEA4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Rješavanje imovinsko pravnih odnosa</w:t>
            </w:r>
          </w:p>
        </w:tc>
        <w:tc>
          <w:tcPr>
            <w:tcW w:w="1943" w:type="dxa"/>
            <w:tcBorders>
              <w:top w:val="single" w:sz="8" w:space="0" w:color="8064A2"/>
              <w:left w:val="single" w:sz="8" w:space="0" w:color="8064A2"/>
              <w:bottom w:val="single" w:sz="8" w:space="0" w:color="8064A2"/>
              <w:right w:val="single" w:sz="8" w:space="0" w:color="8064A2"/>
            </w:tcBorders>
            <w:vAlign w:val="center"/>
          </w:tcPr>
          <w:p w14:paraId="2EF3B5A0"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40.000,00</w:t>
            </w:r>
          </w:p>
        </w:tc>
        <w:tc>
          <w:tcPr>
            <w:tcW w:w="2159" w:type="dxa"/>
            <w:tcBorders>
              <w:top w:val="single" w:sz="8" w:space="0" w:color="8064A2"/>
              <w:left w:val="single" w:sz="8" w:space="0" w:color="8064A2"/>
              <w:bottom w:val="single" w:sz="8" w:space="0" w:color="8064A2"/>
              <w:right w:val="single" w:sz="8" w:space="0" w:color="8064A2"/>
            </w:tcBorders>
            <w:vAlign w:val="center"/>
          </w:tcPr>
          <w:p w14:paraId="568B982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 xml:space="preserve">Višak prihoda iz prethodne godine -opći prihodi </w:t>
            </w:r>
          </w:p>
        </w:tc>
        <w:tc>
          <w:tcPr>
            <w:tcW w:w="1658" w:type="dxa"/>
            <w:tcBorders>
              <w:top w:val="single" w:sz="8" w:space="0" w:color="8064A2"/>
              <w:left w:val="single" w:sz="8" w:space="0" w:color="8064A2"/>
              <w:bottom w:val="single" w:sz="8" w:space="0" w:color="8064A2"/>
              <w:right w:val="single" w:sz="8" w:space="0" w:color="8064A2"/>
            </w:tcBorders>
            <w:vAlign w:val="center"/>
          </w:tcPr>
          <w:p w14:paraId="445A33D7"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40.000,00</w:t>
            </w:r>
          </w:p>
        </w:tc>
      </w:tr>
      <w:tr w:rsidR="00AB3913" w:rsidRPr="002B7562" w14:paraId="090A7E25" w14:textId="77777777" w:rsidTr="009648EF">
        <w:tc>
          <w:tcPr>
            <w:tcW w:w="2640"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7CAE9524"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94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09C7A37"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40.000,00 €</w:t>
            </w:r>
          </w:p>
        </w:tc>
        <w:tc>
          <w:tcPr>
            <w:tcW w:w="215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1E097ECD"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5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D524ABF"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40.000,00 €</w:t>
            </w:r>
          </w:p>
        </w:tc>
      </w:tr>
    </w:tbl>
    <w:p w14:paraId="7296158C" w14:textId="77777777" w:rsidR="00AB3913" w:rsidRPr="002B7562" w:rsidRDefault="00AB3913" w:rsidP="00AB3913">
      <w:pPr>
        <w:spacing w:after="0" w:line="240" w:lineRule="auto"/>
        <w:jc w:val="both"/>
        <w:rPr>
          <w:rFonts w:ascii="Times New Roman" w:eastAsia="Times New Roman" w:hAnsi="Times New Roman" w:cs="Times New Roman"/>
          <w:b/>
          <w:bCs/>
          <w:u w:val="single"/>
        </w:rPr>
      </w:pPr>
    </w:p>
    <w:p w14:paraId="02C5A056" w14:textId="77777777" w:rsidR="00AB3913" w:rsidRDefault="00AB3913" w:rsidP="00AB3913">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 xml:space="preserve">- mijenja se točka </w:t>
      </w:r>
      <w:r w:rsidRPr="002B7562">
        <w:rPr>
          <w:rFonts w:ascii="Times New Roman" w:eastAsia="Times New Roman" w:hAnsi="Times New Roman" w:cs="Times New Roman"/>
          <w:u w:val="single"/>
        </w:rPr>
        <w:t>5.11. UREĐENJE KURELČEVE ULICE</w:t>
      </w:r>
      <w:r w:rsidRPr="002B7562">
        <w:rPr>
          <w:rFonts w:ascii="Times New Roman" w:eastAsia="Times New Roman" w:hAnsi="Times New Roman" w:cs="Times New Roman"/>
        </w:rPr>
        <w:t xml:space="preserve"> koja sada glasi:</w:t>
      </w:r>
    </w:p>
    <w:p w14:paraId="72A4BC1C" w14:textId="77777777" w:rsidR="00AB3913" w:rsidRPr="002B7562" w:rsidRDefault="00AB3913" w:rsidP="00AB3913">
      <w:pPr>
        <w:spacing w:after="0" w:line="240" w:lineRule="auto"/>
        <w:jc w:val="both"/>
        <w:rPr>
          <w:rFonts w:ascii="Times New Roman" w:eastAsia="Times New Roman" w:hAnsi="Times New Roman" w:cs="Times New Roman"/>
        </w:rPr>
      </w:pPr>
    </w:p>
    <w:p w14:paraId="34D17935" w14:textId="77777777" w:rsidR="00AB3913" w:rsidRDefault="00AB3913" w:rsidP="00AB3913">
      <w:pPr>
        <w:spacing w:after="0" w:line="240" w:lineRule="auto"/>
        <w:jc w:val="both"/>
        <w:rPr>
          <w:rFonts w:ascii="Times New Roman" w:eastAsia="Aptos" w:hAnsi="Times New Roman" w:cs="Times New Roman"/>
          <w14:ligatures w14:val="standardContextual"/>
        </w:rPr>
      </w:pPr>
      <w:r w:rsidRPr="002B7562">
        <w:rPr>
          <w:rFonts w:ascii="Times New Roman" w:eastAsia="Times New Roman" w:hAnsi="Times New Roman" w:cs="Times New Roman"/>
          <w:b/>
          <w:bCs/>
          <w:u w:val="single"/>
        </w:rPr>
        <w:t>5.11. UREĐENJE KURELČEVE ULICE –</w:t>
      </w:r>
      <w:r w:rsidRPr="002B7562">
        <w:rPr>
          <w:rFonts w:ascii="Times New Roman" w:eastAsia="Times New Roman" w:hAnsi="Times New Roman" w:cs="Times New Roman"/>
        </w:rPr>
        <w:t xml:space="preserve"> planiraju se financijska sredstva za troškove usluge izmjene glavnog projekta (radi usklađenja s izmjenama u katastarskom operatu) za buduću rekonstrukciju Ulice Frana Kurelca (</w:t>
      </w:r>
      <w:r w:rsidRPr="002B7562">
        <w:rPr>
          <w:rFonts w:ascii="Times New Roman" w:eastAsia="Aptos" w:hAnsi="Times New Roman" w:cs="Times New Roman"/>
          <w14:ligatures w14:val="standardContextual"/>
        </w:rPr>
        <w:t xml:space="preserve">od križanja s Ulicom Stjepana Radića do križanja s ulicom Ruski put, u duljini od 400 m). Rekonstrukcija obuhvaća gradnju novog kolnika, pješačko-biciklističkih staza, oborinske odvodnje, DTK kanalizacije i javne rasvjete. </w:t>
      </w:r>
    </w:p>
    <w:p w14:paraId="6323BA8C" w14:textId="77777777" w:rsidR="00AB3913" w:rsidRPr="002B7562" w:rsidRDefault="00AB3913" w:rsidP="00AB3913">
      <w:pPr>
        <w:spacing w:after="0" w:line="240" w:lineRule="auto"/>
        <w:jc w:val="both"/>
        <w:rPr>
          <w:rFonts w:ascii="Times New Roman" w:eastAsia="Aptos" w:hAnsi="Times New Roman" w:cs="Times New Roman"/>
          <w14:ligatures w14:val="standardContextual"/>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40"/>
        <w:gridCol w:w="1943"/>
        <w:gridCol w:w="2159"/>
        <w:gridCol w:w="1658"/>
      </w:tblGrid>
      <w:tr w:rsidR="00AB3913" w:rsidRPr="002B7562" w14:paraId="33AB8D24" w14:textId="77777777" w:rsidTr="009648EF">
        <w:tc>
          <w:tcPr>
            <w:tcW w:w="4583" w:type="dxa"/>
            <w:gridSpan w:val="2"/>
            <w:tcBorders>
              <w:top w:val="single" w:sz="8" w:space="0" w:color="8064A2"/>
              <w:left w:val="single" w:sz="8" w:space="0" w:color="8064A2"/>
              <w:bottom w:val="single" w:sz="8" w:space="0" w:color="8064A2"/>
              <w:right w:val="single" w:sz="8" w:space="0" w:color="8064A2"/>
            </w:tcBorders>
          </w:tcPr>
          <w:p w14:paraId="6CB873F5"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3817" w:type="dxa"/>
            <w:gridSpan w:val="2"/>
            <w:tcBorders>
              <w:top w:val="single" w:sz="8" w:space="0" w:color="8064A2"/>
              <w:left w:val="single" w:sz="8" w:space="0" w:color="8064A2"/>
              <w:bottom w:val="single" w:sz="8" w:space="0" w:color="8064A2"/>
              <w:right w:val="single" w:sz="8" w:space="0" w:color="8064A2"/>
            </w:tcBorders>
          </w:tcPr>
          <w:p w14:paraId="7B457BCE"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661F80C1" w14:textId="77777777" w:rsidTr="009648EF">
        <w:tc>
          <w:tcPr>
            <w:tcW w:w="2640" w:type="dxa"/>
            <w:tcBorders>
              <w:top w:val="single" w:sz="8" w:space="0" w:color="8064A2"/>
              <w:left w:val="single" w:sz="8" w:space="0" w:color="8064A2"/>
              <w:bottom w:val="single" w:sz="8" w:space="0" w:color="8064A2"/>
              <w:right w:val="single" w:sz="8" w:space="0" w:color="8064A2"/>
            </w:tcBorders>
            <w:vAlign w:val="center"/>
          </w:tcPr>
          <w:p w14:paraId="575268EE"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Izrada projektne dokumentacije</w:t>
            </w:r>
          </w:p>
        </w:tc>
        <w:tc>
          <w:tcPr>
            <w:tcW w:w="1943" w:type="dxa"/>
            <w:tcBorders>
              <w:top w:val="single" w:sz="8" w:space="0" w:color="8064A2"/>
              <w:left w:val="single" w:sz="8" w:space="0" w:color="8064A2"/>
              <w:bottom w:val="single" w:sz="8" w:space="0" w:color="8064A2"/>
              <w:right w:val="single" w:sz="8" w:space="0" w:color="8064A2"/>
            </w:tcBorders>
            <w:vAlign w:val="center"/>
          </w:tcPr>
          <w:p w14:paraId="0F905DE9"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7.500,00</w:t>
            </w:r>
          </w:p>
        </w:tc>
        <w:tc>
          <w:tcPr>
            <w:tcW w:w="2159" w:type="dxa"/>
            <w:tcBorders>
              <w:top w:val="single" w:sz="8" w:space="0" w:color="8064A2"/>
              <w:left w:val="single" w:sz="8" w:space="0" w:color="8064A2"/>
              <w:bottom w:val="single" w:sz="8" w:space="0" w:color="8064A2"/>
              <w:right w:val="single" w:sz="8" w:space="0" w:color="8064A2"/>
            </w:tcBorders>
            <w:vAlign w:val="center"/>
          </w:tcPr>
          <w:p w14:paraId="306F7941"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-opći prihodi</w:t>
            </w:r>
          </w:p>
        </w:tc>
        <w:tc>
          <w:tcPr>
            <w:tcW w:w="1658" w:type="dxa"/>
            <w:tcBorders>
              <w:top w:val="single" w:sz="8" w:space="0" w:color="8064A2"/>
              <w:left w:val="single" w:sz="8" w:space="0" w:color="8064A2"/>
              <w:bottom w:val="single" w:sz="8" w:space="0" w:color="8064A2"/>
              <w:right w:val="single" w:sz="8" w:space="0" w:color="8064A2"/>
            </w:tcBorders>
            <w:vAlign w:val="center"/>
          </w:tcPr>
          <w:p w14:paraId="3F8B82A3"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7.500,00</w:t>
            </w:r>
          </w:p>
        </w:tc>
      </w:tr>
      <w:tr w:rsidR="00AB3913" w:rsidRPr="002B7562" w14:paraId="2F37AB6B" w14:textId="77777777" w:rsidTr="009648EF">
        <w:tc>
          <w:tcPr>
            <w:tcW w:w="2640"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19B4846"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943"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1D308F4E"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7.500,00 €</w:t>
            </w:r>
          </w:p>
        </w:tc>
        <w:tc>
          <w:tcPr>
            <w:tcW w:w="215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6AF6700F"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5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0B35EFA8"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7.500,00 €</w:t>
            </w:r>
          </w:p>
        </w:tc>
      </w:tr>
    </w:tbl>
    <w:p w14:paraId="2211F066" w14:textId="77777777" w:rsidR="006C5970" w:rsidRDefault="006C5970" w:rsidP="00AB3913">
      <w:pPr>
        <w:spacing w:after="0" w:line="240" w:lineRule="auto"/>
        <w:jc w:val="both"/>
        <w:rPr>
          <w:rFonts w:ascii="Times New Roman" w:eastAsia="Times New Roman" w:hAnsi="Times New Roman" w:cs="Times New Roman"/>
          <w:lang w:eastAsia="hr-HR"/>
        </w:rPr>
      </w:pPr>
    </w:p>
    <w:p w14:paraId="681DC2D8" w14:textId="77777777" w:rsidR="009A1D70" w:rsidRDefault="009A1D70" w:rsidP="00AB3913">
      <w:pPr>
        <w:spacing w:after="0" w:line="240" w:lineRule="auto"/>
        <w:jc w:val="both"/>
        <w:rPr>
          <w:rFonts w:ascii="Times New Roman" w:eastAsia="Times New Roman" w:hAnsi="Times New Roman" w:cs="Times New Roman"/>
          <w:lang w:eastAsia="hr-HR"/>
        </w:rPr>
      </w:pPr>
    </w:p>
    <w:p w14:paraId="05B7E1DF" w14:textId="7EA88562" w:rsidR="00AB3913" w:rsidRPr="002B7562"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xml:space="preserve">- mijenja se tablica pod točkom </w:t>
      </w:r>
      <w:r w:rsidRPr="002B7562">
        <w:rPr>
          <w:rFonts w:ascii="Times New Roman" w:eastAsia="Times New Roman" w:hAnsi="Times New Roman" w:cs="Times New Roman"/>
          <w:u w:val="single"/>
          <w:lang w:eastAsia="hr-HR"/>
        </w:rPr>
        <w:t xml:space="preserve">5.13. REKONSTRUKCIJA MOSTA BANIJA </w:t>
      </w:r>
      <w:r w:rsidRPr="002B7562">
        <w:rPr>
          <w:rFonts w:ascii="Times New Roman" w:eastAsia="Times New Roman" w:hAnsi="Times New Roman" w:cs="Times New Roman"/>
          <w:lang w:eastAsia="hr-HR"/>
        </w:rPr>
        <w:t xml:space="preserve">koja sada glasi: </w:t>
      </w:r>
    </w:p>
    <w:p w14:paraId="7A60CBC0"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39"/>
        <w:gridCol w:w="1661"/>
        <w:gridCol w:w="2448"/>
        <w:gridCol w:w="1652"/>
      </w:tblGrid>
      <w:tr w:rsidR="00AB3913" w:rsidRPr="002B7562" w14:paraId="74F86288" w14:textId="77777777" w:rsidTr="009648EF">
        <w:trPr>
          <w:trHeight w:val="204"/>
        </w:trPr>
        <w:tc>
          <w:tcPr>
            <w:tcW w:w="4300" w:type="dxa"/>
            <w:gridSpan w:val="2"/>
            <w:tcBorders>
              <w:top w:val="single" w:sz="8" w:space="0" w:color="8064A2"/>
              <w:left w:val="single" w:sz="8" w:space="0" w:color="8064A2"/>
              <w:bottom w:val="single" w:sz="8" w:space="0" w:color="8064A2"/>
              <w:right w:val="single" w:sz="8" w:space="0" w:color="8064A2"/>
            </w:tcBorders>
          </w:tcPr>
          <w:p w14:paraId="6E75773D"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4100" w:type="dxa"/>
            <w:gridSpan w:val="2"/>
            <w:tcBorders>
              <w:top w:val="single" w:sz="8" w:space="0" w:color="8064A2"/>
              <w:left w:val="single" w:sz="8" w:space="0" w:color="8064A2"/>
              <w:bottom w:val="single" w:sz="8" w:space="0" w:color="8064A2"/>
              <w:right w:val="single" w:sz="8" w:space="0" w:color="8064A2"/>
            </w:tcBorders>
          </w:tcPr>
          <w:p w14:paraId="2B6C4DFB"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50AC11B3" w14:textId="77777777" w:rsidTr="009648EF">
        <w:tc>
          <w:tcPr>
            <w:tcW w:w="2639" w:type="dxa"/>
            <w:tcBorders>
              <w:top w:val="single" w:sz="8" w:space="0" w:color="8064A2"/>
              <w:left w:val="single" w:sz="8" w:space="0" w:color="8064A2"/>
              <w:bottom w:val="single" w:sz="8" w:space="0" w:color="8064A2"/>
              <w:right w:val="single" w:sz="8" w:space="0" w:color="8064A2"/>
            </w:tcBorders>
            <w:vAlign w:val="center"/>
          </w:tcPr>
          <w:p w14:paraId="77E8FF21"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izgradnji</w:t>
            </w:r>
          </w:p>
        </w:tc>
        <w:tc>
          <w:tcPr>
            <w:tcW w:w="1661" w:type="dxa"/>
            <w:tcBorders>
              <w:top w:val="single" w:sz="8" w:space="0" w:color="8064A2"/>
              <w:left w:val="single" w:sz="8" w:space="0" w:color="8064A2"/>
              <w:bottom w:val="single" w:sz="8" w:space="0" w:color="8064A2"/>
              <w:right w:val="single" w:sz="8" w:space="0" w:color="8064A2"/>
            </w:tcBorders>
            <w:vAlign w:val="center"/>
          </w:tcPr>
          <w:p w14:paraId="40907B6A"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 xml:space="preserve">   740.000,00</w:t>
            </w:r>
          </w:p>
        </w:tc>
        <w:tc>
          <w:tcPr>
            <w:tcW w:w="2448" w:type="dxa"/>
            <w:tcBorders>
              <w:top w:val="single" w:sz="8" w:space="0" w:color="8064A2"/>
              <w:left w:val="single" w:sz="8" w:space="0" w:color="8064A2"/>
              <w:bottom w:val="single" w:sz="8" w:space="0" w:color="8064A2"/>
              <w:right w:val="single" w:sz="8" w:space="0" w:color="8064A2"/>
            </w:tcBorders>
            <w:vAlign w:val="center"/>
          </w:tcPr>
          <w:p w14:paraId="01DB770A"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Pomoći od ostalih subjekata unutar općeg proračuna</w:t>
            </w:r>
          </w:p>
        </w:tc>
        <w:tc>
          <w:tcPr>
            <w:tcW w:w="1652" w:type="dxa"/>
            <w:tcBorders>
              <w:top w:val="single" w:sz="8" w:space="0" w:color="8064A2"/>
              <w:left w:val="single" w:sz="8" w:space="0" w:color="8064A2"/>
              <w:bottom w:val="single" w:sz="8" w:space="0" w:color="8064A2"/>
              <w:right w:val="single" w:sz="8" w:space="0" w:color="8064A2"/>
            </w:tcBorders>
            <w:vAlign w:val="center"/>
          </w:tcPr>
          <w:p w14:paraId="5B7272D4"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750.000,00</w:t>
            </w:r>
          </w:p>
        </w:tc>
      </w:tr>
      <w:tr w:rsidR="00AB3913" w:rsidRPr="002B7562" w14:paraId="318CECC6" w14:textId="77777777" w:rsidTr="009648EF">
        <w:tc>
          <w:tcPr>
            <w:tcW w:w="2639" w:type="dxa"/>
            <w:tcBorders>
              <w:top w:val="single" w:sz="8" w:space="0" w:color="8064A2"/>
              <w:left w:val="single" w:sz="8" w:space="0" w:color="8064A2"/>
              <w:bottom w:val="single" w:sz="8" w:space="0" w:color="8064A2"/>
              <w:right w:val="single" w:sz="8" w:space="0" w:color="8064A2"/>
            </w:tcBorders>
            <w:vAlign w:val="center"/>
          </w:tcPr>
          <w:p w14:paraId="742FD2F8"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lastRenderedPageBreak/>
              <w:t>Usluga stručnog nadzora građenja</w:t>
            </w:r>
          </w:p>
        </w:tc>
        <w:tc>
          <w:tcPr>
            <w:tcW w:w="1661" w:type="dxa"/>
            <w:tcBorders>
              <w:top w:val="single" w:sz="8" w:space="0" w:color="8064A2"/>
              <w:left w:val="single" w:sz="8" w:space="0" w:color="8064A2"/>
              <w:bottom w:val="single" w:sz="8" w:space="0" w:color="8064A2"/>
              <w:right w:val="single" w:sz="8" w:space="0" w:color="8064A2"/>
            </w:tcBorders>
            <w:vAlign w:val="center"/>
          </w:tcPr>
          <w:p w14:paraId="69BD7737"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10.000,00</w:t>
            </w:r>
          </w:p>
        </w:tc>
        <w:tc>
          <w:tcPr>
            <w:tcW w:w="2448" w:type="dxa"/>
            <w:tcBorders>
              <w:top w:val="single" w:sz="8" w:space="0" w:color="8064A2"/>
              <w:left w:val="single" w:sz="8" w:space="0" w:color="8064A2"/>
              <w:bottom w:val="single" w:sz="8" w:space="0" w:color="8064A2"/>
              <w:right w:val="single" w:sz="8" w:space="0" w:color="8064A2"/>
            </w:tcBorders>
            <w:vAlign w:val="center"/>
          </w:tcPr>
          <w:p w14:paraId="24937464"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652" w:type="dxa"/>
            <w:tcBorders>
              <w:top w:val="single" w:sz="8" w:space="0" w:color="8064A2"/>
              <w:left w:val="single" w:sz="8" w:space="0" w:color="8064A2"/>
              <w:bottom w:val="single" w:sz="8" w:space="0" w:color="8064A2"/>
              <w:right w:val="single" w:sz="8" w:space="0" w:color="8064A2"/>
            </w:tcBorders>
            <w:vAlign w:val="center"/>
          </w:tcPr>
          <w:p w14:paraId="47E4DA06" w14:textId="77777777" w:rsidR="00AB3913" w:rsidRPr="002B7562" w:rsidRDefault="00AB3913" w:rsidP="009648EF">
            <w:pPr>
              <w:spacing w:after="0" w:line="240" w:lineRule="auto"/>
              <w:jc w:val="center"/>
              <w:rPr>
                <w:rFonts w:ascii="Times New Roman" w:eastAsia="Times New Roman" w:hAnsi="Times New Roman" w:cs="Times New Roman"/>
              </w:rPr>
            </w:pPr>
          </w:p>
        </w:tc>
      </w:tr>
      <w:tr w:rsidR="00AB3913" w:rsidRPr="002B7562" w14:paraId="3703642F" w14:textId="77777777" w:rsidTr="009648EF">
        <w:tc>
          <w:tcPr>
            <w:tcW w:w="263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0664448B"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661"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4FA64F74" w14:textId="77777777" w:rsidR="00AB3913" w:rsidRPr="002B7562" w:rsidRDefault="00AB3913" w:rsidP="009648EF">
            <w:pPr>
              <w:spacing w:after="0" w:line="240" w:lineRule="auto"/>
              <w:jc w:val="center"/>
              <w:rPr>
                <w:rFonts w:ascii="Times New Roman" w:eastAsia="Times New Roman" w:hAnsi="Times New Roman" w:cs="Times New Roman"/>
                <w:b/>
              </w:rPr>
            </w:pPr>
            <w:r w:rsidRPr="002B7562">
              <w:rPr>
                <w:rFonts w:ascii="Times New Roman" w:eastAsia="Times New Roman" w:hAnsi="Times New Roman" w:cs="Times New Roman"/>
                <w:b/>
              </w:rPr>
              <w:t>750.000,00 €</w:t>
            </w:r>
          </w:p>
        </w:tc>
        <w:tc>
          <w:tcPr>
            <w:tcW w:w="2448"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A42EF81"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52"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34EB03F3"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 xml:space="preserve">750.000,00 € </w:t>
            </w:r>
          </w:p>
        </w:tc>
      </w:tr>
    </w:tbl>
    <w:p w14:paraId="18272FED" w14:textId="77777777" w:rsidR="00AB3913" w:rsidRPr="002B7562" w:rsidRDefault="00AB3913" w:rsidP="00AB3913">
      <w:pPr>
        <w:autoSpaceDE w:val="0"/>
        <w:autoSpaceDN w:val="0"/>
        <w:spacing w:after="0" w:line="240" w:lineRule="auto"/>
        <w:jc w:val="both"/>
        <w:rPr>
          <w:rFonts w:ascii="Times New Roman" w:eastAsia="Times New Roman" w:hAnsi="Times New Roman" w:cs="Times New Roman"/>
          <w:b/>
          <w:bCs/>
          <w:strike/>
          <w:u w:val="single"/>
          <w:lang w:eastAsia="hr-HR"/>
        </w:rPr>
      </w:pPr>
    </w:p>
    <w:p w14:paraId="32664A33" w14:textId="77777777" w:rsidR="00AB3913" w:rsidRPr="002B7562" w:rsidRDefault="00AB3913" w:rsidP="00AB3913">
      <w:pPr>
        <w:autoSpaceDE w:val="0"/>
        <w:autoSpaceDN w:val="0"/>
        <w:spacing w:after="0" w:line="240" w:lineRule="auto"/>
        <w:jc w:val="both"/>
        <w:rPr>
          <w:rFonts w:ascii="Times New Roman" w:eastAsia="Times New Roman" w:hAnsi="Times New Roman" w:cs="Times New Roman"/>
          <w:b/>
          <w:bCs/>
          <w:u w:val="single"/>
          <w:lang w:eastAsia="hr-HR"/>
        </w:rPr>
      </w:pPr>
      <w:r w:rsidRPr="002B7562">
        <w:rPr>
          <w:rFonts w:ascii="Times New Roman" w:eastAsia="Times New Roman" w:hAnsi="Times New Roman" w:cs="Times New Roman"/>
          <w:lang w:eastAsia="hr-HR"/>
        </w:rPr>
        <w:t>-</w:t>
      </w:r>
      <w:r w:rsidRPr="002B7562">
        <w:rPr>
          <w:rFonts w:ascii="Times New Roman" w:eastAsia="Times New Roman" w:hAnsi="Times New Roman" w:cs="Times New Roman"/>
          <w:color w:val="EE0000"/>
          <w:lang w:eastAsia="hr-HR"/>
        </w:rPr>
        <w:t xml:space="preserve"> </w:t>
      </w:r>
      <w:r w:rsidRPr="002B7562">
        <w:rPr>
          <w:rFonts w:ascii="Times New Roman" w:eastAsia="Times New Roman" w:hAnsi="Times New Roman" w:cs="Times New Roman"/>
          <w:lang w:eastAsia="hr-HR"/>
        </w:rPr>
        <w:t xml:space="preserve">briše se točka </w:t>
      </w:r>
      <w:r w:rsidRPr="002B7562">
        <w:rPr>
          <w:rFonts w:ascii="Times New Roman" w:eastAsia="Times New Roman" w:hAnsi="Times New Roman" w:cs="Times New Roman"/>
          <w:u w:val="single"/>
          <w:lang w:eastAsia="hr-HR"/>
        </w:rPr>
        <w:t>5.14. UREĐENJE TRGA BANA JOSIPA JELAČIĆA</w:t>
      </w:r>
    </w:p>
    <w:p w14:paraId="19395BB9" w14:textId="77777777" w:rsidR="00AB3913" w:rsidRPr="002B7562" w:rsidRDefault="00AB3913" w:rsidP="00AB3913">
      <w:pPr>
        <w:spacing w:after="0" w:line="240" w:lineRule="auto"/>
        <w:jc w:val="both"/>
        <w:rPr>
          <w:rFonts w:ascii="Times New Roman" w:eastAsia="Times New Roman" w:hAnsi="Times New Roman" w:cs="Times New Roman"/>
          <w:lang w:eastAsia="hr-HR"/>
        </w:rPr>
      </w:pPr>
      <w:bookmarkStart w:id="7" w:name="_Hlk181947858"/>
    </w:p>
    <w:bookmarkEnd w:id="3"/>
    <w:bookmarkEnd w:id="5"/>
    <w:bookmarkEnd w:id="7"/>
    <w:p w14:paraId="48808FD7" w14:textId="77777777" w:rsidR="00AB3913" w:rsidRPr="002B7562" w:rsidRDefault="00AB3913" w:rsidP="00AB3913">
      <w:pPr>
        <w:spacing w:after="0" w:line="240" w:lineRule="auto"/>
        <w:jc w:val="both"/>
        <w:rPr>
          <w:rFonts w:ascii="Times New Roman" w:eastAsia="Times New Roman" w:hAnsi="Times New Roman" w:cs="Times New Roman"/>
          <w:i/>
          <w:iCs/>
          <w:lang w:eastAsia="hr-HR"/>
        </w:rPr>
      </w:pPr>
      <w:r w:rsidRPr="002B7562">
        <w:rPr>
          <w:rFonts w:ascii="Times New Roman" w:eastAsia="Times New Roman" w:hAnsi="Times New Roman" w:cs="Times New Roman"/>
          <w:lang w:eastAsia="hr-HR"/>
        </w:rPr>
        <w:t xml:space="preserve">- </w:t>
      </w:r>
      <w:bookmarkStart w:id="8" w:name="_Hlk162010783"/>
      <w:r w:rsidRPr="002B7562">
        <w:rPr>
          <w:rFonts w:ascii="Times New Roman" w:eastAsia="Times New Roman" w:hAnsi="Times New Roman" w:cs="Times New Roman"/>
          <w:lang w:eastAsia="hr-HR"/>
        </w:rPr>
        <w:t xml:space="preserve">mijenja se tablica pod točkom </w:t>
      </w:r>
      <w:r w:rsidRPr="002B7562">
        <w:rPr>
          <w:rFonts w:ascii="Times New Roman" w:eastAsia="Times New Roman" w:hAnsi="Times New Roman" w:cs="Times New Roman"/>
          <w:u w:val="single"/>
          <w:lang w:eastAsia="hr-HR"/>
        </w:rPr>
        <w:t>5.20. KARLOVAC II - BAŠČINSKA</w:t>
      </w:r>
      <w:r w:rsidRPr="002B7562">
        <w:rPr>
          <w:rFonts w:ascii="Times New Roman" w:eastAsia="Times New Roman" w:hAnsi="Times New Roman" w:cs="Times New Roman"/>
          <w:lang w:eastAsia="hr-HR"/>
        </w:rPr>
        <w:t xml:space="preserve"> koja glasi:</w:t>
      </w:r>
    </w:p>
    <w:p w14:paraId="071AF776" w14:textId="77777777" w:rsidR="00AB3913" w:rsidRPr="002B7562" w:rsidRDefault="00AB3913" w:rsidP="00AB3913">
      <w:pPr>
        <w:spacing w:after="0" w:line="240" w:lineRule="auto"/>
        <w:jc w:val="both"/>
        <w:rPr>
          <w:rFonts w:ascii="Times New Roman" w:eastAsia="Times New Roman" w:hAnsi="Times New Roman" w:cs="Times New Roman"/>
          <w:strike/>
          <w:lang w:eastAsia="hr-HR"/>
        </w:rPr>
      </w:pPr>
    </w:p>
    <w:tbl>
      <w:tblPr>
        <w:tblW w:w="0" w:type="auto"/>
        <w:tblInd w:w="652"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2615"/>
        <w:gridCol w:w="1826"/>
        <w:gridCol w:w="2290"/>
        <w:gridCol w:w="1669"/>
      </w:tblGrid>
      <w:tr w:rsidR="00AB3913" w:rsidRPr="002B7562" w14:paraId="2F5EFFD5" w14:textId="77777777" w:rsidTr="009648EF">
        <w:tc>
          <w:tcPr>
            <w:tcW w:w="4441" w:type="dxa"/>
            <w:gridSpan w:val="2"/>
            <w:tcBorders>
              <w:top w:val="single" w:sz="8" w:space="0" w:color="8064A2"/>
              <w:left w:val="single" w:sz="8" w:space="0" w:color="8064A2"/>
              <w:bottom w:val="single" w:sz="8" w:space="0" w:color="8064A2"/>
              <w:right w:val="single" w:sz="8" w:space="0" w:color="8064A2"/>
            </w:tcBorders>
          </w:tcPr>
          <w:p w14:paraId="309420DE"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PROCJENA TROŠKOVA – RASHODI</w:t>
            </w:r>
          </w:p>
        </w:tc>
        <w:tc>
          <w:tcPr>
            <w:tcW w:w="3959" w:type="dxa"/>
            <w:gridSpan w:val="2"/>
            <w:tcBorders>
              <w:top w:val="single" w:sz="8" w:space="0" w:color="8064A2"/>
              <w:left w:val="single" w:sz="8" w:space="0" w:color="8064A2"/>
              <w:bottom w:val="single" w:sz="8" w:space="0" w:color="8064A2"/>
              <w:right w:val="single" w:sz="8" w:space="0" w:color="8064A2"/>
            </w:tcBorders>
          </w:tcPr>
          <w:p w14:paraId="3DBDA490"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IZVOR FINANCIRANJA </w:t>
            </w:r>
          </w:p>
        </w:tc>
      </w:tr>
      <w:tr w:rsidR="00AB3913" w:rsidRPr="002B7562" w14:paraId="17057D03" w14:textId="77777777" w:rsidTr="009648EF">
        <w:tc>
          <w:tcPr>
            <w:tcW w:w="2615" w:type="dxa"/>
            <w:tcBorders>
              <w:top w:val="single" w:sz="8" w:space="0" w:color="8064A2"/>
              <w:left w:val="single" w:sz="8" w:space="0" w:color="8064A2"/>
              <w:bottom w:val="single" w:sz="8" w:space="0" w:color="8064A2"/>
              <w:right w:val="single" w:sz="8" w:space="0" w:color="8064A2"/>
            </w:tcBorders>
            <w:vAlign w:val="center"/>
          </w:tcPr>
          <w:p w14:paraId="6A8947D9"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Radovi na rekonstrukciji</w:t>
            </w:r>
          </w:p>
        </w:tc>
        <w:tc>
          <w:tcPr>
            <w:tcW w:w="1826" w:type="dxa"/>
            <w:tcBorders>
              <w:top w:val="nil"/>
              <w:left w:val="nil"/>
              <w:bottom w:val="single" w:sz="8" w:space="0" w:color="8064A2"/>
              <w:right w:val="single" w:sz="8" w:space="0" w:color="8064A2"/>
            </w:tcBorders>
            <w:vAlign w:val="center"/>
          </w:tcPr>
          <w:p w14:paraId="2F9635E3"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50.000,00</w:t>
            </w:r>
          </w:p>
        </w:tc>
        <w:tc>
          <w:tcPr>
            <w:tcW w:w="2290" w:type="dxa"/>
            <w:tcBorders>
              <w:top w:val="single" w:sz="8" w:space="0" w:color="8064A2"/>
              <w:left w:val="single" w:sz="8" w:space="0" w:color="8064A2"/>
              <w:bottom w:val="single" w:sz="8" w:space="0" w:color="8064A2"/>
              <w:right w:val="single" w:sz="8" w:space="0" w:color="8064A2"/>
            </w:tcBorders>
            <w:vAlign w:val="center"/>
          </w:tcPr>
          <w:p w14:paraId="309E081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Višak prihoda iz prethodne godine – opći prihodi</w:t>
            </w:r>
          </w:p>
        </w:tc>
        <w:tc>
          <w:tcPr>
            <w:tcW w:w="1669" w:type="dxa"/>
            <w:tcBorders>
              <w:top w:val="single" w:sz="8" w:space="0" w:color="8064A2"/>
              <w:left w:val="single" w:sz="8" w:space="0" w:color="8064A2"/>
              <w:bottom w:val="single" w:sz="8" w:space="0" w:color="8064A2"/>
              <w:right w:val="single" w:sz="8" w:space="0" w:color="8064A2"/>
            </w:tcBorders>
            <w:vAlign w:val="center"/>
          </w:tcPr>
          <w:p w14:paraId="39A8AD19"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29.000,00</w:t>
            </w:r>
          </w:p>
        </w:tc>
      </w:tr>
      <w:tr w:rsidR="00AB3913" w:rsidRPr="002B7562" w14:paraId="62966AA4" w14:textId="77777777" w:rsidTr="009648EF">
        <w:tc>
          <w:tcPr>
            <w:tcW w:w="2615" w:type="dxa"/>
            <w:tcBorders>
              <w:top w:val="single" w:sz="8" w:space="0" w:color="8064A2"/>
              <w:left w:val="single" w:sz="8" w:space="0" w:color="8064A2"/>
              <w:bottom w:val="single" w:sz="8" w:space="0" w:color="8064A2"/>
              <w:right w:val="single" w:sz="8" w:space="0" w:color="8064A2"/>
            </w:tcBorders>
            <w:vAlign w:val="center"/>
          </w:tcPr>
          <w:p w14:paraId="4899A944"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826" w:type="dxa"/>
            <w:tcBorders>
              <w:top w:val="nil"/>
              <w:left w:val="nil"/>
              <w:bottom w:val="single" w:sz="8" w:space="0" w:color="8064A2"/>
              <w:right w:val="single" w:sz="8" w:space="0" w:color="8064A2"/>
            </w:tcBorders>
            <w:vAlign w:val="center"/>
          </w:tcPr>
          <w:p w14:paraId="49FF72FD" w14:textId="77777777" w:rsidR="00AB3913" w:rsidRPr="002B7562" w:rsidRDefault="00AB3913" w:rsidP="009648EF">
            <w:pPr>
              <w:spacing w:after="0" w:line="240" w:lineRule="auto"/>
              <w:jc w:val="center"/>
              <w:rPr>
                <w:rFonts w:ascii="Times New Roman" w:eastAsia="Times New Roman" w:hAnsi="Times New Roman" w:cs="Times New Roman"/>
              </w:rPr>
            </w:pPr>
          </w:p>
        </w:tc>
        <w:tc>
          <w:tcPr>
            <w:tcW w:w="2290" w:type="dxa"/>
            <w:tcBorders>
              <w:top w:val="single" w:sz="8" w:space="0" w:color="8064A2"/>
              <w:left w:val="single" w:sz="8" w:space="0" w:color="8064A2"/>
              <w:bottom w:val="single" w:sz="8" w:space="0" w:color="8064A2"/>
              <w:right w:val="single" w:sz="8" w:space="0" w:color="8064A2"/>
            </w:tcBorders>
            <w:vAlign w:val="center"/>
          </w:tcPr>
          <w:p w14:paraId="67EB3338"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Naknada za koncesije</w:t>
            </w:r>
          </w:p>
        </w:tc>
        <w:tc>
          <w:tcPr>
            <w:tcW w:w="1669" w:type="dxa"/>
            <w:tcBorders>
              <w:top w:val="single" w:sz="8" w:space="0" w:color="8064A2"/>
              <w:left w:val="single" w:sz="8" w:space="0" w:color="8064A2"/>
              <w:bottom w:val="single" w:sz="8" w:space="0" w:color="8064A2"/>
              <w:right w:val="single" w:sz="8" w:space="0" w:color="8064A2"/>
            </w:tcBorders>
            <w:vAlign w:val="center"/>
          </w:tcPr>
          <w:p w14:paraId="4518C6FB"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11.000,00</w:t>
            </w:r>
          </w:p>
        </w:tc>
      </w:tr>
      <w:tr w:rsidR="00AB3913" w:rsidRPr="002B7562" w14:paraId="7AD17D8A" w14:textId="77777777" w:rsidTr="009648EF">
        <w:tc>
          <w:tcPr>
            <w:tcW w:w="2615" w:type="dxa"/>
            <w:tcBorders>
              <w:top w:val="single" w:sz="8" w:space="0" w:color="8064A2"/>
              <w:left w:val="single" w:sz="8" w:space="0" w:color="8064A2"/>
              <w:bottom w:val="single" w:sz="8" w:space="0" w:color="8064A2"/>
              <w:right w:val="single" w:sz="8" w:space="0" w:color="8064A2"/>
            </w:tcBorders>
            <w:vAlign w:val="center"/>
          </w:tcPr>
          <w:p w14:paraId="3F85FF27" w14:textId="77777777" w:rsidR="00AB3913" w:rsidRPr="002B7562" w:rsidRDefault="00AB3913" w:rsidP="009648EF">
            <w:pPr>
              <w:spacing w:after="0" w:line="240" w:lineRule="auto"/>
              <w:jc w:val="both"/>
              <w:rPr>
                <w:rFonts w:ascii="Times New Roman" w:eastAsia="Times New Roman" w:hAnsi="Times New Roman" w:cs="Times New Roman"/>
              </w:rPr>
            </w:pPr>
          </w:p>
        </w:tc>
        <w:tc>
          <w:tcPr>
            <w:tcW w:w="1826" w:type="dxa"/>
            <w:tcBorders>
              <w:top w:val="nil"/>
              <w:left w:val="nil"/>
              <w:bottom w:val="single" w:sz="8" w:space="0" w:color="8064A2"/>
              <w:right w:val="single" w:sz="8" w:space="0" w:color="8064A2"/>
            </w:tcBorders>
            <w:vAlign w:val="center"/>
          </w:tcPr>
          <w:p w14:paraId="129A5263" w14:textId="77777777" w:rsidR="00AB3913" w:rsidRPr="002B7562" w:rsidRDefault="00AB3913" w:rsidP="009648EF">
            <w:pPr>
              <w:spacing w:after="0" w:line="240" w:lineRule="auto"/>
              <w:jc w:val="center"/>
              <w:rPr>
                <w:rFonts w:ascii="Times New Roman" w:eastAsia="Times New Roman" w:hAnsi="Times New Roman" w:cs="Times New Roman"/>
              </w:rPr>
            </w:pPr>
          </w:p>
        </w:tc>
        <w:tc>
          <w:tcPr>
            <w:tcW w:w="2290" w:type="dxa"/>
            <w:tcBorders>
              <w:top w:val="single" w:sz="8" w:space="0" w:color="8064A2"/>
              <w:left w:val="single" w:sz="8" w:space="0" w:color="8064A2"/>
              <w:bottom w:val="single" w:sz="8" w:space="0" w:color="8064A2"/>
              <w:right w:val="single" w:sz="8" w:space="0" w:color="8064A2"/>
            </w:tcBorders>
            <w:vAlign w:val="center"/>
          </w:tcPr>
          <w:p w14:paraId="455763E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Opći prihodi i primici</w:t>
            </w:r>
          </w:p>
        </w:tc>
        <w:tc>
          <w:tcPr>
            <w:tcW w:w="1669" w:type="dxa"/>
            <w:tcBorders>
              <w:top w:val="single" w:sz="8" w:space="0" w:color="8064A2"/>
              <w:left w:val="single" w:sz="8" w:space="0" w:color="8064A2"/>
              <w:bottom w:val="single" w:sz="8" w:space="0" w:color="8064A2"/>
              <w:right w:val="single" w:sz="8" w:space="0" w:color="8064A2"/>
            </w:tcBorders>
            <w:vAlign w:val="center"/>
          </w:tcPr>
          <w:p w14:paraId="44A14B45" w14:textId="77777777" w:rsidR="00AB3913" w:rsidRPr="002B7562" w:rsidRDefault="00AB3913" w:rsidP="009648EF">
            <w:pPr>
              <w:spacing w:after="0" w:line="240" w:lineRule="auto"/>
              <w:jc w:val="center"/>
              <w:rPr>
                <w:rFonts w:ascii="Times New Roman" w:eastAsia="Times New Roman" w:hAnsi="Times New Roman" w:cs="Times New Roman"/>
              </w:rPr>
            </w:pPr>
            <w:r w:rsidRPr="002B7562">
              <w:rPr>
                <w:rFonts w:ascii="Times New Roman" w:eastAsia="Times New Roman" w:hAnsi="Times New Roman" w:cs="Times New Roman"/>
              </w:rPr>
              <w:t xml:space="preserve">     10.000,00</w:t>
            </w:r>
          </w:p>
        </w:tc>
      </w:tr>
      <w:tr w:rsidR="00AB3913" w:rsidRPr="002B7562" w14:paraId="4FD27FC2" w14:textId="77777777" w:rsidTr="009648EF">
        <w:tc>
          <w:tcPr>
            <w:tcW w:w="2615"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1CA116A" w14:textId="77777777" w:rsidR="00AB3913" w:rsidRPr="002B7562" w:rsidRDefault="00AB3913" w:rsidP="009648EF">
            <w:pPr>
              <w:spacing w:after="0" w:line="240" w:lineRule="auto"/>
              <w:jc w:val="both"/>
              <w:rPr>
                <w:rFonts w:ascii="Times New Roman" w:eastAsia="Times New Roman" w:hAnsi="Times New Roman" w:cs="Times New Roman"/>
                <w:b/>
              </w:rPr>
            </w:pPr>
            <w:r w:rsidRPr="002B7562">
              <w:rPr>
                <w:rFonts w:ascii="Times New Roman" w:eastAsia="Times New Roman" w:hAnsi="Times New Roman" w:cs="Times New Roman"/>
                <w:b/>
              </w:rPr>
              <w:t>UKUPNO</w:t>
            </w:r>
          </w:p>
        </w:tc>
        <w:tc>
          <w:tcPr>
            <w:tcW w:w="1826"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00AFA21" w14:textId="77777777" w:rsidR="00AB3913" w:rsidRPr="002B7562" w:rsidRDefault="00AB3913" w:rsidP="009648EF">
            <w:pPr>
              <w:spacing w:after="0" w:line="240" w:lineRule="auto"/>
              <w:jc w:val="center"/>
              <w:rPr>
                <w:rFonts w:ascii="Times New Roman" w:eastAsia="Times New Roman" w:hAnsi="Times New Roman" w:cs="Times New Roman"/>
                <w:b/>
              </w:rPr>
            </w:pPr>
            <w:r w:rsidRPr="002B7562">
              <w:rPr>
                <w:rFonts w:ascii="Times New Roman" w:eastAsia="Times New Roman" w:hAnsi="Times New Roman" w:cs="Times New Roman"/>
                <w:b/>
              </w:rPr>
              <w:t xml:space="preserve">       50.000,00   €</w:t>
            </w:r>
          </w:p>
        </w:tc>
        <w:tc>
          <w:tcPr>
            <w:tcW w:w="2290"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502AB009"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669" w:type="dxa"/>
            <w:tcBorders>
              <w:top w:val="single" w:sz="8" w:space="0" w:color="8064A2"/>
              <w:left w:val="single" w:sz="8" w:space="0" w:color="8064A2"/>
              <w:bottom w:val="single" w:sz="8" w:space="0" w:color="8064A2"/>
              <w:right w:val="single" w:sz="8" w:space="0" w:color="8064A2"/>
            </w:tcBorders>
            <w:shd w:val="clear" w:color="auto" w:fill="CCC0D9" w:themeFill="accent4" w:themeFillTint="66"/>
          </w:tcPr>
          <w:p w14:paraId="10B02044"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50.000,00 €</w:t>
            </w:r>
          </w:p>
        </w:tc>
      </w:tr>
      <w:bookmarkEnd w:id="8"/>
    </w:tbl>
    <w:p w14:paraId="597C1203" w14:textId="77777777" w:rsidR="00AB3913" w:rsidRPr="002B7562" w:rsidRDefault="00AB3913" w:rsidP="00AB3913">
      <w:pPr>
        <w:spacing w:after="0" w:line="240" w:lineRule="auto"/>
        <w:jc w:val="both"/>
        <w:rPr>
          <w:rFonts w:ascii="Times New Roman" w:eastAsia="Times New Roman" w:hAnsi="Times New Roman" w:cs="Times New Roman"/>
          <w:lang w:eastAsia="hr-HR"/>
        </w:rPr>
      </w:pPr>
    </w:p>
    <w:p w14:paraId="07CBE372" w14:textId="77777777" w:rsidR="00AB3913" w:rsidRPr="002B7562" w:rsidRDefault="00AB3913" w:rsidP="00AB3913">
      <w:pPr>
        <w:spacing w:after="0" w:line="240" w:lineRule="auto"/>
        <w:jc w:val="center"/>
        <w:rPr>
          <w:rFonts w:ascii="Times New Roman" w:eastAsia="Times New Roman" w:hAnsi="Times New Roman" w:cs="Times New Roman"/>
          <w:bCs/>
        </w:rPr>
      </w:pPr>
      <w:r w:rsidRPr="002B7562">
        <w:rPr>
          <w:rFonts w:ascii="Times New Roman" w:eastAsia="Times New Roman" w:hAnsi="Times New Roman" w:cs="Times New Roman"/>
          <w:bCs/>
        </w:rPr>
        <w:t>Članak 4.</w:t>
      </w:r>
    </w:p>
    <w:p w14:paraId="33E14489" w14:textId="77777777" w:rsidR="00AB3913" w:rsidRDefault="00AB3913" w:rsidP="00AB3913">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Mijenja se članak 6. koji sada glasi.</w:t>
      </w:r>
    </w:p>
    <w:p w14:paraId="640F177B" w14:textId="77777777" w:rsidR="00AB3913" w:rsidRPr="002B7562" w:rsidRDefault="00AB3913" w:rsidP="00AB3913">
      <w:pPr>
        <w:spacing w:after="0" w:line="240" w:lineRule="auto"/>
        <w:jc w:val="both"/>
        <w:rPr>
          <w:rFonts w:ascii="Times New Roman" w:eastAsia="Times New Roman" w:hAnsi="Times New Roman" w:cs="Times New Roman"/>
          <w:bCs/>
        </w:rPr>
      </w:pPr>
    </w:p>
    <w:p w14:paraId="3204B01D" w14:textId="77777777" w:rsidR="00AB3913" w:rsidRPr="002B7562" w:rsidRDefault="00AB3913" w:rsidP="00AB3913">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„Rekapitulacija procjene troškova (rashoda) Programa građenja komunalne infrastrukture u 2025. godini:</w:t>
      </w:r>
    </w:p>
    <w:p w14:paraId="78E5079F" w14:textId="77777777" w:rsidR="00AB3913" w:rsidRPr="002B7562" w:rsidRDefault="00AB3913" w:rsidP="00AB3913">
      <w:pPr>
        <w:spacing w:after="0" w:line="240" w:lineRule="auto"/>
        <w:jc w:val="both"/>
        <w:rPr>
          <w:rFonts w:ascii="Times New Roman" w:eastAsia="Times New Roman" w:hAnsi="Times New Roman" w:cs="Times New Roman"/>
          <w:bCs/>
        </w:rPr>
      </w:pPr>
    </w:p>
    <w:tbl>
      <w:tblPr>
        <w:tblW w:w="8671" w:type="dxa"/>
        <w:tblInd w:w="675"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ayout w:type="fixed"/>
        <w:tblLook w:val="04A0" w:firstRow="1" w:lastRow="0" w:firstColumn="1" w:lastColumn="0" w:noHBand="0" w:noVBand="1"/>
      </w:tblPr>
      <w:tblGrid>
        <w:gridCol w:w="733"/>
        <w:gridCol w:w="1701"/>
        <w:gridCol w:w="1559"/>
        <w:gridCol w:w="1559"/>
        <w:gridCol w:w="1560"/>
        <w:gridCol w:w="1559"/>
      </w:tblGrid>
      <w:tr w:rsidR="00AB3913" w:rsidRPr="002B7562" w14:paraId="14282688" w14:textId="77777777" w:rsidTr="009648EF">
        <w:tc>
          <w:tcPr>
            <w:tcW w:w="733" w:type="dxa"/>
            <w:tcBorders>
              <w:top w:val="single" w:sz="8" w:space="0" w:color="4BACC6"/>
              <w:left w:val="single" w:sz="8" w:space="0" w:color="4BACC6"/>
              <w:bottom w:val="single" w:sz="18" w:space="0" w:color="4BACC6"/>
              <w:right w:val="single" w:sz="8" w:space="0" w:color="4BACC6"/>
            </w:tcBorders>
            <w:shd w:val="clear" w:color="auto" w:fill="CCC0D9"/>
          </w:tcPr>
          <w:p w14:paraId="05625CB8" w14:textId="77777777" w:rsidR="00AB3913" w:rsidRPr="002B7562" w:rsidRDefault="00AB3913" w:rsidP="009648EF">
            <w:pPr>
              <w:spacing w:after="0" w:line="240" w:lineRule="auto"/>
              <w:jc w:val="both"/>
              <w:rPr>
                <w:rFonts w:ascii="Times New Roman" w:eastAsia="Times New Roman" w:hAnsi="Times New Roman" w:cs="Times New Roman"/>
                <w:bCs/>
              </w:rPr>
            </w:pPr>
            <w:r w:rsidRPr="002B7562">
              <w:rPr>
                <w:rFonts w:ascii="Times New Roman" w:eastAsia="Times New Roman" w:hAnsi="Times New Roman" w:cs="Times New Roman"/>
                <w:bCs/>
              </w:rPr>
              <w:t xml:space="preserve">R.br. </w:t>
            </w:r>
          </w:p>
        </w:tc>
        <w:tc>
          <w:tcPr>
            <w:tcW w:w="1701" w:type="dxa"/>
            <w:tcBorders>
              <w:top w:val="single" w:sz="8" w:space="0" w:color="4BACC6"/>
              <w:left w:val="single" w:sz="8" w:space="0" w:color="4BACC6"/>
              <w:bottom w:val="single" w:sz="18" w:space="0" w:color="4BACC6"/>
              <w:right w:val="single" w:sz="8" w:space="0" w:color="4BACC6"/>
            </w:tcBorders>
            <w:shd w:val="clear" w:color="auto" w:fill="CCC0D9"/>
            <w:hideMark/>
          </w:tcPr>
          <w:p w14:paraId="298BBF5C" w14:textId="77777777" w:rsidR="00AB3913" w:rsidRPr="002B7562" w:rsidRDefault="00AB3913" w:rsidP="009648EF">
            <w:pPr>
              <w:spacing w:after="0" w:line="240" w:lineRule="auto"/>
              <w:jc w:val="center"/>
              <w:rPr>
                <w:rFonts w:ascii="Times New Roman" w:eastAsia="Times New Roman" w:hAnsi="Times New Roman" w:cs="Times New Roman"/>
                <w:b/>
                <w:bCs/>
              </w:rPr>
            </w:pPr>
            <w:r w:rsidRPr="002B7562">
              <w:rPr>
                <w:rFonts w:ascii="Times New Roman" w:eastAsia="Times New Roman" w:hAnsi="Times New Roman" w:cs="Times New Roman"/>
                <w:b/>
                <w:bCs/>
              </w:rPr>
              <w:t>NAZIV PROJEKTA</w:t>
            </w:r>
          </w:p>
        </w:tc>
        <w:tc>
          <w:tcPr>
            <w:tcW w:w="1559" w:type="dxa"/>
            <w:tcBorders>
              <w:top w:val="single" w:sz="8" w:space="0" w:color="4BACC6"/>
              <w:left w:val="single" w:sz="8" w:space="0" w:color="4BACC6"/>
              <w:bottom w:val="single" w:sz="18" w:space="0" w:color="4BACC6"/>
              <w:right w:val="single" w:sz="8" w:space="0" w:color="4BACC6"/>
            </w:tcBorders>
            <w:shd w:val="clear" w:color="auto" w:fill="CCC0D9"/>
            <w:hideMark/>
          </w:tcPr>
          <w:p w14:paraId="7138EEF5" w14:textId="77777777" w:rsidR="00AB3913" w:rsidRPr="002B7562" w:rsidRDefault="00AB3913" w:rsidP="009648EF">
            <w:pPr>
              <w:spacing w:after="0" w:line="240" w:lineRule="auto"/>
              <w:jc w:val="center"/>
              <w:rPr>
                <w:rFonts w:ascii="Times New Roman" w:eastAsia="Times New Roman" w:hAnsi="Times New Roman" w:cs="Times New Roman"/>
                <w:b/>
                <w:bCs/>
              </w:rPr>
            </w:pPr>
            <w:r w:rsidRPr="002B7562">
              <w:rPr>
                <w:rFonts w:ascii="Times New Roman" w:eastAsia="Times New Roman" w:hAnsi="Times New Roman" w:cs="Times New Roman"/>
                <w:b/>
                <w:bCs/>
              </w:rPr>
              <w:t>PROCJENA TROŠKOVA- PRORAČUN 2025</w:t>
            </w:r>
          </w:p>
        </w:tc>
        <w:tc>
          <w:tcPr>
            <w:tcW w:w="1559" w:type="dxa"/>
            <w:tcBorders>
              <w:top w:val="single" w:sz="8" w:space="0" w:color="4BACC6"/>
              <w:left w:val="single" w:sz="8" w:space="0" w:color="4BACC6"/>
              <w:bottom w:val="single" w:sz="18" w:space="0" w:color="4BACC6"/>
              <w:right w:val="single" w:sz="8" w:space="0" w:color="4BACC6"/>
            </w:tcBorders>
            <w:shd w:val="clear" w:color="auto" w:fill="CCC0D9"/>
          </w:tcPr>
          <w:p w14:paraId="3034123C" w14:textId="77777777" w:rsidR="00AB3913" w:rsidRPr="002B7562" w:rsidRDefault="00AB3913" w:rsidP="009648EF">
            <w:pPr>
              <w:spacing w:after="0" w:line="240" w:lineRule="auto"/>
              <w:jc w:val="center"/>
              <w:rPr>
                <w:rFonts w:ascii="Times New Roman" w:eastAsia="Times New Roman" w:hAnsi="Times New Roman" w:cs="Times New Roman"/>
                <w:b/>
                <w:bCs/>
              </w:rPr>
            </w:pPr>
            <w:r w:rsidRPr="002B7562">
              <w:rPr>
                <w:rFonts w:ascii="Times New Roman" w:eastAsia="Times New Roman" w:hAnsi="Times New Roman" w:cs="Times New Roman"/>
                <w:b/>
                <w:bCs/>
              </w:rPr>
              <w:t xml:space="preserve">PROCJENA TROŠKOVA- REBALANS I </w:t>
            </w:r>
          </w:p>
        </w:tc>
        <w:tc>
          <w:tcPr>
            <w:tcW w:w="1560" w:type="dxa"/>
            <w:tcBorders>
              <w:top w:val="single" w:sz="8" w:space="0" w:color="4BACC6"/>
              <w:left w:val="single" w:sz="8" w:space="0" w:color="4BACC6"/>
              <w:bottom w:val="single" w:sz="18" w:space="0" w:color="4BACC6"/>
              <w:right w:val="single" w:sz="8" w:space="0" w:color="4BACC6"/>
            </w:tcBorders>
            <w:shd w:val="clear" w:color="auto" w:fill="CCC0D9"/>
          </w:tcPr>
          <w:p w14:paraId="58AC4A8F" w14:textId="77777777" w:rsidR="00AB3913" w:rsidRPr="002B7562" w:rsidRDefault="00AB3913" w:rsidP="009648EF">
            <w:pPr>
              <w:spacing w:after="0" w:line="240" w:lineRule="auto"/>
              <w:jc w:val="center"/>
              <w:rPr>
                <w:rFonts w:ascii="Times New Roman" w:eastAsia="Times New Roman" w:hAnsi="Times New Roman" w:cs="Times New Roman"/>
                <w:b/>
                <w:bCs/>
              </w:rPr>
            </w:pPr>
            <w:r w:rsidRPr="002B7562">
              <w:rPr>
                <w:rFonts w:ascii="Times New Roman" w:eastAsia="Times New Roman" w:hAnsi="Times New Roman" w:cs="Times New Roman"/>
                <w:b/>
                <w:bCs/>
              </w:rPr>
              <w:t>PROCJENA TROŠKOVA- REBALANS II</w:t>
            </w:r>
          </w:p>
        </w:tc>
        <w:tc>
          <w:tcPr>
            <w:tcW w:w="1559" w:type="dxa"/>
            <w:tcBorders>
              <w:top w:val="single" w:sz="8" w:space="0" w:color="4BACC6"/>
              <w:left w:val="single" w:sz="8" w:space="0" w:color="4BACC6"/>
              <w:bottom w:val="single" w:sz="18" w:space="0" w:color="4BACC6"/>
              <w:right w:val="single" w:sz="8" w:space="0" w:color="4BACC6"/>
            </w:tcBorders>
            <w:shd w:val="clear" w:color="auto" w:fill="CCC0D9"/>
          </w:tcPr>
          <w:p w14:paraId="64B523B8" w14:textId="77777777" w:rsidR="00AB3913" w:rsidRPr="002B7562" w:rsidRDefault="00AB3913" w:rsidP="009648EF">
            <w:pPr>
              <w:spacing w:after="0" w:line="240" w:lineRule="auto"/>
              <w:jc w:val="center"/>
              <w:rPr>
                <w:rFonts w:ascii="Times New Roman" w:eastAsia="Times New Roman" w:hAnsi="Times New Roman" w:cs="Times New Roman"/>
                <w:b/>
                <w:bCs/>
              </w:rPr>
            </w:pPr>
            <w:r w:rsidRPr="002B7562">
              <w:rPr>
                <w:rFonts w:ascii="Times New Roman" w:eastAsia="Times New Roman" w:hAnsi="Times New Roman" w:cs="Times New Roman"/>
                <w:b/>
                <w:bCs/>
              </w:rPr>
              <w:t>PROCJENA TROŠKOVA- REBALANS III</w:t>
            </w:r>
          </w:p>
        </w:tc>
      </w:tr>
      <w:tr w:rsidR="00AB3913" w:rsidRPr="002B7562" w14:paraId="6711C6E9" w14:textId="77777777" w:rsidTr="009648EF">
        <w:trPr>
          <w:trHeight w:val="677"/>
        </w:trPr>
        <w:tc>
          <w:tcPr>
            <w:tcW w:w="733" w:type="dxa"/>
            <w:tcBorders>
              <w:top w:val="single" w:sz="8" w:space="0" w:color="4BACC6"/>
              <w:left w:val="single" w:sz="8" w:space="0" w:color="4BACC6"/>
              <w:bottom w:val="single" w:sz="8" w:space="0" w:color="4BACC6"/>
              <w:right w:val="single" w:sz="8" w:space="0" w:color="4BACC6"/>
            </w:tcBorders>
            <w:vAlign w:val="center"/>
          </w:tcPr>
          <w:p w14:paraId="635AFD54"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w:t>
            </w:r>
          </w:p>
        </w:tc>
        <w:tc>
          <w:tcPr>
            <w:tcW w:w="1701" w:type="dxa"/>
            <w:tcBorders>
              <w:top w:val="single" w:sz="8" w:space="0" w:color="4BACC6"/>
              <w:left w:val="single" w:sz="8" w:space="0" w:color="4BACC6"/>
              <w:bottom w:val="single" w:sz="8" w:space="0" w:color="4BACC6"/>
              <w:right w:val="single" w:sz="8" w:space="0" w:color="4BACC6"/>
            </w:tcBorders>
            <w:vAlign w:val="center"/>
          </w:tcPr>
          <w:p w14:paraId="34B57C1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3.1. Obilaznica Zvijezde</w:t>
            </w:r>
          </w:p>
        </w:tc>
        <w:tc>
          <w:tcPr>
            <w:tcW w:w="1559" w:type="dxa"/>
            <w:tcBorders>
              <w:top w:val="single" w:sz="8" w:space="0" w:color="4BACC6"/>
              <w:left w:val="single" w:sz="8" w:space="0" w:color="4BACC6"/>
              <w:bottom w:val="single" w:sz="8" w:space="0" w:color="4BACC6"/>
              <w:right w:val="single" w:sz="8" w:space="0" w:color="4BACC6"/>
            </w:tcBorders>
            <w:vAlign w:val="center"/>
          </w:tcPr>
          <w:p w14:paraId="31678DB9"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1.044.000,00</w:t>
            </w:r>
          </w:p>
        </w:tc>
        <w:tc>
          <w:tcPr>
            <w:tcW w:w="1559" w:type="dxa"/>
            <w:tcBorders>
              <w:top w:val="single" w:sz="8" w:space="0" w:color="4BACC6"/>
              <w:left w:val="single" w:sz="8" w:space="0" w:color="4BACC6"/>
              <w:bottom w:val="single" w:sz="8" w:space="0" w:color="4BACC6"/>
              <w:right w:val="single" w:sz="8" w:space="0" w:color="4BACC6"/>
            </w:tcBorders>
          </w:tcPr>
          <w:p w14:paraId="6CB4D197"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1.039.000,00</w:t>
            </w:r>
          </w:p>
        </w:tc>
        <w:tc>
          <w:tcPr>
            <w:tcW w:w="1560" w:type="dxa"/>
            <w:tcBorders>
              <w:top w:val="single" w:sz="8" w:space="0" w:color="4BACC6"/>
              <w:left w:val="single" w:sz="8" w:space="0" w:color="4BACC6"/>
              <w:bottom w:val="single" w:sz="8" w:space="0" w:color="4BACC6"/>
              <w:right w:val="single" w:sz="8" w:space="0" w:color="4BACC6"/>
            </w:tcBorders>
          </w:tcPr>
          <w:p w14:paraId="6FD97075"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1.031.000,00</w:t>
            </w:r>
          </w:p>
        </w:tc>
        <w:tc>
          <w:tcPr>
            <w:tcW w:w="1559" w:type="dxa"/>
            <w:tcBorders>
              <w:top w:val="single" w:sz="8" w:space="0" w:color="4BACC6"/>
              <w:left w:val="single" w:sz="8" w:space="0" w:color="4BACC6"/>
              <w:bottom w:val="single" w:sz="8" w:space="0" w:color="4BACC6"/>
              <w:right w:val="single" w:sz="8" w:space="0" w:color="4BACC6"/>
            </w:tcBorders>
          </w:tcPr>
          <w:p w14:paraId="03BC3A35"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28.000,00</w:t>
            </w:r>
          </w:p>
        </w:tc>
      </w:tr>
      <w:tr w:rsidR="00AB3913" w:rsidRPr="002B7562" w14:paraId="6B81C722" w14:textId="77777777" w:rsidTr="009648EF">
        <w:trPr>
          <w:trHeight w:val="677"/>
        </w:trPr>
        <w:tc>
          <w:tcPr>
            <w:tcW w:w="733" w:type="dxa"/>
            <w:tcBorders>
              <w:top w:val="single" w:sz="8" w:space="0" w:color="4BACC6"/>
              <w:left w:val="single" w:sz="8" w:space="0" w:color="4BACC6"/>
              <w:bottom w:val="single" w:sz="8" w:space="0" w:color="4BACC6"/>
              <w:right w:val="single" w:sz="8" w:space="0" w:color="4BACC6"/>
            </w:tcBorders>
            <w:vAlign w:val="center"/>
          </w:tcPr>
          <w:p w14:paraId="3008D9AC"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w:t>
            </w:r>
          </w:p>
        </w:tc>
        <w:tc>
          <w:tcPr>
            <w:tcW w:w="1701" w:type="dxa"/>
            <w:tcBorders>
              <w:top w:val="single" w:sz="8" w:space="0" w:color="4BACC6"/>
              <w:left w:val="single" w:sz="8" w:space="0" w:color="4BACC6"/>
              <w:bottom w:val="single" w:sz="8" w:space="0" w:color="4BACC6"/>
              <w:right w:val="single" w:sz="8" w:space="0" w:color="4BACC6"/>
            </w:tcBorders>
            <w:vAlign w:val="center"/>
          </w:tcPr>
          <w:p w14:paraId="5E936D1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3.2. Prometnica Poslovna zona Selce</w:t>
            </w:r>
          </w:p>
        </w:tc>
        <w:tc>
          <w:tcPr>
            <w:tcW w:w="1559" w:type="dxa"/>
            <w:tcBorders>
              <w:top w:val="single" w:sz="8" w:space="0" w:color="4BACC6"/>
              <w:left w:val="single" w:sz="8" w:space="0" w:color="4BACC6"/>
              <w:bottom w:val="single" w:sz="8" w:space="0" w:color="4BACC6"/>
              <w:right w:val="single" w:sz="8" w:space="0" w:color="4BACC6"/>
            </w:tcBorders>
            <w:vAlign w:val="center"/>
          </w:tcPr>
          <w:p w14:paraId="58CC910D"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198.375,00</w:t>
            </w:r>
          </w:p>
        </w:tc>
        <w:tc>
          <w:tcPr>
            <w:tcW w:w="1559" w:type="dxa"/>
            <w:tcBorders>
              <w:top w:val="single" w:sz="8" w:space="0" w:color="4BACC6"/>
              <w:left w:val="single" w:sz="8" w:space="0" w:color="4BACC6"/>
              <w:bottom w:val="single" w:sz="8" w:space="0" w:color="4BACC6"/>
              <w:right w:val="single" w:sz="8" w:space="0" w:color="4BACC6"/>
            </w:tcBorders>
          </w:tcPr>
          <w:p w14:paraId="3AE57212"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198.375,00</w:t>
            </w:r>
          </w:p>
        </w:tc>
        <w:tc>
          <w:tcPr>
            <w:tcW w:w="1560" w:type="dxa"/>
            <w:tcBorders>
              <w:top w:val="single" w:sz="8" w:space="0" w:color="4BACC6"/>
              <w:left w:val="single" w:sz="8" w:space="0" w:color="4BACC6"/>
              <w:bottom w:val="single" w:sz="8" w:space="0" w:color="4BACC6"/>
              <w:right w:val="single" w:sz="8" w:space="0" w:color="4BACC6"/>
            </w:tcBorders>
          </w:tcPr>
          <w:p w14:paraId="0F55E7EC"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198.375,00</w:t>
            </w:r>
          </w:p>
        </w:tc>
        <w:tc>
          <w:tcPr>
            <w:tcW w:w="1559" w:type="dxa"/>
            <w:tcBorders>
              <w:top w:val="single" w:sz="8" w:space="0" w:color="4BACC6"/>
              <w:left w:val="single" w:sz="8" w:space="0" w:color="4BACC6"/>
              <w:bottom w:val="single" w:sz="8" w:space="0" w:color="4BACC6"/>
              <w:right w:val="single" w:sz="8" w:space="0" w:color="4BACC6"/>
            </w:tcBorders>
          </w:tcPr>
          <w:p w14:paraId="6DAEF1DE"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198.375,00</w:t>
            </w:r>
          </w:p>
        </w:tc>
      </w:tr>
      <w:tr w:rsidR="00AB3913" w:rsidRPr="002B7562" w14:paraId="73A10C6E" w14:textId="77777777" w:rsidTr="009648EF">
        <w:tc>
          <w:tcPr>
            <w:tcW w:w="733" w:type="dxa"/>
            <w:tcBorders>
              <w:top w:val="single" w:sz="8" w:space="0" w:color="4BACC6"/>
              <w:left w:val="single" w:sz="8" w:space="0" w:color="4BACC6"/>
              <w:bottom w:val="single" w:sz="8" w:space="0" w:color="4BACC6"/>
              <w:right w:val="single" w:sz="8" w:space="0" w:color="4BACC6"/>
            </w:tcBorders>
            <w:vAlign w:val="center"/>
          </w:tcPr>
          <w:p w14:paraId="6CC15C5C"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3.</w:t>
            </w:r>
          </w:p>
        </w:tc>
        <w:tc>
          <w:tcPr>
            <w:tcW w:w="1701" w:type="dxa"/>
            <w:tcBorders>
              <w:top w:val="single" w:sz="8" w:space="0" w:color="4BACC6"/>
              <w:left w:val="single" w:sz="8" w:space="0" w:color="4BACC6"/>
              <w:bottom w:val="single" w:sz="8" w:space="0" w:color="4BACC6"/>
              <w:right w:val="single" w:sz="8" w:space="0" w:color="4BACC6"/>
            </w:tcBorders>
            <w:vAlign w:val="center"/>
          </w:tcPr>
          <w:p w14:paraId="51011CB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3.3. Izgradnja prometnice Luščić</w:t>
            </w:r>
          </w:p>
        </w:tc>
        <w:tc>
          <w:tcPr>
            <w:tcW w:w="1559" w:type="dxa"/>
            <w:tcBorders>
              <w:top w:val="single" w:sz="8" w:space="0" w:color="4BACC6"/>
              <w:left w:val="single" w:sz="8" w:space="0" w:color="4BACC6"/>
              <w:bottom w:val="single" w:sz="8" w:space="0" w:color="4BACC6"/>
              <w:right w:val="single" w:sz="8" w:space="0" w:color="4BACC6"/>
            </w:tcBorders>
            <w:vAlign w:val="center"/>
          </w:tcPr>
          <w:p w14:paraId="32B8B7CF"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2.500.000,00</w:t>
            </w:r>
          </w:p>
        </w:tc>
        <w:tc>
          <w:tcPr>
            <w:tcW w:w="1559" w:type="dxa"/>
            <w:tcBorders>
              <w:top w:val="single" w:sz="8" w:space="0" w:color="4BACC6"/>
              <w:left w:val="single" w:sz="8" w:space="0" w:color="4BACC6"/>
              <w:bottom w:val="single" w:sz="8" w:space="0" w:color="4BACC6"/>
              <w:right w:val="single" w:sz="8" w:space="0" w:color="4BACC6"/>
            </w:tcBorders>
          </w:tcPr>
          <w:p w14:paraId="737053AB"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2.500.000,00</w:t>
            </w:r>
          </w:p>
        </w:tc>
        <w:tc>
          <w:tcPr>
            <w:tcW w:w="1560" w:type="dxa"/>
            <w:tcBorders>
              <w:top w:val="single" w:sz="8" w:space="0" w:color="4BACC6"/>
              <w:left w:val="single" w:sz="8" w:space="0" w:color="4BACC6"/>
              <w:bottom w:val="single" w:sz="8" w:space="0" w:color="4BACC6"/>
              <w:right w:val="single" w:sz="8" w:space="0" w:color="4BACC6"/>
            </w:tcBorders>
          </w:tcPr>
          <w:p w14:paraId="3746AE4C"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2.506.188,00</w:t>
            </w:r>
          </w:p>
        </w:tc>
        <w:tc>
          <w:tcPr>
            <w:tcW w:w="1559" w:type="dxa"/>
            <w:tcBorders>
              <w:top w:val="single" w:sz="8" w:space="0" w:color="4BACC6"/>
              <w:left w:val="single" w:sz="8" w:space="0" w:color="4BACC6"/>
              <w:bottom w:val="single" w:sz="8" w:space="0" w:color="4BACC6"/>
              <w:right w:val="single" w:sz="8" w:space="0" w:color="4BACC6"/>
            </w:tcBorders>
          </w:tcPr>
          <w:p w14:paraId="2D99781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1.748.938,00</w:t>
            </w:r>
          </w:p>
        </w:tc>
      </w:tr>
      <w:tr w:rsidR="00AB3913" w:rsidRPr="002B7562" w14:paraId="5A6EF286" w14:textId="77777777" w:rsidTr="009648EF">
        <w:tc>
          <w:tcPr>
            <w:tcW w:w="733" w:type="dxa"/>
            <w:tcBorders>
              <w:top w:val="single" w:sz="8" w:space="0" w:color="4BACC6"/>
              <w:left w:val="single" w:sz="8" w:space="0" w:color="4BACC6"/>
              <w:bottom w:val="single" w:sz="8" w:space="0" w:color="4BACC6"/>
              <w:right w:val="single" w:sz="8" w:space="0" w:color="4BACC6"/>
            </w:tcBorders>
            <w:vAlign w:val="center"/>
          </w:tcPr>
          <w:p w14:paraId="0466BE64"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4.</w:t>
            </w:r>
          </w:p>
        </w:tc>
        <w:tc>
          <w:tcPr>
            <w:tcW w:w="1701" w:type="dxa"/>
            <w:tcBorders>
              <w:top w:val="single" w:sz="8" w:space="0" w:color="4BACC6"/>
              <w:left w:val="single" w:sz="8" w:space="0" w:color="4BACC6"/>
              <w:bottom w:val="single" w:sz="8" w:space="0" w:color="4BACC6"/>
              <w:right w:val="single" w:sz="8" w:space="0" w:color="4BACC6"/>
            </w:tcBorders>
            <w:vAlign w:val="center"/>
          </w:tcPr>
          <w:p w14:paraId="74A2C17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3.4. Prometnica Zagrad Gaj</w:t>
            </w:r>
          </w:p>
        </w:tc>
        <w:tc>
          <w:tcPr>
            <w:tcW w:w="1559" w:type="dxa"/>
            <w:tcBorders>
              <w:top w:val="single" w:sz="8" w:space="0" w:color="4BACC6"/>
              <w:left w:val="single" w:sz="8" w:space="0" w:color="4BACC6"/>
              <w:bottom w:val="single" w:sz="8" w:space="0" w:color="4BACC6"/>
              <w:right w:val="single" w:sz="8" w:space="0" w:color="4BACC6"/>
            </w:tcBorders>
            <w:vAlign w:val="center"/>
          </w:tcPr>
          <w:p w14:paraId="22E5DD56"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500.000,00</w:t>
            </w:r>
          </w:p>
        </w:tc>
        <w:tc>
          <w:tcPr>
            <w:tcW w:w="1559" w:type="dxa"/>
            <w:tcBorders>
              <w:top w:val="single" w:sz="8" w:space="0" w:color="4BACC6"/>
              <w:left w:val="single" w:sz="8" w:space="0" w:color="4BACC6"/>
              <w:bottom w:val="single" w:sz="8" w:space="0" w:color="4BACC6"/>
              <w:right w:val="single" w:sz="8" w:space="0" w:color="4BACC6"/>
            </w:tcBorders>
          </w:tcPr>
          <w:p w14:paraId="6768E8B5"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500.000,00</w:t>
            </w:r>
          </w:p>
        </w:tc>
        <w:tc>
          <w:tcPr>
            <w:tcW w:w="1560" w:type="dxa"/>
            <w:tcBorders>
              <w:top w:val="single" w:sz="8" w:space="0" w:color="4BACC6"/>
              <w:left w:val="single" w:sz="8" w:space="0" w:color="4BACC6"/>
              <w:bottom w:val="single" w:sz="8" w:space="0" w:color="4BACC6"/>
              <w:right w:val="single" w:sz="8" w:space="0" w:color="4BACC6"/>
            </w:tcBorders>
          </w:tcPr>
          <w:p w14:paraId="3EB457FF"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554.738,00</w:t>
            </w:r>
          </w:p>
        </w:tc>
        <w:tc>
          <w:tcPr>
            <w:tcW w:w="1559" w:type="dxa"/>
            <w:tcBorders>
              <w:top w:val="single" w:sz="8" w:space="0" w:color="4BACC6"/>
              <w:left w:val="single" w:sz="8" w:space="0" w:color="4BACC6"/>
              <w:bottom w:val="single" w:sz="8" w:space="0" w:color="4BACC6"/>
              <w:right w:val="single" w:sz="8" w:space="0" w:color="4BACC6"/>
            </w:tcBorders>
          </w:tcPr>
          <w:p w14:paraId="27A0AF39"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774.000,00</w:t>
            </w:r>
          </w:p>
        </w:tc>
      </w:tr>
      <w:tr w:rsidR="00AB3913" w:rsidRPr="002B7562" w14:paraId="1D961CC8"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D5AF032"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5.</w:t>
            </w:r>
          </w:p>
        </w:tc>
        <w:tc>
          <w:tcPr>
            <w:tcW w:w="1701" w:type="dxa"/>
            <w:tcBorders>
              <w:top w:val="single" w:sz="8" w:space="0" w:color="4BACC6"/>
              <w:left w:val="single" w:sz="8" w:space="0" w:color="4BACC6"/>
              <w:bottom w:val="single" w:sz="8" w:space="0" w:color="4BACC6"/>
              <w:right w:val="single" w:sz="8" w:space="0" w:color="4BACC6"/>
            </w:tcBorders>
            <w:vAlign w:val="center"/>
          </w:tcPr>
          <w:p w14:paraId="54BD8F1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3.5. Komunalno opremanje zgrade POS-a</w:t>
            </w:r>
          </w:p>
        </w:tc>
        <w:tc>
          <w:tcPr>
            <w:tcW w:w="1559" w:type="dxa"/>
            <w:tcBorders>
              <w:top w:val="single" w:sz="8" w:space="0" w:color="4BACC6"/>
              <w:left w:val="single" w:sz="8" w:space="0" w:color="4BACC6"/>
              <w:bottom w:val="single" w:sz="8" w:space="0" w:color="4BACC6"/>
              <w:right w:val="single" w:sz="8" w:space="0" w:color="4BACC6"/>
            </w:tcBorders>
            <w:vAlign w:val="center"/>
          </w:tcPr>
          <w:p w14:paraId="072873E7"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20.000,00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35F31E04"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4AD342AA"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5B14AFA"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0,00</w:t>
            </w:r>
          </w:p>
        </w:tc>
      </w:tr>
      <w:tr w:rsidR="00AB3913" w:rsidRPr="002B7562" w14:paraId="68833EB9"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22DAF4D5"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6.</w:t>
            </w:r>
          </w:p>
        </w:tc>
        <w:tc>
          <w:tcPr>
            <w:tcW w:w="1701" w:type="dxa"/>
            <w:tcBorders>
              <w:top w:val="single" w:sz="8" w:space="0" w:color="4BACC6"/>
              <w:left w:val="single" w:sz="8" w:space="0" w:color="4BACC6"/>
              <w:bottom w:val="single" w:sz="8" w:space="0" w:color="4BACC6"/>
              <w:right w:val="single" w:sz="8" w:space="0" w:color="4BACC6"/>
            </w:tcBorders>
            <w:vAlign w:val="center"/>
          </w:tcPr>
          <w:p w14:paraId="44EF507E"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3.6. Parkiralište groblja Velika Švarča</w:t>
            </w:r>
          </w:p>
        </w:tc>
        <w:tc>
          <w:tcPr>
            <w:tcW w:w="1559" w:type="dxa"/>
            <w:tcBorders>
              <w:top w:val="single" w:sz="8" w:space="0" w:color="4BACC6"/>
              <w:left w:val="single" w:sz="8" w:space="0" w:color="4BACC6"/>
              <w:bottom w:val="single" w:sz="8" w:space="0" w:color="4BACC6"/>
              <w:right w:val="single" w:sz="8" w:space="0" w:color="4BACC6"/>
            </w:tcBorders>
            <w:vAlign w:val="center"/>
          </w:tcPr>
          <w:p w14:paraId="2BEFC5B2"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1.991,00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88001ED"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1.991,00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51D6A6C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1.991,00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32C91DA6"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1.991,00</w:t>
            </w:r>
          </w:p>
        </w:tc>
      </w:tr>
      <w:tr w:rsidR="00AB3913" w:rsidRPr="002B7562" w14:paraId="21503FFB"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E0A1BBF"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7.</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4D72E60"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3.7. Park Grabrik</w:t>
            </w:r>
          </w:p>
        </w:tc>
        <w:tc>
          <w:tcPr>
            <w:tcW w:w="1559" w:type="dxa"/>
            <w:tcBorders>
              <w:top w:val="single" w:sz="8" w:space="0" w:color="4BACC6"/>
              <w:left w:val="single" w:sz="8" w:space="0" w:color="4BACC6"/>
              <w:bottom w:val="single" w:sz="8" w:space="0" w:color="4BACC6"/>
              <w:right w:val="single" w:sz="8" w:space="0" w:color="4BACC6"/>
            </w:tcBorders>
            <w:vAlign w:val="center"/>
          </w:tcPr>
          <w:p w14:paraId="3E1AF75C"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2.040.000,00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B906023"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2.048.750,00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5CC4DEC7"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2.061.475,00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7A35DC0"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1.591.725,00</w:t>
            </w:r>
          </w:p>
        </w:tc>
      </w:tr>
      <w:tr w:rsidR="00AB3913" w:rsidRPr="002B7562" w14:paraId="65D9F44F"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EB340A0"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8.</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DC2F5B1"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3.8. Uređenje trga i podzemne garaže u Nazorovoj</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B5870A7"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225.000,00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AE678FB"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66BC0581"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225.000,00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562C1B46"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751F3E7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225.000,00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4AAC6CF7"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53DD24CF"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0,00</w:t>
            </w:r>
          </w:p>
        </w:tc>
      </w:tr>
      <w:tr w:rsidR="00AB3913" w:rsidRPr="002B7562" w14:paraId="1F1D5DA9"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757E761A"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9.</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F85C9D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3.9. Oborinska odvodnja Ulice Slavka Rozgaja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A9E1E65"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270.375,00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3F00CCE0"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271.375,00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1CC09275"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13.375,00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2BF4741"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13.375,00</w:t>
            </w:r>
          </w:p>
        </w:tc>
      </w:tr>
      <w:tr w:rsidR="00AB3913" w:rsidRPr="002B7562" w14:paraId="182E9F1A"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49ED617"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lastRenderedPageBreak/>
              <w:t>10.</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C8804F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3.10. Oborinska odvodnja u naselju Jelsa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2932BAE4"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5.000,00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1A3883CA"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05249063"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66C3DBB0"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02CFD1D9"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79B21C50"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40F528E5"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0,00</w:t>
            </w:r>
          </w:p>
        </w:tc>
      </w:tr>
      <w:tr w:rsidR="00AB3913" w:rsidRPr="002B7562" w14:paraId="5B4A55F1"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F9A6DFA"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11.</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7279FF3C"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3.11. Parkiralište i pristupna prometnica groblja Jamadol</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D41A4D2"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6A5CE839"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0945CE0B"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75.500,00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55FE2EB9"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135347ED"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35.770,00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7CFB04F8"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44FA8EF0"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21.090,00</w:t>
            </w:r>
          </w:p>
        </w:tc>
      </w:tr>
      <w:tr w:rsidR="00AB3913" w:rsidRPr="002B7562" w14:paraId="155FC784"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DCFE6B3"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12.</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BD24D4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4.1. Sanacija kanala Sajevac</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DEC4882"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31.718,00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3CA66C4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31.718,00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5794E3D1"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31.718,00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5F4A4B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31.718,00</w:t>
            </w:r>
          </w:p>
        </w:tc>
      </w:tr>
      <w:tr w:rsidR="00AB3913" w:rsidRPr="002B7562" w14:paraId="61CDD86F"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675CDED"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13.</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069AEB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5.1. Karlovac II – Mala Švarča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15FEC4F"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500.000,00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47F96006"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500.000,00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44E5B167"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560.000,00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3AD3937C"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650.000,00</w:t>
            </w:r>
          </w:p>
        </w:tc>
      </w:tr>
      <w:tr w:rsidR="00AB3913" w:rsidRPr="002B7562" w14:paraId="1D16930F"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0F4F2BE"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14.</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011236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5.2. Karlovac II – Donja Švarča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C8767ED"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200.000,00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1AADC92"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32DC8F0D"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400.000,00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5268C089"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17AF274E"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400.000,00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3583A584"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16718C0D"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525.031,00</w:t>
            </w:r>
          </w:p>
        </w:tc>
      </w:tr>
      <w:tr w:rsidR="00AB3913" w:rsidRPr="002B7562" w14:paraId="6C3D9449"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614731B"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15.</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9907F51"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5.3. Karlovac II – Drežnik</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7711C39"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800.000,00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6954695B"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1.000.000,00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665AC02B"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428B11FB"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1.000.000,00</w:t>
            </w:r>
          </w:p>
        </w:tc>
      </w:tr>
      <w:tr w:rsidR="00AB3913" w:rsidRPr="002B7562" w14:paraId="26C0A220"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16EA703"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16.</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D09E68B"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5.4. Karlovac II – Zvijezda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FDE5522"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1.200.000,00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6F74F61B"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1.700.000,00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75125434"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1.990.000,00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5B354C65"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2.100.000,00</w:t>
            </w:r>
          </w:p>
        </w:tc>
      </w:tr>
      <w:tr w:rsidR="00AB3913" w:rsidRPr="002B7562" w14:paraId="2B6C366E"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7185A86"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17.</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C55A9AA"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5.5. Rekonstrukcija Žumberačke ulice – izgradnja nogostupa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D5A9036"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300.000,00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65B3CF6"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153E7EF0"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1998814D"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350.000,00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0AA51EB9"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7B985813"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1E77CBF0"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385.000,00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74D7738D"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0878DF5D"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201D9F12"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392.500,00</w:t>
            </w:r>
          </w:p>
        </w:tc>
      </w:tr>
      <w:tr w:rsidR="00AB3913" w:rsidRPr="002B7562" w14:paraId="48FA83C1"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7170D8F9"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18.</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140BF72"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5.6. Nogostup Hrnetić</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7BFD3CF8"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700.000,00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3D18FE04"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706.625,00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02D5A61D"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706.625,00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59526506"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406.625,00</w:t>
            </w:r>
          </w:p>
        </w:tc>
      </w:tr>
      <w:tr w:rsidR="00AB3913" w:rsidRPr="002B7562" w14:paraId="560D5783"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D9D5529"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19.</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27D8DBC4"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5.7. Nogostup Sajevac</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573A7D3"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900.000,00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0FA174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1.104.500,00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155BDF87"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1.104.500,00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09B04A1"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1.087.500,00</w:t>
            </w:r>
          </w:p>
        </w:tc>
      </w:tr>
      <w:tr w:rsidR="00AB3913" w:rsidRPr="002B7562" w14:paraId="70DFB2E2"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8E31591"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20.</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ABF48A0"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5.8. Rekonstrukcija Državne ceste DC3</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751D9A6"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29.500,00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5A177FA2"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52884AE2"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29.500,00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51ADA28E"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0D42155B"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29.500,00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3B39E986"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37C08CA0"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29.500,00</w:t>
            </w:r>
          </w:p>
        </w:tc>
      </w:tr>
      <w:tr w:rsidR="00AB3913" w:rsidRPr="002B7562" w14:paraId="65E070A6"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0DE835C"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21.</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362329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5.9. Uređenje Kupske ulice</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93CBB33"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12.800,00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59E691A1"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12.800,00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7D6DC239"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7.800,00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76C104C2"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5.000,00</w:t>
            </w:r>
          </w:p>
        </w:tc>
      </w:tr>
      <w:tr w:rsidR="00AB3913" w:rsidRPr="002B7562" w14:paraId="3DCB069E"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E4E78FA"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22.</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3840581" w14:textId="77777777" w:rsidR="00AB3913" w:rsidRPr="002B7562" w:rsidRDefault="00AB3913" w:rsidP="009648EF">
            <w:pPr>
              <w:spacing w:after="0" w:line="240" w:lineRule="auto"/>
              <w:contextualSpacing/>
              <w:jc w:val="both"/>
              <w:rPr>
                <w:rFonts w:ascii="Times New Roman" w:eastAsia="Times New Roman" w:hAnsi="Times New Roman" w:cs="Times New Roman"/>
              </w:rPr>
            </w:pPr>
            <w:r w:rsidRPr="002B7562">
              <w:rPr>
                <w:rFonts w:ascii="Times New Roman" w:eastAsia="Times New Roman" w:hAnsi="Times New Roman" w:cs="Times New Roman"/>
              </w:rPr>
              <w:t>5.10. Rekonstrukcija ulice Donja Švarča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AD41B48"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36.250,00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6273E79"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2A946CF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26.250,00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1B2524BD"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7AFF1470"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46.250,00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6C00C38"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30A179D1"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40.000,00</w:t>
            </w:r>
          </w:p>
        </w:tc>
      </w:tr>
      <w:tr w:rsidR="00AB3913" w:rsidRPr="002B7562" w14:paraId="68E46F1A"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0C99E03"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23.</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1BF9EEC"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5.11. Uređenje Kurelčeve ulice</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F40A8A9"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208.000,00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1E934EF0"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208.000,00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14480443"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207.500,00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9D84539"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7.500,00</w:t>
            </w:r>
          </w:p>
        </w:tc>
      </w:tr>
      <w:tr w:rsidR="00AB3913" w:rsidRPr="002B7562" w14:paraId="71CE5E99" w14:textId="77777777" w:rsidTr="009648EF">
        <w:trPr>
          <w:trHeight w:val="626"/>
        </w:trPr>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E8718A8"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24.</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FC9A133"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5.12. Uređenje Mažuranićeve obale</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539F5E6"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200.000,00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B9B4044"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5DFD1DA9"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200.000,00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5267B5A2"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6FAFEE80"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4B5D9EDC"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61A42939"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0,00</w:t>
            </w:r>
          </w:p>
        </w:tc>
      </w:tr>
      <w:tr w:rsidR="00AB3913" w:rsidRPr="002B7562" w14:paraId="38E8F1C8" w14:textId="77777777" w:rsidTr="009648EF">
        <w:trPr>
          <w:trHeight w:val="551"/>
        </w:trPr>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5100D32"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25.</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23D6E326" w14:textId="77777777" w:rsidR="00AB3913" w:rsidRPr="002B7562" w:rsidRDefault="00AB3913" w:rsidP="009648EF">
            <w:pPr>
              <w:spacing w:after="0" w:line="240" w:lineRule="auto"/>
              <w:rPr>
                <w:rFonts w:ascii="Times New Roman" w:eastAsia="Times New Roman" w:hAnsi="Times New Roman" w:cs="Times New Roman"/>
              </w:rPr>
            </w:pPr>
            <w:r w:rsidRPr="002B7562">
              <w:rPr>
                <w:rFonts w:ascii="Times New Roman" w:eastAsia="Times New Roman" w:hAnsi="Times New Roman" w:cs="Times New Roman"/>
              </w:rPr>
              <w:t>5.13. Most Banija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5D4F430"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3.106.000,00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55A87E92"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3C0C9C87"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3.106.000,00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4ADDB9B0"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37297C31"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4D8E22D1"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60DA7C8C"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750.000,00</w:t>
            </w:r>
          </w:p>
        </w:tc>
      </w:tr>
      <w:tr w:rsidR="00AB3913" w:rsidRPr="002B7562" w14:paraId="35F17079"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B906736"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26.</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DD46F7D"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5.14. Uređenje trga bana Josipa Jelačića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9C5E553"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1.000.000,00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67FB95F7"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 xml:space="preserve">               1.000.000,00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39B50564"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709C8CF1"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1.000.000,00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40D7DB8F"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340EC6E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0,00</w:t>
            </w:r>
          </w:p>
        </w:tc>
      </w:tr>
      <w:tr w:rsidR="00AB3913" w:rsidRPr="002B7562" w14:paraId="1F1BE54A"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A74A2A9"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27.</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790D28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5.15. Klizište Skopska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9EA9562"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60.000,00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4771BDD9"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718D0139"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60.000,00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4974EE47"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25E5FC53"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53.631,00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30DD087"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44056C63"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53.631,00</w:t>
            </w:r>
          </w:p>
        </w:tc>
      </w:tr>
      <w:tr w:rsidR="00AB3913" w:rsidRPr="002B7562" w14:paraId="018DC26B"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C3811C4"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28.</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E0E436C"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5.16. Klizište Vukmanić</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43D816A"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12.500,00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269AB107"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7.500,00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17861424"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3.500,00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DBF5E35"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3.500,00</w:t>
            </w:r>
          </w:p>
        </w:tc>
      </w:tr>
      <w:tr w:rsidR="00AB3913" w:rsidRPr="002B7562" w14:paraId="76F640BC"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66827F6"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29.</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4D1DED6"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5.17. Klizište Rečica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25E8E36"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18.000,00                   </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5082789F"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13.000,00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385A3EC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12.310,00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79276262"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12.310,00</w:t>
            </w:r>
          </w:p>
        </w:tc>
      </w:tr>
      <w:tr w:rsidR="00AB3913" w:rsidRPr="002B7562" w14:paraId="4611D4D3"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01E654E"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lastRenderedPageBreak/>
              <w:t>30.</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92148AA"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5.18. Klizište Zadobarje</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CED67BD"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165.000,00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1AB1B087"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161.146,00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2DCDEFFA"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105.611,00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507C27DB"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105.611,00</w:t>
            </w:r>
          </w:p>
        </w:tc>
      </w:tr>
      <w:tr w:rsidR="00AB3913" w:rsidRPr="002B7562" w14:paraId="0657F813"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51E7B72"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31.</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D728141"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5.19. Oborinska odvodnja Ljubljanska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CD58755"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 xml:space="preserve">                     71.700,00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6B5B74D"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0445BC46"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61.700,00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02547EDC"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7E935E96"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43.700,00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76A0A830" w14:textId="77777777" w:rsidR="00AB3913" w:rsidRPr="002B7562" w:rsidRDefault="00AB3913" w:rsidP="009648EF">
            <w:pPr>
              <w:spacing w:after="0" w:line="240" w:lineRule="auto"/>
              <w:ind w:right="135"/>
              <w:jc w:val="right"/>
              <w:rPr>
                <w:rFonts w:ascii="Times New Roman" w:eastAsia="Times New Roman" w:hAnsi="Times New Roman" w:cs="Times New Roman"/>
              </w:rPr>
            </w:pPr>
          </w:p>
          <w:p w14:paraId="0C612869"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43.700,00</w:t>
            </w:r>
          </w:p>
        </w:tc>
      </w:tr>
      <w:tr w:rsidR="00AB3913" w:rsidRPr="002B7562" w14:paraId="1410735C"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77D49FA8" w14:textId="77777777" w:rsidR="00AB3913" w:rsidRPr="002B7562" w:rsidRDefault="00AB3913" w:rsidP="009648EF">
            <w:pPr>
              <w:spacing w:after="0" w:line="240" w:lineRule="auto"/>
              <w:rPr>
                <w:rFonts w:ascii="Times New Roman" w:eastAsia="Times New Roman" w:hAnsi="Times New Roman" w:cs="Times New Roman"/>
                <w:bCs/>
              </w:rPr>
            </w:pPr>
            <w:r w:rsidRPr="002B7562">
              <w:rPr>
                <w:rFonts w:ascii="Times New Roman" w:eastAsia="Times New Roman" w:hAnsi="Times New Roman" w:cs="Times New Roman"/>
                <w:bCs/>
              </w:rPr>
              <w:t>32.</w:t>
            </w:r>
          </w:p>
        </w:tc>
        <w:tc>
          <w:tcPr>
            <w:tcW w:w="1701"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2FDD70F" w14:textId="77777777" w:rsidR="00AB3913" w:rsidRPr="002B7562" w:rsidRDefault="00AB3913" w:rsidP="009648EF">
            <w:pPr>
              <w:spacing w:after="0" w:line="240" w:lineRule="auto"/>
              <w:jc w:val="both"/>
              <w:rPr>
                <w:rFonts w:ascii="Times New Roman" w:eastAsia="Times New Roman" w:hAnsi="Times New Roman" w:cs="Times New Roman"/>
              </w:rPr>
            </w:pPr>
            <w:r w:rsidRPr="002B7562">
              <w:rPr>
                <w:rFonts w:ascii="Times New Roman" w:eastAsia="Times New Roman" w:hAnsi="Times New Roman" w:cs="Times New Roman"/>
              </w:rPr>
              <w:t>5.20. Karlovac II- Baščinska</w:t>
            </w:r>
          </w:p>
        </w:tc>
        <w:tc>
          <w:tcPr>
            <w:tcW w:w="15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F302AFF" w14:textId="77777777" w:rsidR="00AB3913" w:rsidRPr="002B7562" w:rsidRDefault="00AB3913" w:rsidP="009648EF">
            <w:pPr>
              <w:spacing w:after="0" w:line="240" w:lineRule="auto"/>
              <w:ind w:right="122"/>
              <w:jc w:val="right"/>
              <w:rPr>
                <w:rFonts w:ascii="Times New Roman" w:eastAsia="Times New Roman" w:hAnsi="Times New Roman" w:cs="Times New Roman"/>
              </w:rPr>
            </w:pPr>
            <w:r w:rsidRPr="002B7562">
              <w:rPr>
                <w:rFonts w:ascii="Times New Roman" w:eastAsia="Times New Roman" w:hAnsi="Times New Roman" w:cs="Times New Roman"/>
              </w:rPr>
              <w:t>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5EE5C9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40.000,00</w:t>
            </w:r>
          </w:p>
        </w:tc>
        <w:tc>
          <w:tcPr>
            <w:tcW w:w="1560" w:type="dxa"/>
            <w:tcBorders>
              <w:top w:val="single" w:sz="8" w:space="0" w:color="4BACC6"/>
              <w:left w:val="single" w:sz="8" w:space="0" w:color="4BACC6"/>
              <w:bottom w:val="single" w:sz="8" w:space="0" w:color="4BACC6"/>
              <w:right w:val="single" w:sz="8" w:space="0" w:color="4BACC6"/>
            </w:tcBorders>
            <w:shd w:val="clear" w:color="auto" w:fill="FFFFFF"/>
          </w:tcPr>
          <w:p w14:paraId="2462F289"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40.000,00</w:t>
            </w:r>
          </w:p>
        </w:tc>
        <w:tc>
          <w:tcPr>
            <w:tcW w:w="1559" w:type="dxa"/>
            <w:tcBorders>
              <w:top w:val="single" w:sz="8" w:space="0" w:color="4BACC6"/>
              <w:left w:val="single" w:sz="8" w:space="0" w:color="4BACC6"/>
              <w:bottom w:val="single" w:sz="8" w:space="0" w:color="4BACC6"/>
              <w:right w:val="single" w:sz="8" w:space="0" w:color="4BACC6"/>
            </w:tcBorders>
            <w:shd w:val="clear" w:color="auto" w:fill="FFFFFF"/>
          </w:tcPr>
          <w:p w14:paraId="02FF37E8" w14:textId="77777777" w:rsidR="00AB3913" w:rsidRPr="002B7562" w:rsidRDefault="00AB3913" w:rsidP="009648EF">
            <w:pPr>
              <w:spacing w:after="0" w:line="240" w:lineRule="auto"/>
              <w:ind w:right="135"/>
              <w:jc w:val="right"/>
              <w:rPr>
                <w:rFonts w:ascii="Times New Roman" w:eastAsia="Times New Roman" w:hAnsi="Times New Roman" w:cs="Times New Roman"/>
              </w:rPr>
            </w:pPr>
            <w:r w:rsidRPr="002B7562">
              <w:rPr>
                <w:rFonts w:ascii="Times New Roman" w:eastAsia="Times New Roman" w:hAnsi="Times New Roman" w:cs="Times New Roman"/>
              </w:rPr>
              <w:t>50.000,00</w:t>
            </w:r>
          </w:p>
        </w:tc>
      </w:tr>
      <w:tr w:rsidR="00AB3913" w:rsidRPr="002B7562" w14:paraId="30D5F8EE" w14:textId="77777777" w:rsidTr="009648EF">
        <w:tc>
          <w:tcPr>
            <w:tcW w:w="733" w:type="dxa"/>
            <w:tcBorders>
              <w:top w:val="single" w:sz="8" w:space="0" w:color="4BACC6"/>
              <w:left w:val="single" w:sz="8" w:space="0" w:color="4BACC6"/>
              <w:bottom w:val="single" w:sz="8" w:space="0" w:color="4BACC6"/>
              <w:right w:val="single" w:sz="8" w:space="0" w:color="4BACC6"/>
            </w:tcBorders>
            <w:shd w:val="clear" w:color="auto" w:fill="CCC0D9"/>
          </w:tcPr>
          <w:p w14:paraId="56264D1D" w14:textId="77777777" w:rsidR="00AB3913" w:rsidRPr="002B7562" w:rsidRDefault="00AB3913" w:rsidP="009648EF">
            <w:pPr>
              <w:spacing w:after="0" w:line="240" w:lineRule="auto"/>
              <w:jc w:val="both"/>
              <w:rPr>
                <w:rFonts w:ascii="Times New Roman" w:eastAsia="Times New Roman" w:hAnsi="Times New Roman" w:cs="Times New Roman"/>
                <w:bCs/>
              </w:rPr>
            </w:pPr>
          </w:p>
        </w:tc>
        <w:tc>
          <w:tcPr>
            <w:tcW w:w="1701" w:type="dxa"/>
            <w:tcBorders>
              <w:top w:val="single" w:sz="8" w:space="0" w:color="4BACC6"/>
              <w:left w:val="single" w:sz="8" w:space="0" w:color="4BACC6"/>
              <w:bottom w:val="single" w:sz="8" w:space="0" w:color="4BACC6"/>
              <w:right w:val="single" w:sz="8" w:space="0" w:color="4BACC6"/>
            </w:tcBorders>
            <w:shd w:val="clear" w:color="auto" w:fill="CCC0D9"/>
            <w:hideMark/>
          </w:tcPr>
          <w:p w14:paraId="16694753" w14:textId="77777777" w:rsidR="00AB3913" w:rsidRPr="002B7562" w:rsidRDefault="00AB3913" w:rsidP="009648EF">
            <w:pPr>
              <w:spacing w:after="0" w:line="240" w:lineRule="auto"/>
              <w:rPr>
                <w:rFonts w:ascii="Times New Roman" w:eastAsia="Times New Roman" w:hAnsi="Times New Roman" w:cs="Times New Roman"/>
                <w:b/>
              </w:rPr>
            </w:pPr>
            <w:r w:rsidRPr="002B7562">
              <w:rPr>
                <w:rFonts w:ascii="Times New Roman" w:eastAsia="Times New Roman" w:hAnsi="Times New Roman" w:cs="Times New Roman"/>
                <w:b/>
              </w:rPr>
              <w:t>SVEUKUPN</w:t>
            </w:r>
            <w:r>
              <w:rPr>
                <w:rFonts w:ascii="Times New Roman" w:eastAsia="Times New Roman" w:hAnsi="Times New Roman" w:cs="Times New Roman"/>
                <w:b/>
              </w:rPr>
              <w:t>O</w:t>
            </w:r>
          </w:p>
        </w:tc>
        <w:tc>
          <w:tcPr>
            <w:tcW w:w="1559" w:type="dxa"/>
            <w:tcBorders>
              <w:top w:val="single" w:sz="8" w:space="0" w:color="4BACC6"/>
              <w:left w:val="single" w:sz="8" w:space="0" w:color="4BACC6"/>
              <w:bottom w:val="single" w:sz="8" w:space="0" w:color="4BACC6"/>
              <w:right w:val="single" w:sz="8" w:space="0" w:color="4BACC6"/>
            </w:tcBorders>
            <w:shd w:val="clear" w:color="auto" w:fill="CCC0D9"/>
          </w:tcPr>
          <w:p w14:paraId="5FE2034F"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 xml:space="preserve">16.356.209,00 </w:t>
            </w:r>
          </w:p>
        </w:tc>
        <w:tc>
          <w:tcPr>
            <w:tcW w:w="1559" w:type="dxa"/>
            <w:tcBorders>
              <w:top w:val="single" w:sz="8" w:space="0" w:color="4BACC6"/>
              <w:left w:val="single" w:sz="8" w:space="0" w:color="4BACC6"/>
              <w:bottom w:val="single" w:sz="8" w:space="0" w:color="4BACC6"/>
              <w:right w:val="single" w:sz="8" w:space="0" w:color="4BACC6"/>
            </w:tcBorders>
            <w:shd w:val="clear" w:color="auto" w:fill="CCC0D9"/>
          </w:tcPr>
          <w:p w14:paraId="7CA5C476"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 xml:space="preserve">17.603.730,00 </w:t>
            </w:r>
          </w:p>
        </w:tc>
        <w:tc>
          <w:tcPr>
            <w:tcW w:w="1560" w:type="dxa"/>
            <w:tcBorders>
              <w:top w:val="single" w:sz="8" w:space="0" w:color="4BACC6"/>
              <w:left w:val="single" w:sz="8" w:space="0" w:color="4BACC6"/>
              <w:bottom w:val="single" w:sz="8" w:space="0" w:color="4BACC6"/>
              <w:right w:val="single" w:sz="8" w:space="0" w:color="4BACC6"/>
            </w:tcBorders>
            <w:shd w:val="clear" w:color="auto" w:fill="CCC0D9"/>
          </w:tcPr>
          <w:p w14:paraId="7E6EF01B"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15.355.557,00</w:t>
            </w:r>
          </w:p>
        </w:tc>
        <w:tc>
          <w:tcPr>
            <w:tcW w:w="1559" w:type="dxa"/>
            <w:tcBorders>
              <w:top w:val="single" w:sz="8" w:space="0" w:color="4BACC6"/>
              <w:left w:val="single" w:sz="8" w:space="0" w:color="4BACC6"/>
              <w:bottom w:val="single" w:sz="8" w:space="0" w:color="4BACC6"/>
              <w:right w:val="single" w:sz="8" w:space="0" w:color="4BACC6"/>
            </w:tcBorders>
            <w:shd w:val="clear" w:color="auto" w:fill="CCC0D9"/>
          </w:tcPr>
          <w:p w14:paraId="00FE24CA" w14:textId="77777777" w:rsidR="00AB3913" w:rsidRPr="002B7562" w:rsidRDefault="00AB3913" w:rsidP="009648EF">
            <w:pPr>
              <w:spacing w:after="0" w:line="240" w:lineRule="auto"/>
              <w:jc w:val="right"/>
              <w:rPr>
                <w:rFonts w:ascii="Times New Roman" w:eastAsia="Times New Roman" w:hAnsi="Times New Roman" w:cs="Times New Roman"/>
                <w:b/>
              </w:rPr>
            </w:pPr>
            <w:r w:rsidRPr="002B7562">
              <w:rPr>
                <w:rFonts w:ascii="Times New Roman" w:eastAsia="Times New Roman" w:hAnsi="Times New Roman" w:cs="Times New Roman"/>
                <w:b/>
              </w:rPr>
              <w:t>11.671.620,00</w:t>
            </w:r>
          </w:p>
        </w:tc>
      </w:tr>
    </w:tbl>
    <w:p w14:paraId="1BBB8800" w14:textId="77777777" w:rsidR="00AB3913" w:rsidRPr="002B7562" w:rsidRDefault="00AB3913" w:rsidP="00AB3913">
      <w:pPr>
        <w:spacing w:after="0" w:line="240" w:lineRule="auto"/>
        <w:jc w:val="both"/>
        <w:rPr>
          <w:rFonts w:ascii="Times New Roman" w:eastAsia="Times New Roman" w:hAnsi="Times New Roman" w:cs="Times New Roman"/>
          <w:b/>
        </w:rPr>
      </w:pPr>
    </w:p>
    <w:p w14:paraId="045D1632" w14:textId="77777777" w:rsidR="00AB3913" w:rsidRPr="002B7562" w:rsidRDefault="00AB3913" w:rsidP="00AB3913">
      <w:pPr>
        <w:spacing w:after="0" w:line="240" w:lineRule="auto"/>
        <w:jc w:val="center"/>
        <w:rPr>
          <w:rFonts w:ascii="Times New Roman" w:eastAsia="Times New Roman" w:hAnsi="Times New Roman" w:cs="Times New Roman"/>
          <w:bCs/>
          <w:lang w:eastAsia="hr-HR"/>
        </w:rPr>
      </w:pPr>
      <w:r w:rsidRPr="002B7562">
        <w:rPr>
          <w:rFonts w:ascii="Times New Roman" w:eastAsia="Times New Roman" w:hAnsi="Times New Roman" w:cs="Times New Roman"/>
          <w:lang w:eastAsia="hr-HR"/>
        </w:rPr>
        <w:t>Članak 5.</w:t>
      </w:r>
    </w:p>
    <w:p w14:paraId="0229421D" w14:textId="77777777" w:rsidR="00AB3913" w:rsidRPr="002B7562" w:rsidRDefault="00AB3913" w:rsidP="00AB3913">
      <w:pPr>
        <w:spacing w:after="0" w:line="240" w:lineRule="auto"/>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xml:space="preserve">        U ostalom dijelu Program ostaje neizmijenjen te ostaje na snazi.</w:t>
      </w:r>
    </w:p>
    <w:p w14:paraId="03DA0860" w14:textId="77777777" w:rsidR="00AB3913" w:rsidRPr="002B7562" w:rsidRDefault="00AB3913" w:rsidP="00AB3913">
      <w:pPr>
        <w:spacing w:after="0" w:line="240" w:lineRule="auto"/>
        <w:rPr>
          <w:rFonts w:ascii="Times New Roman" w:eastAsia="Times New Roman" w:hAnsi="Times New Roman" w:cs="Times New Roman"/>
          <w:b/>
          <w:lang w:eastAsia="hr-HR"/>
        </w:rPr>
      </w:pPr>
    </w:p>
    <w:p w14:paraId="5E7FFEB0" w14:textId="77777777" w:rsidR="00AB3913" w:rsidRPr="002B7562" w:rsidRDefault="00AB3913" w:rsidP="00AB3913">
      <w:pPr>
        <w:spacing w:after="0" w:line="240" w:lineRule="auto"/>
        <w:jc w:val="center"/>
        <w:rPr>
          <w:rFonts w:ascii="Times New Roman" w:eastAsia="Times New Roman" w:hAnsi="Times New Roman" w:cs="Times New Roman"/>
          <w:bCs/>
          <w:lang w:eastAsia="hr-HR"/>
        </w:rPr>
      </w:pPr>
      <w:r w:rsidRPr="002B7562">
        <w:rPr>
          <w:rFonts w:ascii="Times New Roman" w:eastAsia="Times New Roman" w:hAnsi="Times New Roman" w:cs="Times New Roman"/>
          <w:bCs/>
          <w:lang w:eastAsia="hr-HR"/>
        </w:rPr>
        <w:t xml:space="preserve">   Članak 6.       </w:t>
      </w:r>
    </w:p>
    <w:p w14:paraId="6F5A9AC7" w14:textId="77777777" w:rsidR="00AB3913" w:rsidRPr="002B7562" w:rsidRDefault="00AB3913" w:rsidP="00AB3913">
      <w:pPr>
        <w:spacing w:after="0" w:line="240" w:lineRule="auto"/>
        <w:jc w:val="both"/>
        <w:rPr>
          <w:rFonts w:ascii="Times New Roman" w:eastAsia="Times New Roman" w:hAnsi="Times New Roman" w:cs="Times New Roman"/>
          <w:lang w:eastAsia="hr-HR"/>
        </w:rPr>
      </w:pPr>
      <w:r w:rsidRPr="002B7562">
        <w:rPr>
          <w:rFonts w:ascii="Times New Roman" w:eastAsia="Times New Roman" w:hAnsi="Times New Roman" w:cs="Times New Roman"/>
          <w:lang w:eastAsia="hr-HR"/>
        </w:rPr>
        <w:t xml:space="preserve">       Ove izmjene i dopune Programa stupaju na snagu osmog dana od dana objave u „Glasniku Grada Karlovca“.</w:t>
      </w:r>
    </w:p>
    <w:p w14:paraId="1E4CEA52" w14:textId="77777777" w:rsidR="00486E98" w:rsidRPr="00596F64" w:rsidRDefault="00486E98" w:rsidP="0087313E">
      <w:pPr>
        <w:spacing w:after="0" w:line="240" w:lineRule="auto"/>
        <w:jc w:val="center"/>
        <w:rPr>
          <w:rFonts w:ascii="Times New Roman" w:hAnsi="Times New Roman" w:cs="Times New Roman"/>
          <w:b/>
          <w:bCs/>
          <w:iCs/>
        </w:rPr>
      </w:pPr>
    </w:p>
    <w:p w14:paraId="04D44953" w14:textId="77777777" w:rsidR="00A5348A" w:rsidRDefault="00A5348A" w:rsidP="000F471D">
      <w:pPr>
        <w:spacing w:after="0" w:line="240" w:lineRule="auto"/>
        <w:jc w:val="center"/>
        <w:rPr>
          <w:rFonts w:ascii="Times New Roman" w:hAnsi="Times New Roman" w:cs="Times New Roman"/>
          <w:b/>
          <w:iCs/>
        </w:rPr>
      </w:pPr>
    </w:p>
    <w:p w14:paraId="716996E5" w14:textId="5B41C2A0" w:rsidR="000F471D" w:rsidRDefault="000F471D" w:rsidP="000F471D">
      <w:pPr>
        <w:spacing w:after="0" w:line="240" w:lineRule="auto"/>
        <w:jc w:val="center"/>
        <w:rPr>
          <w:rFonts w:ascii="Times New Roman" w:hAnsi="Times New Roman" w:cs="Times New Roman"/>
          <w:b/>
          <w:iCs/>
        </w:rPr>
      </w:pPr>
      <w:r w:rsidRPr="00842F1A">
        <w:rPr>
          <w:rFonts w:ascii="Times New Roman" w:hAnsi="Times New Roman" w:cs="Times New Roman"/>
          <w:b/>
          <w:iCs/>
        </w:rPr>
        <w:t xml:space="preserve">TOČKA </w:t>
      </w:r>
      <w:r w:rsidR="0087313E">
        <w:rPr>
          <w:rFonts w:ascii="Times New Roman" w:hAnsi="Times New Roman" w:cs="Times New Roman"/>
          <w:b/>
          <w:iCs/>
        </w:rPr>
        <w:t>5</w:t>
      </w:r>
      <w:r w:rsidRPr="00842F1A">
        <w:rPr>
          <w:rFonts w:ascii="Times New Roman" w:hAnsi="Times New Roman" w:cs="Times New Roman"/>
          <w:b/>
          <w:iCs/>
        </w:rPr>
        <w:t>.</w:t>
      </w:r>
    </w:p>
    <w:p w14:paraId="6C28349C" w14:textId="5D773031" w:rsidR="00AD13CF" w:rsidRPr="00AD13CF" w:rsidRDefault="00AD13CF" w:rsidP="000F471D">
      <w:pPr>
        <w:spacing w:after="0" w:line="240" w:lineRule="auto"/>
        <w:jc w:val="center"/>
        <w:rPr>
          <w:rFonts w:ascii="Times New Roman" w:hAnsi="Times New Roman" w:cs="Times New Roman"/>
          <w:b/>
          <w:bCs/>
          <w:iCs/>
        </w:rPr>
      </w:pPr>
      <w:r w:rsidRPr="00AD13CF">
        <w:rPr>
          <w:rFonts w:ascii="Times New Roman" w:eastAsia="Times New Roman" w:hAnsi="Times New Roman" w:cs="Times New Roman"/>
          <w:b/>
          <w:bCs/>
        </w:rPr>
        <w:t>Treće izmjene i dopune Programa održavanja komunalne infrastrukture u 2025. godini</w:t>
      </w:r>
    </w:p>
    <w:p w14:paraId="4BA62E45" w14:textId="77777777" w:rsidR="000A3BFD" w:rsidRPr="00D56DE0" w:rsidRDefault="000A3BFD" w:rsidP="000A3BFD">
      <w:pPr>
        <w:spacing w:after="0" w:line="240" w:lineRule="auto"/>
        <w:ind w:firstLine="708"/>
        <w:jc w:val="both"/>
        <w:rPr>
          <w:rFonts w:ascii="Times New Roman" w:eastAsia="Times New Roman" w:hAnsi="Times New Roman" w:cs="Times New Roman"/>
        </w:rPr>
      </w:pPr>
      <w:r w:rsidRPr="00D56DE0">
        <w:rPr>
          <w:rFonts w:ascii="Times New Roman" w:eastAsia="Times New Roman" w:hAnsi="Times New Roman" w:cs="Times New Roman"/>
        </w:rPr>
        <w:t xml:space="preserve">Uvodno obrazloženje </w:t>
      </w:r>
      <w:r>
        <w:rPr>
          <w:rFonts w:ascii="Times New Roman" w:eastAsia="Times New Roman" w:hAnsi="Times New Roman" w:cs="Times New Roman"/>
        </w:rPr>
        <w:t>dala je gospođa Snježana Cindrić, mag.oec., pročelnica Upravnog odjela za komunalno gospodarstvo, promet i mjesnu samoupravu</w:t>
      </w:r>
      <w:r w:rsidRPr="00D56DE0">
        <w:rPr>
          <w:rFonts w:ascii="Times New Roman" w:eastAsia="Times New Roman" w:hAnsi="Times New Roman" w:cs="Times New Roman"/>
        </w:rPr>
        <w:t>.</w:t>
      </w:r>
    </w:p>
    <w:p w14:paraId="65C829FF" w14:textId="0EB86D64" w:rsidR="00326A2A" w:rsidRDefault="00326A2A" w:rsidP="00326A2A">
      <w:pPr>
        <w:spacing w:after="0" w:line="240" w:lineRule="auto"/>
        <w:ind w:firstLine="708"/>
        <w:jc w:val="both"/>
        <w:rPr>
          <w:rFonts w:ascii="Times New Roman" w:hAnsi="Times New Roman" w:cs="Times New Roman"/>
          <w:iCs/>
        </w:rPr>
      </w:pPr>
      <w:r>
        <w:rPr>
          <w:rFonts w:ascii="Times New Roman" w:hAnsi="Times New Roman" w:cs="Times New Roman"/>
          <w:iCs/>
        </w:rPr>
        <w:t xml:space="preserve">Predsjednik Gradskog vijeća izvijestio je vijećnike da je Odbor za komunalni sustav i razvoj grada </w:t>
      </w:r>
      <w:r w:rsidR="00AD13CF">
        <w:rPr>
          <w:rFonts w:ascii="Times New Roman" w:hAnsi="Times New Roman" w:cs="Times New Roman"/>
          <w:iCs/>
        </w:rPr>
        <w:t xml:space="preserve">razmatrao navedenu točku te predlažu da se donesu </w:t>
      </w:r>
      <w:r w:rsidR="00AD13CF" w:rsidRPr="00AD13CF">
        <w:rPr>
          <w:rFonts w:ascii="Times New Roman" w:hAnsi="Times New Roman" w:cs="Times New Roman"/>
          <w:iCs/>
        </w:rPr>
        <w:t>Treće izmjene i dopune Programa održavanja komunalne infrastrukture u 2025. godini</w:t>
      </w:r>
      <w:r w:rsidR="00AD13CF">
        <w:rPr>
          <w:rFonts w:ascii="Times New Roman" w:hAnsi="Times New Roman" w:cs="Times New Roman"/>
          <w:iCs/>
        </w:rPr>
        <w:t>.</w:t>
      </w:r>
    </w:p>
    <w:p w14:paraId="2ACF3A01" w14:textId="74BC933E" w:rsidR="000A3BFD" w:rsidRDefault="000A3BFD" w:rsidP="00326A2A">
      <w:pPr>
        <w:spacing w:after="0" w:line="240" w:lineRule="auto"/>
        <w:ind w:firstLine="708"/>
        <w:jc w:val="both"/>
        <w:rPr>
          <w:rFonts w:ascii="Times New Roman" w:hAnsi="Times New Roman" w:cs="Times New Roman"/>
          <w:iCs/>
        </w:rPr>
      </w:pPr>
      <w:r>
        <w:rPr>
          <w:rFonts w:ascii="Times New Roman" w:hAnsi="Times New Roman" w:cs="Times New Roman"/>
          <w:iCs/>
        </w:rPr>
        <w:t xml:space="preserve">U raspravi su sudjelovali: Vesna Horvat, </w:t>
      </w:r>
      <w:r w:rsidR="009C09DA">
        <w:rPr>
          <w:rFonts w:ascii="Times New Roman" w:hAnsi="Times New Roman" w:cs="Times New Roman"/>
          <w:iCs/>
        </w:rPr>
        <w:t>Snježana Ci</w:t>
      </w:r>
      <w:r w:rsidR="00EF0416">
        <w:rPr>
          <w:rFonts w:ascii="Times New Roman" w:hAnsi="Times New Roman" w:cs="Times New Roman"/>
          <w:iCs/>
        </w:rPr>
        <w:t xml:space="preserve">ndrić, </w:t>
      </w:r>
      <w:r>
        <w:rPr>
          <w:rFonts w:ascii="Times New Roman" w:hAnsi="Times New Roman" w:cs="Times New Roman"/>
          <w:iCs/>
        </w:rPr>
        <w:t>Dragutin</w:t>
      </w:r>
      <w:r w:rsidR="00493E83">
        <w:rPr>
          <w:rFonts w:ascii="Times New Roman" w:hAnsi="Times New Roman" w:cs="Times New Roman"/>
          <w:iCs/>
        </w:rPr>
        <w:t xml:space="preserve"> Belavić</w:t>
      </w:r>
      <w:r w:rsidR="00EF0416">
        <w:rPr>
          <w:rFonts w:ascii="Times New Roman" w:hAnsi="Times New Roman" w:cs="Times New Roman"/>
          <w:iCs/>
        </w:rPr>
        <w:t>.</w:t>
      </w:r>
    </w:p>
    <w:p w14:paraId="05A570F2" w14:textId="362A0CFD" w:rsidR="000F471D" w:rsidRPr="00A42A0A" w:rsidRDefault="00F3211F" w:rsidP="00326A2A">
      <w:pPr>
        <w:spacing w:after="0" w:line="240" w:lineRule="auto"/>
        <w:ind w:firstLine="708"/>
        <w:jc w:val="both"/>
        <w:rPr>
          <w:rFonts w:ascii="Times New Roman" w:eastAsia="Calibri" w:hAnsi="Times New Roman" w:cs="Times New Roman"/>
        </w:rPr>
      </w:pPr>
      <w:r>
        <w:rPr>
          <w:rFonts w:ascii="Times New Roman" w:eastAsia="Calibri" w:hAnsi="Times New Roman" w:cs="Times New Roman"/>
        </w:rPr>
        <w:t>Nakon provedene</w:t>
      </w:r>
      <w:r w:rsidR="000F471D" w:rsidRPr="00A42A0A">
        <w:rPr>
          <w:rFonts w:ascii="Times New Roman" w:eastAsia="Calibri" w:hAnsi="Times New Roman" w:cs="Times New Roman"/>
        </w:rPr>
        <w:t xml:space="preserve"> rasprave, od nazočnih </w:t>
      </w:r>
      <w:r w:rsidR="002A2FF1">
        <w:rPr>
          <w:rFonts w:ascii="Times New Roman" w:eastAsia="Calibri" w:hAnsi="Times New Roman" w:cs="Times New Roman"/>
        </w:rPr>
        <w:t>20</w:t>
      </w:r>
      <w:r w:rsidR="000F471D" w:rsidRPr="00A42A0A">
        <w:rPr>
          <w:rFonts w:ascii="Times New Roman" w:eastAsia="Calibri" w:hAnsi="Times New Roman" w:cs="Times New Roman"/>
        </w:rPr>
        <w:t xml:space="preserve"> vijećnika u vijećnici, vijeće je sa </w:t>
      </w:r>
      <w:r w:rsidR="00A42A0A" w:rsidRPr="00A42A0A">
        <w:rPr>
          <w:rFonts w:ascii="Times New Roman" w:eastAsia="Calibri" w:hAnsi="Times New Roman" w:cs="Times New Roman"/>
        </w:rPr>
        <w:t>11</w:t>
      </w:r>
      <w:r w:rsidR="000F471D" w:rsidRPr="00A42A0A">
        <w:rPr>
          <w:rFonts w:ascii="Times New Roman" w:eastAsia="Calibri" w:hAnsi="Times New Roman" w:cs="Times New Roman"/>
        </w:rPr>
        <w:t xml:space="preserve"> glasova ZA </w:t>
      </w:r>
      <w:r w:rsidR="00A42A0A" w:rsidRPr="00A42A0A">
        <w:rPr>
          <w:rFonts w:ascii="Times New Roman" w:eastAsia="Calibri" w:hAnsi="Times New Roman" w:cs="Times New Roman"/>
        </w:rPr>
        <w:t xml:space="preserve">i </w:t>
      </w:r>
      <w:r w:rsidR="002A2FF1">
        <w:rPr>
          <w:rFonts w:ascii="Times New Roman" w:eastAsia="Calibri" w:hAnsi="Times New Roman" w:cs="Times New Roman"/>
        </w:rPr>
        <w:t>9</w:t>
      </w:r>
      <w:r w:rsidR="00A42A0A" w:rsidRPr="00A42A0A">
        <w:rPr>
          <w:rFonts w:ascii="Times New Roman" w:eastAsia="Calibri" w:hAnsi="Times New Roman" w:cs="Times New Roman"/>
        </w:rPr>
        <w:t xml:space="preserve"> glasova SUZDRŽANIH </w:t>
      </w:r>
      <w:r w:rsidR="000F471D" w:rsidRPr="00A42A0A">
        <w:rPr>
          <w:rFonts w:ascii="Times New Roman" w:eastAsia="Calibri" w:hAnsi="Times New Roman" w:cs="Times New Roman"/>
        </w:rPr>
        <w:t>donijelo:</w:t>
      </w:r>
    </w:p>
    <w:p w14:paraId="36EAB1CE" w14:textId="77777777" w:rsidR="000F471D" w:rsidRPr="00CD1BD3" w:rsidRDefault="000F471D" w:rsidP="000F471D">
      <w:pPr>
        <w:spacing w:after="0" w:line="240" w:lineRule="auto"/>
        <w:jc w:val="both"/>
        <w:rPr>
          <w:rFonts w:ascii="Times New Roman" w:hAnsi="Times New Roman" w:cs="Times New Roman"/>
          <w:b/>
          <w:bCs/>
          <w:color w:val="EE0000"/>
        </w:rPr>
      </w:pPr>
    </w:p>
    <w:p w14:paraId="274D66DE" w14:textId="77777777" w:rsidR="00AD13CF" w:rsidRPr="000A3BFD" w:rsidRDefault="00AD13CF" w:rsidP="000F471D">
      <w:pPr>
        <w:spacing w:after="0" w:line="240" w:lineRule="auto"/>
        <w:jc w:val="center"/>
        <w:rPr>
          <w:rFonts w:ascii="Times New Roman" w:eastAsia="Times New Roman" w:hAnsi="Times New Roman" w:cs="Times New Roman"/>
          <w:b/>
          <w:bCs/>
        </w:rPr>
      </w:pPr>
      <w:r w:rsidRPr="000A3BFD">
        <w:rPr>
          <w:rFonts w:ascii="Times New Roman" w:eastAsia="Times New Roman" w:hAnsi="Times New Roman" w:cs="Times New Roman"/>
          <w:b/>
          <w:bCs/>
        </w:rPr>
        <w:t xml:space="preserve">Treće izmjene i dopune </w:t>
      </w:r>
    </w:p>
    <w:p w14:paraId="6A79AC57" w14:textId="0D08D7D9" w:rsidR="00842F1A" w:rsidRDefault="00AD13CF" w:rsidP="000F471D">
      <w:pPr>
        <w:spacing w:after="0" w:line="240" w:lineRule="auto"/>
        <w:jc w:val="center"/>
        <w:rPr>
          <w:rFonts w:ascii="Times New Roman" w:eastAsia="Times New Roman" w:hAnsi="Times New Roman" w:cs="Times New Roman"/>
          <w:b/>
          <w:bCs/>
        </w:rPr>
      </w:pPr>
      <w:r w:rsidRPr="000A3BFD">
        <w:rPr>
          <w:rFonts w:ascii="Times New Roman" w:eastAsia="Times New Roman" w:hAnsi="Times New Roman" w:cs="Times New Roman"/>
          <w:b/>
          <w:bCs/>
        </w:rPr>
        <w:t>Programa održavanja komunalne infrastrukture u 2025. godini</w:t>
      </w:r>
    </w:p>
    <w:p w14:paraId="7E0AC0F1" w14:textId="77777777" w:rsidR="003756B3" w:rsidRPr="00E34AF8" w:rsidRDefault="003756B3" w:rsidP="003756B3">
      <w:pPr>
        <w:spacing w:after="0" w:line="240" w:lineRule="auto"/>
        <w:rPr>
          <w:rFonts w:ascii="Times New Roman" w:eastAsia="Times New Roman" w:hAnsi="Times New Roman" w:cs="Times New Roman"/>
        </w:rPr>
      </w:pPr>
    </w:p>
    <w:p w14:paraId="7D98DCDA" w14:textId="77777777" w:rsidR="003756B3" w:rsidRPr="00E34AF8" w:rsidRDefault="003756B3" w:rsidP="003756B3">
      <w:pPr>
        <w:spacing w:after="0" w:line="240" w:lineRule="auto"/>
        <w:jc w:val="center"/>
        <w:rPr>
          <w:rFonts w:ascii="Times New Roman" w:eastAsia="Times New Roman" w:hAnsi="Times New Roman" w:cs="Times New Roman"/>
          <w:color w:val="000000"/>
        </w:rPr>
      </w:pPr>
      <w:r w:rsidRPr="00E34AF8">
        <w:rPr>
          <w:rFonts w:ascii="Times New Roman" w:eastAsia="Times New Roman" w:hAnsi="Times New Roman" w:cs="Times New Roman"/>
          <w:color w:val="000000"/>
        </w:rPr>
        <w:t>Članak 1.</w:t>
      </w:r>
    </w:p>
    <w:p w14:paraId="6C5D8869" w14:textId="77777777" w:rsidR="003756B3" w:rsidRDefault="003756B3" w:rsidP="003756B3">
      <w:pPr>
        <w:spacing w:after="0" w:line="240" w:lineRule="auto"/>
        <w:ind w:firstLine="709"/>
        <w:rPr>
          <w:rFonts w:ascii="Times New Roman" w:eastAsia="Times New Roman" w:hAnsi="Times New Roman" w:cs="Times New Roman"/>
          <w:bCs/>
        </w:rPr>
      </w:pPr>
      <w:r w:rsidRPr="00E34AF8">
        <w:rPr>
          <w:rFonts w:ascii="Times New Roman" w:eastAsia="Times New Roman" w:hAnsi="Times New Roman" w:cs="Times New Roman"/>
          <w:bCs/>
        </w:rPr>
        <w:t>U Programu održavanja komunalne infrastrukture u 2025. godini („</w:t>
      </w:r>
      <w:r w:rsidRPr="00E34AF8">
        <w:rPr>
          <w:rFonts w:ascii="Times New Roman" w:eastAsia="Times New Roman" w:hAnsi="Times New Roman" w:cs="Times New Roman"/>
        </w:rPr>
        <w:t>Glasnik Grada Karlovca“</w:t>
      </w:r>
      <w:r w:rsidRPr="00E34AF8">
        <w:rPr>
          <w:rFonts w:ascii="Times New Roman" w:eastAsia="Times New Roman" w:hAnsi="Times New Roman" w:cs="Times New Roman"/>
          <w:bCs/>
        </w:rPr>
        <w:t xml:space="preserve"> 23a/2024, 06/2025 i 13/2025), mijenja se tablica u članku 1., i sada glasi:</w:t>
      </w:r>
    </w:p>
    <w:p w14:paraId="5B470FAA" w14:textId="77777777" w:rsidR="003756B3" w:rsidRPr="00E34AF8" w:rsidRDefault="003756B3" w:rsidP="003756B3">
      <w:pPr>
        <w:spacing w:after="0" w:line="240" w:lineRule="auto"/>
        <w:jc w:val="both"/>
        <w:rPr>
          <w:rFonts w:ascii="Times New Roman" w:eastAsia="Times New Roman" w:hAnsi="Times New Roman" w:cs="Times New Roman"/>
          <w:color w:val="000000"/>
          <w:spacing w:val="-1"/>
          <w:lang w:eastAsia="hr-HR"/>
        </w:rPr>
      </w:pPr>
      <w:r w:rsidRPr="00E34AF8">
        <w:rPr>
          <w:rFonts w:ascii="Times New Roman" w:eastAsia="Times New Roman" w:hAnsi="Times New Roman" w:cs="Times New Roman"/>
          <w:color w:val="000000"/>
          <w:spacing w:val="-1"/>
          <w:lang w:eastAsia="hr-HR"/>
        </w:rPr>
        <w:t>„</w:t>
      </w:r>
    </w:p>
    <w:tbl>
      <w:tblPr>
        <w:tblW w:w="89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2908"/>
      </w:tblGrid>
      <w:tr w:rsidR="003756B3" w:rsidRPr="00E34AF8" w14:paraId="34516B44" w14:textId="77777777" w:rsidTr="009648EF">
        <w:trPr>
          <w:trHeight w:hRule="exact" w:val="266"/>
        </w:trPr>
        <w:tc>
          <w:tcPr>
            <w:tcW w:w="6024" w:type="dxa"/>
            <w:tcBorders>
              <w:top w:val="single" w:sz="4" w:space="0" w:color="auto"/>
              <w:left w:val="single" w:sz="4" w:space="0" w:color="auto"/>
              <w:bottom w:val="single" w:sz="4" w:space="0" w:color="auto"/>
              <w:right w:val="single" w:sz="4" w:space="0" w:color="auto"/>
            </w:tcBorders>
            <w:shd w:val="clear" w:color="auto" w:fill="A6A6A6"/>
            <w:vAlign w:val="center"/>
          </w:tcPr>
          <w:p w14:paraId="5030DFC6" w14:textId="77777777" w:rsidR="003756B3" w:rsidRPr="00E34AF8" w:rsidRDefault="003756B3" w:rsidP="009648EF">
            <w:pPr>
              <w:spacing w:after="0" w:line="240" w:lineRule="auto"/>
              <w:rPr>
                <w:rFonts w:ascii="Times New Roman" w:eastAsia="Times New Roman" w:hAnsi="Times New Roman" w:cs="Times New Roman"/>
                <w:b/>
                <w:color w:val="000000"/>
              </w:rPr>
            </w:pPr>
          </w:p>
        </w:tc>
        <w:tc>
          <w:tcPr>
            <w:tcW w:w="2908" w:type="dxa"/>
            <w:tcBorders>
              <w:top w:val="single" w:sz="4" w:space="0" w:color="auto"/>
              <w:left w:val="single" w:sz="4" w:space="0" w:color="auto"/>
              <w:bottom w:val="single" w:sz="4" w:space="0" w:color="auto"/>
              <w:right w:val="single" w:sz="4" w:space="0" w:color="auto"/>
            </w:tcBorders>
            <w:shd w:val="clear" w:color="auto" w:fill="A6A6A6"/>
            <w:hideMark/>
          </w:tcPr>
          <w:p w14:paraId="7E0581CC" w14:textId="77777777" w:rsidR="003756B3" w:rsidRPr="00E34AF8" w:rsidRDefault="003756B3" w:rsidP="009648EF">
            <w:pPr>
              <w:spacing w:after="0" w:line="240" w:lineRule="auto"/>
              <w:jc w:val="center"/>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lang w:val="en-US"/>
              </w:rPr>
              <w:t>PRORAČUN</w:t>
            </w:r>
          </w:p>
        </w:tc>
      </w:tr>
      <w:tr w:rsidR="003756B3" w:rsidRPr="00E34AF8" w14:paraId="35D8671B" w14:textId="77777777" w:rsidTr="009648EF">
        <w:trPr>
          <w:trHeight w:hRule="exact" w:val="266"/>
        </w:trPr>
        <w:tc>
          <w:tcPr>
            <w:tcW w:w="60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8CE8CB" w14:textId="77777777" w:rsidR="003756B3" w:rsidRPr="00E34AF8" w:rsidRDefault="003756B3" w:rsidP="009648EF">
            <w:pPr>
              <w:spacing w:after="0" w:line="240" w:lineRule="auto"/>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Rashodi:</w:t>
            </w:r>
          </w:p>
        </w:tc>
        <w:tc>
          <w:tcPr>
            <w:tcW w:w="2908" w:type="dxa"/>
            <w:tcBorders>
              <w:top w:val="single" w:sz="4" w:space="0" w:color="auto"/>
              <w:left w:val="single" w:sz="4" w:space="0" w:color="auto"/>
              <w:bottom w:val="single" w:sz="4" w:space="0" w:color="auto"/>
              <w:right w:val="single" w:sz="4" w:space="0" w:color="auto"/>
            </w:tcBorders>
            <w:shd w:val="clear" w:color="auto" w:fill="D9D9D9"/>
            <w:hideMark/>
          </w:tcPr>
          <w:p w14:paraId="62CB8C76" w14:textId="77777777" w:rsidR="003756B3" w:rsidRPr="00E34AF8" w:rsidRDefault="003756B3" w:rsidP="009648EF">
            <w:pPr>
              <w:spacing w:after="0" w:line="240" w:lineRule="auto"/>
              <w:jc w:val="right"/>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4.554.350,00</w:t>
            </w:r>
            <w:r w:rsidRPr="00E34AF8">
              <w:rPr>
                <w:rFonts w:ascii="Times New Roman" w:eastAsia="Times New Roman" w:hAnsi="Times New Roman" w:cs="Times New Roman"/>
                <w:b/>
                <w:bCs/>
                <w:color w:val="000000"/>
              </w:rPr>
              <w:t>€</w:t>
            </w:r>
            <w:r w:rsidRPr="00E34AF8">
              <w:rPr>
                <w:rFonts w:ascii="Times New Roman" w:eastAsia="Times New Roman" w:hAnsi="Times New Roman" w:cs="Times New Roman"/>
                <w:b/>
                <w:color w:val="000000"/>
              </w:rPr>
              <w:t xml:space="preserve"> </w:t>
            </w:r>
          </w:p>
        </w:tc>
      </w:tr>
      <w:tr w:rsidR="003756B3" w:rsidRPr="00E34AF8" w14:paraId="58CDA19F" w14:textId="77777777" w:rsidTr="009648EF">
        <w:trPr>
          <w:trHeight w:hRule="exact" w:val="524"/>
        </w:trPr>
        <w:tc>
          <w:tcPr>
            <w:tcW w:w="6024" w:type="dxa"/>
            <w:tcBorders>
              <w:top w:val="single" w:sz="4" w:space="0" w:color="auto"/>
              <w:left w:val="single" w:sz="4" w:space="0" w:color="auto"/>
              <w:bottom w:val="single" w:sz="4" w:space="0" w:color="auto"/>
              <w:right w:val="single" w:sz="4" w:space="0" w:color="auto"/>
            </w:tcBorders>
            <w:vAlign w:val="center"/>
          </w:tcPr>
          <w:p w14:paraId="49F84149"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Usluge tekućeg i investicijskog održavanja nerazvrstanih cesta - asfalt</w:t>
            </w:r>
          </w:p>
        </w:tc>
        <w:tc>
          <w:tcPr>
            <w:tcW w:w="2908" w:type="dxa"/>
            <w:tcBorders>
              <w:top w:val="single" w:sz="4" w:space="0" w:color="auto"/>
              <w:left w:val="single" w:sz="4" w:space="0" w:color="auto"/>
              <w:bottom w:val="single" w:sz="4" w:space="0" w:color="auto"/>
              <w:right w:val="single" w:sz="4" w:space="0" w:color="auto"/>
            </w:tcBorders>
          </w:tcPr>
          <w:p w14:paraId="53ED7C7D"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2.040.000,00 €</w:t>
            </w:r>
          </w:p>
        </w:tc>
      </w:tr>
      <w:tr w:rsidR="003756B3" w:rsidRPr="00E34AF8" w14:paraId="3068F2DE" w14:textId="77777777" w:rsidTr="009648EF">
        <w:trPr>
          <w:trHeight w:hRule="exact" w:val="532"/>
        </w:trPr>
        <w:tc>
          <w:tcPr>
            <w:tcW w:w="6024" w:type="dxa"/>
            <w:tcBorders>
              <w:top w:val="single" w:sz="4" w:space="0" w:color="auto"/>
              <w:left w:val="single" w:sz="4" w:space="0" w:color="auto"/>
              <w:bottom w:val="single" w:sz="4" w:space="0" w:color="auto"/>
              <w:right w:val="single" w:sz="4" w:space="0" w:color="auto"/>
            </w:tcBorders>
            <w:vAlign w:val="center"/>
          </w:tcPr>
          <w:p w14:paraId="63BE4546"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Usluge tekućeg i investicijskog održavanja nerazvrstanih cesta - makadam</w:t>
            </w:r>
          </w:p>
        </w:tc>
        <w:tc>
          <w:tcPr>
            <w:tcW w:w="2908" w:type="dxa"/>
            <w:tcBorders>
              <w:top w:val="single" w:sz="4" w:space="0" w:color="auto"/>
              <w:left w:val="single" w:sz="4" w:space="0" w:color="auto"/>
              <w:bottom w:val="single" w:sz="4" w:space="0" w:color="auto"/>
              <w:right w:val="single" w:sz="4" w:space="0" w:color="auto"/>
            </w:tcBorders>
          </w:tcPr>
          <w:p w14:paraId="15747994"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338.105,00 €</w:t>
            </w:r>
          </w:p>
        </w:tc>
      </w:tr>
      <w:tr w:rsidR="003756B3" w:rsidRPr="00E34AF8" w14:paraId="18938845" w14:textId="77777777" w:rsidTr="009648EF">
        <w:trPr>
          <w:trHeight w:hRule="exact" w:val="596"/>
        </w:trPr>
        <w:tc>
          <w:tcPr>
            <w:tcW w:w="6024" w:type="dxa"/>
            <w:tcBorders>
              <w:top w:val="single" w:sz="4" w:space="0" w:color="auto"/>
              <w:left w:val="single" w:sz="4" w:space="0" w:color="auto"/>
              <w:bottom w:val="single" w:sz="4" w:space="0" w:color="auto"/>
              <w:right w:val="single" w:sz="4" w:space="0" w:color="auto"/>
            </w:tcBorders>
            <w:vAlign w:val="center"/>
          </w:tcPr>
          <w:p w14:paraId="4539E8CB"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Usluge tekućeg i investicijskog održavanja nerazvrstanih cesta – zimska služba</w:t>
            </w:r>
          </w:p>
        </w:tc>
        <w:tc>
          <w:tcPr>
            <w:tcW w:w="2908" w:type="dxa"/>
            <w:tcBorders>
              <w:top w:val="single" w:sz="4" w:space="0" w:color="auto"/>
              <w:left w:val="single" w:sz="4" w:space="0" w:color="auto"/>
              <w:bottom w:val="single" w:sz="4" w:space="0" w:color="auto"/>
              <w:right w:val="single" w:sz="4" w:space="0" w:color="auto"/>
            </w:tcBorders>
          </w:tcPr>
          <w:p w14:paraId="59A48BC9"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1.120.000,00 €</w:t>
            </w:r>
          </w:p>
        </w:tc>
      </w:tr>
      <w:tr w:rsidR="003756B3" w:rsidRPr="00E34AF8" w14:paraId="734F0F4D" w14:textId="77777777" w:rsidTr="009648EF">
        <w:trPr>
          <w:trHeight w:hRule="exact" w:val="351"/>
        </w:trPr>
        <w:tc>
          <w:tcPr>
            <w:tcW w:w="6024" w:type="dxa"/>
            <w:tcBorders>
              <w:top w:val="single" w:sz="4" w:space="0" w:color="auto"/>
              <w:left w:val="single" w:sz="4" w:space="0" w:color="auto"/>
              <w:bottom w:val="single" w:sz="4" w:space="0" w:color="auto"/>
              <w:right w:val="single" w:sz="4" w:space="0" w:color="auto"/>
            </w:tcBorders>
            <w:vAlign w:val="center"/>
          </w:tcPr>
          <w:p w14:paraId="6EDF8845"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Usluge tekućeg i investicijskog održavanja - signalizacija</w:t>
            </w:r>
          </w:p>
        </w:tc>
        <w:tc>
          <w:tcPr>
            <w:tcW w:w="2908" w:type="dxa"/>
            <w:tcBorders>
              <w:top w:val="single" w:sz="4" w:space="0" w:color="auto"/>
              <w:left w:val="single" w:sz="4" w:space="0" w:color="auto"/>
              <w:bottom w:val="single" w:sz="4" w:space="0" w:color="auto"/>
              <w:right w:val="single" w:sz="4" w:space="0" w:color="auto"/>
            </w:tcBorders>
          </w:tcPr>
          <w:p w14:paraId="107BAAAB"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434.800,00 €</w:t>
            </w:r>
          </w:p>
        </w:tc>
      </w:tr>
      <w:tr w:rsidR="003756B3" w:rsidRPr="00E34AF8" w14:paraId="43AE9E4C" w14:textId="77777777" w:rsidTr="009648EF">
        <w:trPr>
          <w:trHeight w:hRule="exact" w:val="568"/>
        </w:trPr>
        <w:tc>
          <w:tcPr>
            <w:tcW w:w="6024" w:type="dxa"/>
            <w:tcBorders>
              <w:top w:val="single" w:sz="4" w:space="0" w:color="auto"/>
              <w:left w:val="single" w:sz="4" w:space="0" w:color="auto"/>
              <w:bottom w:val="single" w:sz="4" w:space="0" w:color="auto"/>
              <w:right w:val="single" w:sz="4" w:space="0" w:color="auto"/>
            </w:tcBorders>
            <w:vAlign w:val="center"/>
          </w:tcPr>
          <w:p w14:paraId="3B0AEB1E"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rPr>
              <w:t>Tekuće i investicijsko održavanje videonadzora na javnim površinama</w:t>
            </w:r>
          </w:p>
        </w:tc>
        <w:tc>
          <w:tcPr>
            <w:tcW w:w="2908" w:type="dxa"/>
            <w:tcBorders>
              <w:top w:val="single" w:sz="4" w:space="0" w:color="auto"/>
              <w:left w:val="single" w:sz="4" w:space="0" w:color="auto"/>
              <w:bottom w:val="single" w:sz="4" w:space="0" w:color="auto"/>
              <w:right w:val="single" w:sz="4" w:space="0" w:color="auto"/>
            </w:tcBorders>
          </w:tcPr>
          <w:p w14:paraId="2CEAB857"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9.175,00 €</w:t>
            </w:r>
          </w:p>
        </w:tc>
      </w:tr>
      <w:tr w:rsidR="003756B3" w:rsidRPr="00E34AF8" w14:paraId="7F0815F2" w14:textId="77777777" w:rsidTr="009648EF">
        <w:trPr>
          <w:trHeight w:hRule="exact" w:val="497"/>
        </w:trPr>
        <w:tc>
          <w:tcPr>
            <w:tcW w:w="6024" w:type="dxa"/>
            <w:tcBorders>
              <w:top w:val="single" w:sz="4" w:space="0" w:color="auto"/>
              <w:left w:val="single" w:sz="4" w:space="0" w:color="auto"/>
              <w:bottom w:val="single" w:sz="4" w:space="0" w:color="auto"/>
              <w:right w:val="single" w:sz="4" w:space="0" w:color="auto"/>
            </w:tcBorders>
            <w:vAlign w:val="center"/>
          </w:tcPr>
          <w:p w14:paraId="1CFBA865"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Usluge tekućeg i investicijskog održavanja nerazvrstanih cesta</w:t>
            </w:r>
          </w:p>
        </w:tc>
        <w:tc>
          <w:tcPr>
            <w:tcW w:w="2908" w:type="dxa"/>
            <w:tcBorders>
              <w:top w:val="single" w:sz="4" w:space="0" w:color="auto"/>
              <w:left w:val="single" w:sz="4" w:space="0" w:color="auto"/>
              <w:bottom w:val="single" w:sz="4" w:space="0" w:color="auto"/>
              <w:right w:val="single" w:sz="4" w:space="0" w:color="auto"/>
            </w:tcBorders>
          </w:tcPr>
          <w:p w14:paraId="7D77FBE9"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600.000,00 €</w:t>
            </w:r>
          </w:p>
        </w:tc>
      </w:tr>
      <w:tr w:rsidR="003756B3" w:rsidRPr="00E34AF8" w14:paraId="622B4421" w14:textId="77777777" w:rsidTr="009648EF">
        <w:trPr>
          <w:trHeight w:hRule="exact" w:val="266"/>
        </w:trPr>
        <w:tc>
          <w:tcPr>
            <w:tcW w:w="6024" w:type="dxa"/>
            <w:tcBorders>
              <w:top w:val="single" w:sz="4" w:space="0" w:color="auto"/>
              <w:left w:val="single" w:sz="4" w:space="0" w:color="auto"/>
              <w:bottom w:val="single" w:sz="4" w:space="0" w:color="auto"/>
              <w:right w:val="single" w:sz="4" w:space="0" w:color="auto"/>
            </w:tcBorders>
            <w:vAlign w:val="center"/>
            <w:hideMark/>
          </w:tcPr>
          <w:p w14:paraId="743EF24D"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Naknada za uređenje voda</w:t>
            </w:r>
          </w:p>
        </w:tc>
        <w:tc>
          <w:tcPr>
            <w:tcW w:w="2908" w:type="dxa"/>
            <w:tcBorders>
              <w:top w:val="single" w:sz="4" w:space="0" w:color="auto"/>
              <w:left w:val="single" w:sz="4" w:space="0" w:color="auto"/>
              <w:bottom w:val="single" w:sz="4" w:space="0" w:color="auto"/>
              <w:right w:val="single" w:sz="4" w:space="0" w:color="auto"/>
            </w:tcBorders>
            <w:hideMark/>
          </w:tcPr>
          <w:p w14:paraId="2DE26AE3"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12.270,00 €</w:t>
            </w:r>
          </w:p>
        </w:tc>
      </w:tr>
      <w:tr w:rsidR="003756B3" w:rsidRPr="00E34AF8" w14:paraId="547740E2" w14:textId="77777777" w:rsidTr="009648EF">
        <w:trPr>
          <w:trHeight w:hRule="exact" w:val="266"/>
        </w:trPr>
        <w:tc>
          <w:tcPr>
            <w:tcW w:w="60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E192A3" w14:textId="77777777" w:rsidR="003756B3" w:rsidRPr="00E34AF8" w:rsidRDefault="003756B3" w:rsidP="009648EF">
            <w:pPr>
              <w:spacing w:after="0" w:line="240" w:lineRule="auto"/>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Izvor financiranja:</w:t>
            </w:r>
          </w:p>
        </w:tc>
        <w:tc>
          <w:tcPr>
            <w:tcW w:w="2908" w:type="dxa"/>
            <w:tcBorders>
              <w:top w:val="single" w:sz="4" w:space="0" w:color="auto"/>
              <w:left w:val="single" w:sz="4" w:space="0" w:color="auto"/>
              <w:bottom w:val="single" w:sz="4" w:space="0" w:color="auto"/>
              <w:right w:val="single" w:sz="4" w:space="0" w:color="auto"/>
            </w:tcBorders>
            <w:shd w:val="clear" w:color="auto" w:fill="D9D9D9"/>
            <w:hideMark/>
          </w:tcPr>
          <w:p w14:paraId="58C3393A" w14:textId="77777777" w:rsidR="003756B3" w:rsidRPr="00E34AF8" w:rsidRDefault="003756B3" w:rsidP="009648EF">
            <w:pPr>
              <w:spacing w:after="0" w:line="240" w:lineRule="auto"/>
              <w:jc w:val="right"/>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4.554.350,00 €</w:t>
            </w:r>
          </w:p>
        </w:tc>
      </w:tr>
      <w:tr w:rsidR="003756B3" w:rsidRPr="00E34AF8" w14:paraId="6A5A95EF" w14:textId="77777777" w:rsidTr="009648EF">
        <w:trPr>
          <w:trHeight w:hRule="exact" w:val="266"/>
        </w:trPr>
        <w:tc>
          <w:tcPr>
            <w:tcW w:w="6024" w:type="dxa"/>
            <w:tcBorders>
              <w:top w:val="single" w:sz="4" w:space="0" w:color="auto"/>
              <w:left w:val="single" w:sz="4" w:space="0" w:color="auto"/>
              <w:bottom w:val="single" w:sz="4" w:space="0" w:color="auto"/>
              <w:right w:val="single" w:sz="4" w:space="0" w:color="auto"/>
            </w:tcBorders>
            <w:vAlign w:val="center"/>
            <w:hideMark/>
          </w:tcPr>
          <w:p w14:paraId="7E00FDA2"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Komunalna naknada</w:t>
            </w:r>
          </w:p>
        </w:tc>
        <w:tc>
          <w:tcPr>
            <w:tcW w:w="2908" w:type="dxa"/>
            <w:tcBorders>
              <w:top w:val="single" w:sz="4" w:space="0" w:color="auto"/>
              <w:left w:val="single" w:sz="4" w:space="0" w:color="auto"/>
              <w:bottom w:val="single" w:sz="4" w:space="0" w:color="auto"/>
              <w:right w:val="single" w:sz="4" w:space="0" w:color="auto"/>
            </w:tcBorders>
            <w:hideMark/>
          </w:tcPr>
          <w:p w14:paraId="070F2066"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2.129.226,00 €</w:t>
            </w:r>
          </w:p>
        </w:tc>
      </w:tr>
      <w:tr w:rsidR="003756B3" w:rsidRPr="00E34AF8" w14:paraId="7618F869" w14:textId="77777777" w:rsidTr="009648EF">
        <w:trPr>
          <w:trHeight w:hRule="exact" w:val="266"/>
        </w:trPr>
        <w:tc>
          <w:tcPr>
            <w:tcW w:w="6024" w:type="dxa"/>
            <w:tcBorders>
              <w:top w:val="single" w:sz="4" w:space="0" w:color="auto"/>
              <w:left w:val="single" w:sz="4" w:space="0" w:color="auto"/>
              <w:bottom w:val="single" w:sz="4" w:space="0" w:color="auto"/>
              <w:right w:val="single" w:sz="4" w:space="0" w:color="auto"/>
            </w:tcBorders>
          </w:tcPr>
          <w:p w14:paraId="3036EA76"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 xml:space="preserve">Opći prihodi i primici proračuna </w:t>
            </w:r>
          </w:p>
        </w:tc>
        <w:tc>
          <w:tcPr>
            <w:tcW w:w="2908" w:type="dxa"/>
            <w:tcBorders>
              <w:top w:val="single" w:sz="4" w:space="0" w:color="auto"/>
              <w:left w:val="single" w:sz="4" w:space="0" w:color="auto"/>
              <w:bottom w:val="single" w:sz="4" w:space="0" w:color="auto"/>
              <w:right w:val="single" w:sz="4" w:space="0" w:color="auto"/>
            </w:tcBorders>
          </w:tcPr>
          <w:p w14:paraId="45CD7547"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36.129,00 €</w:t>
            </w:r>
          </w:p>
        </w:tc>
      </w:tr>
      <w:tr w:rsidR="003756B3" w:rsidRPr="00E34AF8" w14:paraId="1163A3CF" w14:textId="77777777" w:rsidTr="009648EF">
        <w:trPr>
          <w:trHeight w:hRule="exact" w:val="266"/>
        </w:trPr>
        <w:tc>
          <w:tcPr>
            <w:tcW w:w="6024" w:type="dxa"/>
            <w:tcBorders>
              <w:top w:val="single" w:sz="4" w:space="0" w:color="auto"/>
              <w:left w:val="single" w:sz="4" w:space="0" w:color="auto"/>
              <w:bottom w:val="single" w:sz="4" w:space="0" w:color="auto"/>
              <w:right w:val="single" w:sz="4" w:space="0" w:color="auto"/>
            </w:tcBorders>
            <w:vAlign w:val="center"/>
          </w:tcPr>
          <w:p w14:paraId="36FEC942"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Komunalni doprinos</w:t>
            </w:r>
          </w:p>
        </w:tc>
        <w:tc>
          <w:tcPr>
            <w:tcW w:w="2908" w:type="dxa"/>
            <w:tcBorders>
              <w:top w:val="single" w:sz="4" w:space="0" w:color="auto"/>
              <w:left w:val="single" w:sz="4" w:space="0" w:color="auto"/>
              <w:bottom w:val="single" w:sz="4" w:space="0" w:color="auto"/>
              <w:right w:val="single" w:sz="4" w:space="0" w:color="auto"/>
            </w:tcBorders>
          </w:tcPr>
          <w:p w14:paraId="677BBF38"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171.238,00 €</w:t>
            </w:r>
          </w:p>
        </w:tc>
      </w:tr>
      <w:tr w:rsidR="003756B3" w:rsidRPr="00E34AF8" w14:paraId="0438109E" w14:textId="77777777" w:rsidTr="009648EF">
        <w:trPr>
          <w:trHeight w:hRule="exact" w:val="266"/>
        </w:trPr>
        <w:tc>
          <w:tcPr>
            <w:tcW w:w="6024" w:type="dxa"/>
            <w:tcBorders>
              <w:top w:val="single" w:sz="4" w:space="0" w:color="auto"/>
              <w:left w:val="single" w:sz="4" w:space="0" w:color="auto"/>
              <w:bottom w:val="single" w:sz="4" w:space="0" w:color="auto"/>
              <w:right w:val="single" w:sz="4" w:space="0" w:color="auto"/>
            </w:tcBorders>
            <w:vAlign w:val="center"/>
          </w:tcPr>
          <w:p w14:paraId="368FF538"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lastRenderedPageBreak/>
              <w:t>Doprinos za šume</w:t>
            </w:r>
          </w:p>
        </w:tc>
        <w:tc>
          <w:tcPr>
            <w:tcW w:w="2908" w:type="dxa"/>
            <w:tcBorders>
              <w:top w:val="single" w:sz="4" w:space="0" w:color="auto"/>
              <w:left w:val="single" w:sz="4" w:space="0" w:color="auto"/>
              <w:bottom w:val="single" w:sz="4" w:space="0" w:color="auto"/>
              <w:right w:val="single" w:sz="4" w:space="0" w:color="auto"/>
            </w:tcBorders>
          </w:tcPr>
          <w:p w14:paraId="4BBF47F3"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38.105,00 €</w:t>
            </w:r>
          </w:p>
        </w:tc>
      </w:tr>
      <w:tr w:rsidR="003756B3" w:rsidRPr="00E34AF8" w14:paraId="56C53B51" w14:textId="77777777" w:rsidTr="009648EF">
        <w:trPr>
          <w:trHeight w:hRule="exact" w:val="241"/>
        </w:trPr>
        <w:tc>
          <w:tcPr>
            <w:tcW w:w="6024" w:type="dxa"/>
            <w:tcBorders>
              <w:top w:val="single" w:sz="4" w:space="0" w:color="auto"/>
              <w:left w:val="single" w:sz="4" w:space="0" w:color="auto"/>
              <w:bottom w:val="single" w:sz="4" w:space="0" w:color="auto"/>
              <w:right w:val="single" w:sz="4" w:space="0" w:color="auto"/>
            </w:tcBorders>
            <w:hideMark/>
          </w:tcPr>
          <w:p w14:paraId="75E240FB"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Pomoći od ostalih subjekata unutar općeg proračuna</w:t>
            </w:r>
          </w:p>
        </w:tc>
        <w:tc>
          <w:tcPr>
            <w:tcW w:w="2908" w:type="dxa"/>
            <w:tcBorders>
              <w:top w:val="single" w:sz="4" w:space="0" w:color="auto"/>
              <w:left w:val="single" w:sz="4" w:space="0" w:color="auto"/>
              <w:bottom w:val="single" w:sz="4" w:space="0" w:color="auto"/>
              <w:right w:val="single" w:sz="4" w:space="0" w:color="auto"/>
            </w:tcBorders>
            <w:hideMark/>
          </w:tcPr>
          <w:p w14:paraId="03E3D73F"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612.270,00 €</w:t>
            </w:r>
          </w:p>
        </w:tc>
      </w:tr>
      <w:tr w:rsidR="003756B3" w:rsidRPr="00E34AF8" w14:paraId="05163579" w14:textId="77777777" w:rsidTr="009648EF">
        <w:trPr>
          <w:trHeight w:hRule="exact" w:val="281"/>
        </w:trPr>
        <w:tc>
          <w:tcPr>
            <w:tcW w:w="6024" w:type="dxa"/>
            <w:tcBorders>
              <w:top w:val="single" w:sz="4" w:space="0" w:color="auto"/>
              <w:left w:val="single" w:sz="4" w:space="0" w:color="auto"/>
              <w:bottom w:val="single" w:sz="4" w:space="0" w:color="auto"/>
              <w:right w:val="single" w:sz="4" w:space="0" w:color="auto"/>
            </w:tcBorders>
          </w:tcPr>
          <w:p w14:paraId="67816B70"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Prihodi za posebne namjene-ostalo</w:t>
            </w:r>
          </w:p>
        </w:tc>
        <w:tc>
          <w:tcPr>
            <w:tcW w:w="2908" w:type="dxa"/>
            <w:tcBorders>
              <w:top w:val="single" w:sz="4" w:space="0" w:color="auto"/>
              <w:left w:val="single" w:sz="4" w:space="0" w:color="auto"/>
              <w:bottom w:val="single" w:sz="4" w:space="0" w:color="auto"/>
              <w:right w:val="single" w:sz="4" w:space="0" w:color="auto"/>
            </w:tcBorders>
          </w:tcPr>
          <w:p w14:paraId="6B039FCC"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28.000,00 €</w:t>
            </w:r>
          </w:p>
        </w:tc>
      </w:tr>
      <w:tr w:rsidR="003756B3" w:rsidRPr="00E34AF8" w14:paraId="560F13C4" w14:textId="77777777" w:rsidTr="009648EF">
        <w:trPr>
          <w:trHeight w:hRule="exact" w:val="291"/>
        </w:trPr>
        <w:tc>
          <w:tcPr>
            <w:tcW w:w="6024" w:type="dxa"/>
            <w:tcBorders>
              <w:top w:val="single" w:sz="4" w:space="0" w:color="auto"/>
              <w:left w:val="single" w:sz="4" w:space="0" w:color="auto"/>
              <w:bottom w:val="single" w:sz="4" w:space="0" w:color="auto"/>
              <w:right w:val="single" w:sz="4" w:space="0" w:color="auto"/>
            </w:tcBorders>
          </w:tcPr>
          <w:p w14:paraId="400E06D9"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V.P. iz prethodne godine – opći prihodi</w:t>
            </w:r>
          </w:p>
        </w:tc>
        <w:tc>
          <w:tcPr>
            <w:tcW w:w="2908" w:type="dxa"/>
            <w:tcBorders>
              <w:top w:val="single" w:sz="4" w:space="0" w:color="auto"/>
              <w:left w:val="single" w:sz="4" w:space="0" w:color="auto"/>
              <w:bottom w:val="single" w:sz="4" w:space="0" w:color="auto"/>
              <w:right w:val="single" w:sz="4" w:space="0" w:color="auto"/>
            </w:tcBorders>
          </w:tcPr>
          <w:p w14:paraId="75298CE5"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1.427.304,00 €</w:t>
            </w:r>
          </w:p>
        </w:tc>
      </w:tr>
      <w:tr w:rsidR="003756B3" w:rsidRPr="00E34AF8" w14:paraId="0C824B1F" w14:textId="77777777" w:rsidTr="009648EF">
        <w:trPr>
          <w:trHeight w:hRule="exact" w:val="565"/>
        </w:trPr>
        <w:tc>
          <w:tcPr>
            <w:tcW w:w="6024" w:type="dxa"/>
            <w:tcBorders>
              <w:top w:val="single" w:sz="4" w:space="0" w:color="auto"/>
              <w:left w:val="single" w:sz="4" w:space="0" w:color="auto"/>
              <w:bottom w:val="single" w:sz="4" w:space="0" w:color="auto"/>
              <w:right w:val="single" w:sz="4" w:space="0" w:color="auto"/>
            </w:tcBorders>
          </w:tcPr>
          <w:p w14:paraId="1B7639AC"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V.P. iz prethodne godine – pomoći od ostalih subjekata unutar općeg proračuna</w:t>
            </w:r>
          </w:p>
        </w:tc>
        <w:tc>
          <w:tcPr>
            <w:tcW w:w="2908" w:type="dxa"/>
            <w:tcBorders>
              <w:top w:val="single" w:sz="4" w:space="0" w:color="auto"/>
              <w:left w:val="single" w:sz="4" w:space="0" w:color="auto"/>
              <w:bottom w:val="single" w:sz="4" w:space="0" w:color="auto"/>
              <w:right w:val="single" w:sz="4" w:space="0" w:color="auto"/>
            </w:tcBorders>
          </w:tcPr>
          <w:p w14:paraId="218F2B71"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1.252,00 €</w:t>
            </w:r>
          </w:p>
        </w:tc>
      </w:tr>
      <w:tr w:rsidR="003756B3" w:rsidRPr="00E34AF8" w14:paraId="54571544" w14:textId="77777777" w:rsidTr="009648EF">
        <w:trPr>
          <w:trHeight w:hRule="exact" w:val="359"/>
        </w:trPr>
        <w:tc>
          <w:tcPr>
            <w:tcW w:w="6024" w:type="dxa"/>
            <w:tcBorders>
              <w:top w:val="single" w:sz="4" w:space="0" w:color="auto"/>
              <w:left w:val="single" w:sz="4" w:space="0" w:color="auto"/>
              <w:bottom w:val="single" w:sz="4" w:space="0" w:color="auto"/>
              <w:right w:val="single" w:sz="4" w:space="0" w:color="auto"/>
            </w:tcBorders>
          </w:tcPr>
          <w:p w14:paraId="7D889928" w14:textId="77777777" w:rsidR="003756B3" w:rsidRPr="00E34AF8" w:rsidRDefault="003756B3" w:rsidP="009648EF">
            <w:pPr>
              <w:spacing w:after="0" w:line="240" w:lineRule="auto"/>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V.P. iz prethodne godine – komunalni doprinos</w:t>
            </w:r>
          </w:p>
        </w:tc>
        <w:tc>
          <w:tcPr>
            <w:tcW w:w="2908" w:type="dxa"/>
            <w:tcBorders>
              <w:top w:val="single" w:sz="4" w:space="0" w:color="auto"/>
              <w:left w:val="single" w:sz="4" w:space="0" w:color="auto"/>
              <w:bottom w:val="single" w:sz="4" w:space="0" w:color="auto"/>
              <w:right w:val="single" w:sz="4" w:space="0" w:color="auto"/>
            </w:tcBorders>
          </w:tcPr>
          <w:p w14:paraId="7C689CDF"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110.826,00 €</w:t>
            </w:r>
          </w:p>
        </w:tc>
      </w:tr>
    </w:tbl>
    <w:p w14:paraId="2BD7AE17" w14:textId="77777777" w:rsidR="003756B3" w:rsidRPr="00E34AF8" w:rsidRDefault="003756B3" w:rsidP="003756B3">
      <w:pPr>
        <w:spacing w:after="0" w:line="240" w:lineRule="auto"/>
        <w:jc w:val="right"/>
        <w:rPr>
          <w:rFonts w:ascii="Times New Roman" w:eastAsia="Times New Roman" w:hAnsi="Times New Roman" w:cs="Times New Roman"/>
          <w:color w:val="000000"/>
        </w:rPr>
      </w:pPr>
      <w:r w:rsidRPr="00E34AF8">
        <w:rPr>
          <w:rFonts w:ascii="Times New Roman" w:eastAsia="Times New Roman" w:hAnsi="Times New Roman" w:cs="Times New Roman"/>
          <w:color w:val="000000"/>
        </w:rPr>
        <w:t xml:space="preserve">„                                                                                                                                                                        </w:t>
      </w:r>
    </w:p>
    <w:p w14:paraId="0C3E80C6" w14:textId="77777777" w:rsidR="003756B3" w:rsidRPr="00E34AF8" w:rsidRDefault="003756B3" w:rsidP="003756B3">
      <w:pPr>
        <w:spacing w:after="0" w:line="240" w:lineRule="auto"/>
        <w:jc w:val="center"/>
        <w:rPr>
          <w:rFonts w:ascii="Times New Roman" w:eastAsia="Times New Roman" w:hAnsi="Times New Roman" w:cs="Times New Roman"/>
          <w:color w:val="000000"/>
        </w:rPr>
      </w:pPr>
      <w:r w:rsidRPr="00E34AF8">
        <w:rPr>
          <w:rFonts w:ascii="Times New Roman" w:eastAsia="Times New Roman" w:hAnsi="Times New Roman" w:cs="Times New Roman"/>
          <w:color w:val="000000"/>
        </w:rPr>
        <w:t xml:space="preserve">Članak 2. </w:t>
      </w:r>
    </w:p>
    <w:p w14:paraId="54DEEC4B" w14:textId="77777777" w:rsidR="003756B3" w:rsidRPr="00E34AF8" w:rsidRDefault="003756B3" w:rsidP="003756B3">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U Članku 2. mijenja se tablica, i glasi:</w:t>
      </w:r>
    </w:p>
    <w:p w14:paraId="51A8E2B9" w14:textId="77777777" w:rsidR="003756B3" w:rsidRPr="00E34AF8" w:rsidRDefault="003756B3" w:rsidP="003756B3">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3618"/>
      </w:tblGrid>
      <w:tr w:rsidR="003756B3" w:rsidRPr="00E34AF8" w14:paraId="01261C33" w14:textId="77777777" w:rsidTr="009648EF">
        <w:trPr>
          <w:trHeight w:hRule="exact" w:val="255"/>
        </w:trPr>
        <w:tc>
          <w:tcPr>
            <w:tcW w:w="5341" w:type="dxa"/>
            <w:tcBorders>
              <w:top w:val="single" w:sz="4" w:space="0" w:color="auto"/>
              <w:left w:val="single" w:sz="4" w:space="0" w:color="auto"/>
              <w:bottom w:val="single" w:sz="4" w:space="0" w:color="auto"/>
              <w:right w:val="single" w:sz="4" w:space="0" w:color="auto"/>
            </w:tcBorders>
            <w:shd w:val="clear" w:color="auto" w:fill="A6A6A6"/>
          </w:tcPr>
          <w:p w14:paraId="570EBB82" w14:textId="77777777" w:rsidR="003756B3" w:rsidRPr="00E34AF8" w:rsidRDefault="003756B3" w:rsidP="009648EF">
            <w:pPr>
              <w:spacing w:after="0" w:line="240" w:lineRule="auto"/>
              <w:jc w:val="both"/>
              <w:rPr>
                <w:rFonts w:ascii="Times New Roman" w:eastAsia="Times New Roman" w:hAnsi="Times New Roman" w:cs="Times New Roman"/>
                <w:b/>
                <w:color w:val="000000"/>
              </w:rPr>
            </w:pPr>
          </w:p>
        </w:tc>
        <w:tc>
          <w:tcPr>
            <w:tcW w:w="3618" w:type="dxa"/>
            <w:tcBorders>
              <w:top w:val="single" w:sz="4" w:space="0" w:color="auto"/>
              <w:left w:val="single" w:sz="4" w:space="0" w:color="auto"/>
              <w:bottom w:val="single" w:sz="4" w:space="0" w:color="auto"/>
              <w:right w:val="single" w:sz="4" w:space="0" w:color="auto"/>
            </w:tcBorders>
            <w:shd w:val="clear" w:color="auto" w:fill="A6A6A6"/>
            <w:hideMark/>
          </w:tcPr>
          <w:p w14:paraId="6B3C3E12"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PRORAČUN</w:t>
            </w:r>
          </w:p>
        </w:tc>
      </w:tr>
      <w:tr w:rsidR="003756B3" w:rsidRPr="00E34AF8" w14:paraId="58D44957" w14:textId="77777777" w:rsidTr="009648EF">
        <w:trPr>
          <w:trHeight w:hRule="exact" w:val="255"/>
        </w:trPr>
        <w:tc>
          <w:tcPr>
            <w:tcW w:w="5341" w:type="dxa"/>
            <w:tcBorders>
              <w:top w:val="single" w:sz="4" w:space="0" w:color="auto"/>
              <w:left w:val="single" w:sz="4" w:space="0" w:color="auto"/>
              <w:bottom w:val="single" w:sz="4" w:space="0" w:color="auto"/>
              <w:right w:val="single" w:sz="4" w:space="0" w:color="auto"/>
            </w:tcBorders>
            <w:shd w:val="clear" w:color="auto" w:fill="D9D9D9"/>
            <w:hideMark/>
          </w:tcPr>
          <w:p w14:paraId="2E14741F" w14:textId="77777777" w:rsidR="003756B3" w:rsidRPr="00E34AF8" w:rsidRDefault="003756B3" w:rsidP="009648EF">
            <w:pPr>
              <w:spacing w:after="0" w:line="240" w:lineRule="auto"/>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Rashodi:</w:t>
            </w:r>
          </w:p>
        </w:tc>
        <w:tc>
          <w:tcPr>
            <w:tcW w:w="3618" w:type="dxa"/>
            <w:tcBorders>
              <w:top w:val="single" w:sz="4" w:space="0" w:color="auto"/>
              <w:left w:val="single" w:sz="4" w:space="0" w:color="auto"/>
              <w:bottom w:val="single" w:sz="4" w:space="0" w:color="auto"/>
              <w:right w:val="single" w:sz="4" w:space="0" w:color="auto"/>
            </w:tcBorders>
            <w:shd w:val="clear" w:color="auto" w:fill="D9D9D9"/>
            <w:hideMark/>
          </w:tcPr>
          <w:p w14:paraId="61B78774" w14:textId="77777777" w:rsidR="003756B3" w:rsidRPr="00E34AF8" w:rsidRDefault="003756B3" w:rsidP="009648EF">
            <w:pPr>
              <w:spacing w:after="0" w:line="240" w:lineRule="auto"/>
              <w:jc w:val="right"/>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132.572,00€</w:t>
            </w:r>
          </w:p>
        </w:tc>
      </w:tr>
      <w:tr w:rsidR="003756B3" w:rsidRPr="00E34AF8" w14:paraId="0DAEC9D7" w14:textId="77777777" w:rsidTr="009648EF">
        <w:trPr>
          <w:trHeight w:hRule="exact" w:val="928"/>
        </w:trPr>
        <w:tc>
          <w:tcPr>
            <w:tcW w:w="5341" w:type="dxa"/>
            <w:tcBorders>
              <w:top w:val="single" w:sz="4" w:space="0" w:color="auto"/>
              <w:left w:val="single" w:sz="4" w:space="0" w:color="auto"/>
              <w:bottom w:val="single" w:sz="4" w:space="0" w:color="auto"/>
              <w:right w:val="single" w:sz="4" w:space="0" w:color="auto"/>
            </w:tcBorders>
            <w:hideMark/>
          </w:tcPr>
          <w:p w14:paraId="630E68D1" w14:textId="77777777" w:rsidR="003756B3" w:rsidRPr="00E34AF8" w:rsidRDefault="003756B3" w:rsidP="009648EF">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Usluge tekućeg i investicijskog održavanje javnih prometnih površina na kojima nije dopušten promet motornih vozila</w:t>
            </w:r>
          </w:p>
        </w:tc>
        <w:tc>
          <w:tcPr>
            <w:tcW w:w="3618" w:type="dxa"/>
            <w:tcBorders>
              <w:top w:val="single" w:sz="4" w:space="0" w:color="auto"/>
              <w:left w:val="single" w:sz="4" w:space="0" w:color="auto"/>
              <w:bottom w:val="single" w:sz="4" w:space="0" w:color="auto"/>
              <w:right w:val="single" w:sz="4" w:space="0" w:color="auto"/>
            </w:tcBorders>
            <w:hideMark/>
          </w:tcPr>
          <w:p w14:paraId="3AD80E71" w14:textId="77777777" w:rsidR="003756B3" w:rsidRPr="00E34AF8" w:rsidRDefault="003756B3" w:rsidP="009648EF">
            <w:pPr>
              <w:spacing w:after="0" w:line="240" w:lineRule="auto"/>
              <w:jc w:val="right"/>
              <w:rPr>
                <w:rFonts w:ascii="Times New Roman" w:eastAsia="Times New Roman" w:hAnsi="Times New Roman" w:cs="Times New Roman"/>
                <w:color w:val="000000"/>
              </w:rPr>
            </w:pPr>
            <w:r w:rsidRPr="00E34AF8">
              <w:rPr>
                <w:rFonts w:ascii="Times New Roman" w:eastAsia="Times New Roman" w:hAnsi="Times New Roman" w:cs="Times New Roman"/>
                <w:bCs/>
                <w:color w:val="000000"/>
              </w:rPr>
              <w:t>10.000,00€</w:t>
            </w:r>
          </w:p>
        </w:tc>
      </w:tr>
      <w:tr w:rsidR="003756B3" w:rsidRPr="00E34AF8" w14:paraId="7FE1AD13" w14:textId="77777777" w:rsidTr="009648EF">
        <w:trPr>
          <w:trHeight w:hRule="exact" w:val="239"/>
        </w:trPr>
        <w:tc>
          <w:tcPr>
            <w:tcW w:w="5341" w:type="dxa"/>
            <w:tcBorders>
              <w:top w:val="single" w:sz="4" w:space="0" w:color="auto"/>
              <w:left w:val="single" w:sz="4" w:space="0" w:color="auto"/>
              <w:bottom w:val="single" w:sz="4" w:space="0" w:color="auto"/>
              <w:right w:val="single" w:sz="4" w:space="0" w:color="auto"/>
            </w:tcBorders>
          </w:tcPr>
          <w:p w14:paraId="0581E6D8" w14:textId="77777777" w:rsidR="003756B3" w:rsidRPr="00E34AF8" w:rsidRDefault="003756B3" w:rsidP="009648EF">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Uređenje kupališta Foginovo</w:t>
            </w:r>
          </w:p>
        </w:tc>
        <w:tc>
          <w:tcPr>
            <w:tcW w:w="3618" w:type="dxa"/>
            <w:tcBorders>
              <w:top w:val="single" w:sz="4" w:space="0" w:color="auto"/>
              <w:left w:val="single" w:sz="4" w:space="0" w:color="auto"/>
              <w:bottom w:val="single" w:sz="4" w:space="0" w:color="auto"/>
              <w:right w:val="single" w:sz="4" w:space="0" w:color="auto"/>
            </w:tcBorders>
          </w:tcPr>
          <w:p w14:paraId="6381A69C"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96.947,00€</w:t>
            </w:r>
          </w:p>
        </w:tc>
      </w:tr>
      <w:tr w:rsidR="003756B3" w:rsidRPr="00E34AF8" w14:paraId="79B2E0D9" w14:textId="77777777" w:rsidTr="009648EF">
        <w:trPr>
          <w:trHeight w:hRule="exact" w:val="285"/>
        </w:trPr>
        <w:tc>
          <w:tcPr>
            <w:tcW w:w="5341" w:type="dxa"/>
            <w:tcBorders>
              <w:top w:val="single" w:sz="4" w:space="0" w:color="auto"/>
              <w:left w:val="single" w:sz="4" w:space="0" w:color="auto"/>
              <w:bottom w:val="single" w:sz="4" w:space="0" w:color="auto"/>
              <w:right w:val="single" w:sz="4" w:space="0" w:color="auto"/>
            </w:tcBorders>
            <w:hideMark/>
          </w:tcPr>
          <w:p w14:paraId="0FB99C27" w14:textId="77777777" w:rsidR="003756B3" w:rsidRPr="00E34AF8" w:rsidRDefault="003756B3" w:rsidP="009648EF">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Održavanje uređene plaže Foginovo kupalište</w:t>
            </w:r>
          </w:p>
        </w:tc>
        <w:tc>
          <w:tcPr>
            <w:tcW w:w="3618" w:type="dxa"/>
            <w:tcBorders>
              <w:top w:val="single" w:sz="4" w:space="0" w:color="auto"/>
              <w:left w:val="single" w:sz="4" w:space="0" w:color="auto"/>
              <w:bottom w:val="single" w:sz="4" w:space="0" w:color="auto"/>
              <w:right w:val="single" w:sz="4" w:space="0" w:color="auto"/>
            </w:tcBorders>
            <w:hideMark/>
          </w:tcPr>
          <w:p w14:paraId="5EA84D85" w14:textId="77777777" w:rsidR="003756B3" w:rsidRPr="00E34AF8" w:rsidRDefault="003756B3" w:rsidP="009648EF">
            <w:pPr>
              <w:spacing w:after="0" w:line="240" w:lineRule="auto"/>
              <w:jc w:val="right"/>
              <w:rPr>
                <w:rFonts w:ascii="Times New Roman" w:eastAsia="Times New Roman" w:hAnsi="Times New Roman" w:cs="Times New Roman"/>
                <w:color w:val="000000"/>
              </w:rPr>
            </w:pPr>
            <w:r w:rsidRPr="00E34AF8">
              <w:rPr>
                <w:rFonts w:ascii="Times New Roman" w:eastAsia="Times New Roman" w:hAnsi="Times New Roman" w:cs="Times New Roman"/>
                <w:bCs/>
                <w:color w:val="000000"/>
              </w:rPr>
              <w:t>25.625,00€</w:t>
            </w:r>
          </w:p>
        </w:tc>
      </w:tr>
      <w:tr w:rsidR="003756B3" w:rsidRPr="00E34AF8" w14:paraId="42055F55" w14:textId="77777777" w:rsidTr="009648EF">
        <w:trPr>
          <w:trHeight w:hRule="exact" w:val="255"/>
        </w:trPr>
        <w:tc>
          <w:tcPr>
            <w:tcW w:w="5341" w:type="dxa"/>
            <w:tcBorders>
              <w:top w:val="single" w:sz="4" w:space="0" w:color="auto"/>
              <w:left w:val="single" w:sz="4" w:space="0" w:color="auto"/>
              <w:bottom w:val="single" w:sz="4" w:space="0" w:color="auto"/>
              <w:right w:val="single" w:sz="4" w:space="0" w:color="auto"/>
            </w:tcBorders>
            <w:shd w:val="clear" w:color="auto" w:fill="D9D9D9"/>
            <w:hideMark/>
          </w:tcPr>
          <w:p w14:paraId="5E68D67F" w14:textId="77777777" w:rsidR="003756B3" w:rsidRPr="00E34AF8" w:rsidRDefault="003756B3" w:rsidP="009648EF">
            <w:pPr>
              <w:spacing w:after="0" w:line="240" w:lineRule="auto"/>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Izvor financiranja:</w:t>
            </w:r>
          </w:p>
        </w:tc>
        <w:tc>
          <w:tcPr>
            <w:tcW w:w="3618" w:type="dxa"/>
            <w:tcBorders>
              <w:top w:val="single" w:sz="4" w:space="0" w:color="auto"/>
              <w:left w:val="single" w:sz="4" w:space="0" w:color="auto"/>
              <w:bottom w:val="single" w:sz="4" w:space="0" w:color="auto"/>
              <w:right w:val="single" w:sz="4" w:space="0" w:color="auto"/>
            </w:tcBorders>
            <w:shd w:val="clear" w:color="auto" w:fill="D9D9D9"/>
            <w:hideMark/>
          </w:tcPr>
          <w:p w14:paraId="76F9B51A" w14:textId="77777777" w:rsidR="003756B3" w:rsidRPr="00E34AF8" w:rsidRDefault="003756B3" w:rsidP="009648EF">
            <w:pPr>
              <w:spacing w:after="0" w:line="240" w:lineRule="auto"/>
              <w:jc w:val="right"/>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132.572,00€</w:t>
            </w:r>
          </w:p>
          <w:p w14:paraId="64A5A705" w14:textId="77777777" w:rsidR="003756B3" w:rsidRPr="00E34AF8" w:rsidRDefault="003756B3" w:rsidP="009648EF">
            <w:pPr>
              <w:spacing w:after="0" w:line="240" w:lineRule="auto"/>
              <w:jc w:val="right"/>
              <w:rPr>
                <w:rFonts w:ascii="Times New Roman" w:eastAsia="Times New Roman" w:hAnsi="Times New Roman" w:cs="Times New Roman"/>
                <w:b/>
                <w:color w:val="000000"/>
              </w:rPr>
            </w:pPr>
          </w:p>
        </w:tc>
      </w:tr>
      <w:tr w:rsidR="003756B3" w:rsidRPr="00E34AF8" w14:paraId="4A825B11" w14:textId="77777777" w:rsidTr="009648EF">
        <w:trPr>
          <w:trHeight w:hRule="exact" w:val="255"/>
        </w:trPr>
        <w:tc>
          <w:tcPr>
            <w:tcW w:w="5341" w:type="dxa"/>
            <w:tcBorders>
              <w:top w:val="single" w:sz="4" w:space="0" w:color="auto"/>
              <w:left w:val="single" w:sz="4" w:space="0" w:color="auto"/>
              <w:bottom w:val="single" w:sz="4" w:space="0" w:color="auto"/>
              <w:right w:val="single" w:sz="4" w:space="0" w:color="auto"/>
            </w:tcBorders>
            <w:hideMark/>
          </w:tcPr>
          <w:p w14:paraId="632704A9" w14:textId="77777777" w:rsidR="003756B3" w:rsidRPr="00E34AF8" w:rsidRDefault="003756B3" w:rsidP="009648EF">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Komunalna naknada</w:t>
            </w:r>
          </w:p>
        </w:tc>
        <w:tc>
          <w:tcPr>
            <w:tcW w:w="3618" w:type="dxa"/>
            <w:tcBorders>
              <w:top w:val="single" w:sz="4" w:space="0" w:color="auto"/>
              <w:left w:val="single" w:sz="4" w:space="0" w:color="auto"/>
              <w:bottom w:val="single" w:sz="4" w:space="0" w:color="auto"/>
              <w:right w:val="single" w:sz="4" w:space="0" w:color="auto"/>
            </w:tcBorders>
            <w:hideMark/>
          </w:tcPr>
          <w:p w14:paraId="6AEABDDB" w14:textId="77777777" w:rsidR="003756B3" w:rsidRPr="00E34AF8" w:rsidRDefault="003756B3" w:rsidP="009648EF">
            <w:pPr>
              <w:spacing w:after="0" w:line="240" w:lineRule="auto"/>
              <w:jc w:val="right"/>
              <w:rPr>
                <w:rFonts w:ascii="Times New Roman" w:eastAsia="Times New Roman" w:hAnsi="Times New Roman" w:cs="Times New Roman"/>
                <w:color w:val="000000"/>
              </w:rPr>
            </w:pPr>
            <w:r w:rsidRPr="00E34AF8">
              <w:rPr>
                <w:rFonts w:ascii="Times New Roman" w:eastAsia="Times New Roman" w:hAnsi="Times New Roman" w:cs="Times New Roman"/>
                <w:bCs/>
                <w:color w:val="000000"/>
              </w:rPr>
              <w:t>35.625,00€</w:t>
            </w:r>
          </w:p>
        </w:tc>
      </w:tr>
      <w:tr w:rsidR="003756B3" w:rsidRPr="00E34AF8" w14:paraId="1A4273A4" w14:textId="77777777" w:rsidTr="009648EF">
        <w:trPr>
          <w:trHeight w:hRule="exact" w:val="255"/>
        </w:trPr>
        <w:tc>
          <w:tcPr>
            <w:tcW w:w="5341" w:type="dxa"/>
            <w:tcBorders>
              <w:top w:val="single" w:sz="4" w:space="0" w:color="auto"/>
              <w:left w:val="single" w:sz="4" w:space="0" w:color="auto"/>
              <w:bottom w:val="single" w:sz="4" w:space="0" w:color="auto"/>
              <w:right w:val="single" w:sz="4" w:space="0" w:color="auto"/>
            </w:tcBorders>
          </w:tcPr>
          <w:p w14:paraId="05EC7338" w14:textId="77777777" w:rsidR="003756B3" w:rsidRPr="00E34AF8" w:rsidRDefault="003756B3" w:rsidP="009648EF">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Opći prihodi i primici proračuna</w:t>
            </w:r>
          </w:p>
        </w:tc>
        <w:tc>
          <w:tcPr>
            <w:tcW w:w="3618" w:type="dxa"/>
            <w:tcBorders>
              <w:top w:val="single" w:sz="4" w:space="0" w:color="auto"/>
              <w:left w:val="single" w:sz="4" w:space="0" w:color="auto"/>
              <w:bottom w:val="single" w:sz="4" w:space="0" w:color="auto"/>
              <w:right w:val="single" w:sz="4" w:space="0" w:color="auto"/>
            </w:tcBorders>
          </w:tcPr>
          <w:p w14:paraId="5B0CEF3A"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89.008,00€</w:t>
            </w:r>
          </w:p>
        </w:tc>
      </w:tr>
      <w:tr w:rsidR="003756B3" w:rsidRPr="00E34AF8" w14:paraId="4254F3F5" w14:textId="77777777" w:rsidTr="009648EF">
        <w:trPr>
          <w:trHeight w:hRule="exact" w:val="255"/>
        </w:trPr>
        <w:tc>
          <w:tcPr>
            <w:tcW w:w="5341" w:type="dxa"/>
            <w:tcBorders>
              <w:top w:val="single" w:sz="4" w:space="0" w:color="auto"/>
              <w:left w:val="single" w:sz="4" w:space="0" w:color="auto"/>
              <w:bottom w:val="single" w:sz="4" w:space="0" w:color="auto"/>
              <w:right w:val="single" w:sz="4" w:space="0" w:color="auto"/>
            </w:tcBorders>
          </w:tcPr>
          <w:p w14:paraId="025B1FD1" w14:textId="77777777" w:rsidR="003756B3" w:rsidRPr="00E34AF8" w:rsidRDefault="003756B3" w:rsidP="009648EF">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Donacije</w:t>
            </w:r>
          </w:p>
        </w:tc>
        <w:tc>
          <w:tcPr>
            <w:tcW w:w="3618" w:type="dxa"/>
            <w:tcBorders>
              <w:top w:val="single" w:sz="4" w:space="0" w:color="auto"/>
              <w:left w:val="single" w:sz="4" w:space="0" w:color="auto"/>
              <w:bottom w:val="single" w:sz="4" w:space="0" w:color="auto"/>
              <w:right w:val="single" w:sz="4" w:space="0" w:color="auto"/>
            </w:tcBorders>
          </w:tcPr>
          <w:p w14:paraId="7CE0421B"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7.939,00€</w:t>
            </w:r>
          </w:p>
        </w:tc>
      </w:tr>
    </w:tbl>
    <w:p w14:paraId="501FC902" w14:textId="77777777" w:rsidR="003756B3" w:rsidRPr="00E34AF8" w:rsidRDefault="003756B3" w:rsidP="003756B3">
      <w:pPr>
        <w:spacing w:after="0" w:line="240" w:lineRule="auto"/>
        <w:ind w:left="7799" w:firstLine="709"/>
        <w:rPr>
          <w:rFonts w:ascii="Times New Roman" w:eastAsia="Times New Roman" w:hAnsi="Times New Roman" w:cs="Times New Roman"/>
          <w:color w:val="000000"/>
        </w:rPr>
      </w:pPr>
      <w:r w:rsidRPr="00E34AF8">
        <w:rPr>
          <w:rFonts w:ascii="Times New Roman" w:eastAsia="Times New Roman" w:hAnsi="Times New Roman" w:cs="Times New Roman"/>
          <w:color w:val="000000"/>
        </w:rPr>
        <w:t xml:space="preserve">        “</w:t>
      </w:r>
    </w:p>
    <w:p w14:paraId="6E6F24BF" w14:textId="77777777" w:rsidR="003756B3" w:rsidRPr="00E34AF8" w:rsidRDefault="003756B3" w:rsidP="003756B3">
      <w:pPr>
        <w:spacing w:after="0" w:line="240" w:lineRule="auto"/>
        <w:jc w:val="center"/>
        <w:rPr>
          <w:rFonts w:ascii="Times New Roman" w:eastAsia="Times New Roman" w:hAnsi="Times New Roman" w:cs="Times New Roman"/>
          <w:color w:val="000000"/>
        </w:rPr>
      </w:pPr>
      <w:r w:rsidRPr="00E34AF8">
        <w:rPr>
          <w:rFonts w:ascii="Times New Roman" w:eastAsia="Times New Roman" w:hAnsi="Times New Roman" w:cs="Times New Roman"/>
          <w:color w:val="000000"/>
        </w:rPr>
        <w:t>Članak 3.</w:t>
      </w:r>
    </w:p>
    <w:p w14:paraId="38E1971E" w14:textId="77777777" w:rsidR="003756B3" w:rsidRPr="00E34AF8" w:rsidRDefault="003756B3" w:rsidP="003756B3">
      <w:pPr>
        <w:spacing w:after="0" w:line="240" w:lineRule="auto"/>
        <w:jc w:val="both"/>
        <w:rPr>
          <w:rFonts w:ascii="Times New Roman" w:eastAsia="Times New Roman" w:hAnsi="Times New Roman" w:cs="Times New Roman"/>
          <w:color w:val="000000"/>
        </w:rPr>
      </w:pPr>
      <w:r w:rsidRPr="00E34AF8">
        <w:rPr>
          <w:rFonts w:ascii="Times New Roman" w:eastAsia="Times New Roman" w:hAnsi="Times New Roman" w:cs="Times New Roman"/>
          <w:bCs/>
        </w:rPr>
        <w:t>U Članku 4. mijenja se tablica, i glasi:</w:t>
      </w:r>
    </w:p>
    <w:p w14:paraId="416F2ABF" w14:textId="77777777" w:rsidR="003756B3" w:rsidRPr="00E34AF8" w:rsidRDefault="003756B3" w:rsidP="003756B3">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w:t>
      </w:r>
    </w:p>
    <w:tbl>
      <w:tblPr>
        <w:tblW w:w="9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5"/>
        <w:gridCol w:w="3017"/>
      </w:tblGrid>
      <w:tr w:rsidR="003756B3" w:rsidRPr="00E34AF8" w14:paraId="72C64DF5" w14:textId="77777777" w:rsidTr="009648EF">
        <w:trPr>
          <w:trHeight w:hRule="exact" w:val="281"/>
        </w:trPr>
        <w:tc>
          <w:tcPr>
            <w:tcW w:w="6035" w:type="dxa"/>
            <w:tcBorders>
              <w:top w:val="single" w:sz="4" w:space="0" w:color="auto"/>
              <w:left w:val="single" w:sz="4" w:space="0" w:color="auto"/>
              <w:bottom w:val="single" w:sz="4" w:space="0" w:color="auto"/>
              <w:right w:val="single" w:sz="4" w:space="0" w:color="auto"/>
            </w:tcBorders>
            <w:shd w:val="clear" w:color="auto" w:fill="A6A6A6"/>
          </w:tcPr>
          <w:p w14:paraId="60C7BAD9" w14:textId="77777777" w:rsidR="003756B3" w:rsidRPr="00E34AF8" w:rsidRDefault="003756B3" w:rsidP="009648EF">
            <w:pPr>
              <w:spacing w:after="0" w:line="240" w:lineRule="auto"/>
              <w:jc w:val="both"/>
              <w:rPr>
                <w:rFonts w:ascii="Times New Roman" w:eastAsia="Times New Roman" w:hAnsi="Times New Roman" w:cs="Times New Roman"/>
                <w:b/>
                <w:color w:val="000000"/>
              </w:rPr>
            </w:pPr>
          </w:p>
        </w:tc>
        <w:tc>
          <w:tcPr>
            <w:tcW w:w="3017" w:type="dxa"/>
            <w:tcBorders>
              <w:top w:val="single" w:sz="4" w:space="0" w:color="auto"/>
              <w:left w:val="single" w:sz="4" w:space="0" w:color="auto"/>
              <w:bottom w:val="single" w:sz="4" w:space="0" w:color="auto"/>
              <w:right w:val="single" w:sz="4" w:space="0" w:color="auto"/>
            </w:tcBorders>
            <w:shd w:val="clear" w:color="auto" w:fill="A6A6A6"/>
            <w:hideMark/>
          </w:tcPr>
          <w:p w14:paraId="69581263"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PRORAČUN</w:t>
            </w:r>
          </w:p>
        </w:tc>
      </w:tr>
      <w:tr w:rsidR="003756B3" w:rsidRPr="00E34AF8" w14:paraId="3532730A" w14:textId="77777777" w:rsidTr="009648EF">
        <w:trPr>
          <w:trHeight w:hRule="exact" w:val="281"/>
        </w:trPr>
        <w:tc>
          <w:tcPr>
            <w:tcW w:w="6035" w:type="dxa"/>
            <w:tcBorders>
              <w:top w:val="single" w:sz="4" w:space="0" w:color="auto"/>
              <w:left w:val="single" w:sz="4" w:space="0" w:color="auto"/>
              <w:bottom w:val="single" w:sz="4" w:space="0" w:color="auto"/>
              <w:right w:val="single" w:sz="4" w:space="0" w:color="auto"/>
            </w:tcBorders>
            <w:shd w:val="clear" w:color="auto" w:fill="D9D9D9"/>
            <w:hideMark/>
          </w:tcPr>
          <w:p w14:paraId="3CA9A2B8" w14:textId="77777777" w:rsidR="003756B3" w:rsidRPr="00E34AF8" w:rsidRDefault="003756B3" w:rsidP="009648EF">
            <w:pPr>
              <w:spacing w:after="0" w:line="240" w:lineRule="auto"/>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Rashodi:</w:t>
            </w:r>
          </w:p>
        </w:tc>
        <w:tc>
          <w:tcPr>
            <w:tcW w:w="3017" w:type="dxa"/>
            <w:tcBorders>
              <w:top w:val="single" w:sz="4" w:space="0" w:color="auto"/>
              <w:left w:val="single" w:sz="4" w:space="0" w:color="auto"/>
              <w:bottom w:val="single" w:sz="4" w:space="0" w:color="auto"/>
              <w:right w:val="single" w:sz="4" w:space="0" w:color="auto"/>
            </w:tcBorders>
            <w:shd w:val="clear" w:color="auto" w:fill="D9D9D9"/>
            <w:hideMark/>
          </w:tcPr>
          <w:p w14:paraId="52D44A47" w14:textId="77777777" w:rsidR="003756B3" w:rsidRPr="00E34AF8" w:rsidRDefault="003756B3" w:rsidP="009648EF">
            <w:pPr>
              <w:spacing w:after="0" w:line="240" w:lineRule="auto"/>
              <w:jc w:val="right"/>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423.248,00 €</w:t>
            </w:r>
          </w:p>
        </w:tc>
      </w:tr>
      <w:tr w:rsidR="003756B3" w:rsidRPr="00E34AF8" w14:paraId="7B9ACE47" w14:textId="77777777" w:rsidTr="009648EF">
        <w:trPr>
          <w:trHeight w:hRule="exact" w:val="339"/>
        </w:trPr>
        <w:tc>
          <w:tcPr>
            <w:tcW w:w="6035" w:type="dxa"/>
            <w:tcBorders>
              <w:top w:val="single" w:sz="4" w:space="0" w:color="auto"/>
              <w:left w:val="single" w:sz="4" w:space="0" w:color="auto"/>
              <w:bottom w:val="single" w:sz="4" w:space="0" w:color="auto"/>
              <w:right w:val="single" w:sz="4" w:space="0" w:color="auto"/>
            </w:tcBorders>
            <w:hideMark/>
          </w:tcPr>
          <w:p w14:paraId="6B741A07" w14:textId="77777777" w:rsidR="003756B3" w:rsidRPr="00E34AF8" w:rsidRDefault="003756B3" w:rsidP="009648EF">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 xml:space="preserve">Energija – javna rasvjeta </w:t>
            </w:r>
          </w:p>
        </w:tc>
        <w:tc>
          <w:tcPr>
            <w:tcW w:w="3017" w:type="dxa"/>
            <w:tcBorders>
              <w:top w:val="single" w:sz="4" w:space="0" w:color="auto"/>
              <w:left w:val="single" w:sz="4" w:space="0" w:color="auto"/>
              <w:bottom w:val="single" w:sz="4" w:space="0" w:color="auto"/>
              <w:right w:val="single" w:sz="4" w:space="0" w:color="auto"/>
            </w:tcBorders>
            <w:hideMark/>
          </w:tcPr>
          <w:p w14:paraId="60175EC0" w14:textId="77777777" w:rsidR="003756B3" w:rsidRPr="00E34AF8" w:rsidRDefault="003756B3" w:rsidP="009648EF">
            <w:pPr>
              <w:spacing w:after="0" w:line="240" w:lineRule="auto"/>
              <w:jc w:val="right"/>
              <w:rPr>
                <w:rFonts w:ascii="Times New Roman" w:eastAsia="Times New Roman" w:hAnsi="Times New Roman" w:cs="Times New Roman"/>
                <w:color w:val="000000"/>
              </w:rPr>
            </w:pPr>
            <w:r w:rsidRPr="00E34AF8">
              <w:rPr>
                <w:rFonts w:ascii="Times New Roman" w:eastAsia="Times New Roman" w:hAnsi="Times New Roman" w:cs="Times New Roman"/>
                <w:bCs/>
                <w:color w:val="000000"/>
              </w:rPr>
              <w:t>273.248,00 €</w:t>
            </w:r>
          </w:p>
        </w:tc>
      </w:tr>
      <w:tr w:rsidR="003756B3" w:rsidRPr="00E34AF8" w14:paraId="18A026E4" w14:textId="77777777" w:rsidTr="009648EF">
        <w:trPr>
          <w:trHeight w:hRule="exact" w:val="362"/>
        </w:trPr>
        <w:tc>
          <w:tcPr>
            <w:tcW w:w="6035" w:type="dxa"/>
            <w:tcBorders>
              <w:top w:val="single" w:sz="4" w:space="0" w:color="auto"/>
              <w:left w:val="single" w:sz="4" w:space="0" w:color="auto"/>
              <w:bottom w:val="single" w:sz="4" w:space="0" w:color="auto"/>
              <w:right w:val="single" w:sz="4" w:space="0" w:color="auto"/>
            </w:tcBorders>
            <w:hideMark/>
          </w:tcPr>
          <w:p w14:paraId="7CE87486" w14:textId="77777777" w:rsidR="003756B3" w:rsidRPr="00E34AF8" w:rsidRDefault="003756B3" w:rsidP="009648EF">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Usluge tekućeg i investicijskog održavanja javne rasvjete</w:t>
            </w:r>
          </w:p>
        </w:tc>
        <w:tc>
          <w:tcPr>
            <w:tcW w:w="3017" w:type="dxa"/>
            <w:tcBorders>
              <w:top w:val="single" w:sz="4" w:space="0" w:color="auto"/>
              <w:left w:val="single" w:sz="4" w:space="0" w:color="auto"/>
              <w:bottom w:val="single" w:sz="4" w:space="0" w:color="auto"/>
              <w:right w:val="single" w:sz="4" w:space="0" w:color="auto"/>
            </w:tcBorders>
            <w:hideMark/>
          </w:tcPr>
          <w:p w14:paraId="7CCB26E5" w14:textId="77777777" w:rsidR="003756B3" w:rsidRPr="00E34AF8" w:rsidRDefault="003756B3" w:rsidP="009648EF">
            <w:pPr>
              <w:spacing w:after="0" w:line="240" w:lineRule="auto"/>
              <w:jc w:val="right"/>
              <w:rPr>
                <w:rFonts w:ascii="Times New Roman" w:eastAsia="Times New Roman" w:hAnsi="Times New Roman" w:cs="Times New Roman"/>
                <w:color w:val="000000"/>
              </w:rPr>
            </w:pPr>
            <w:r w:rsidRPr="00E34AF8">
              <w:rPr>
                <w:rFonts w:ascii="Times New Roman" w:eastAsia="Times New Roman" w:hAnsi="Times New Roman" w:cs="Times New Roman"/>
                <w:bCs/>
                <w:color w:val="000000"/>
              </w:rPr>
              <w:t>150.000,00 €</w:t>
            </w:r>
          </w:p>
        </w:tc>
      </w:tr>
      <w:tr w:rsidR="003756B3" w:rsidRPr="00E34AF8" w14:paraId="3E297EBE" w14:textId="77777777" w:rsidTr="009648EF">
        <w:trPr>
          <w:trHeight w:hRule="exact" w:val="281"/>
        </w:trPr>
        <w:tc>
          <w:tcPr>
            <w:tcW w:w="6035" w:type="dxa"/>
            <w:tcBorders>
              <w:top w:val="single" w:sz="4" w:space="0" w:color="auto"/>
              <w:left w:val="single" w:sz="4" w:space="0" w:color="auto"/>
              <w:bottom w:val="single" w:sz="4" w:space="0" w:color="auto"/>
              <w:right w:val="single" w:sz="4" w:space="0" w:color="auto"/>
            </w:tcBorders>
            <w:shd w:val="clear" w:color="auto" w:fill="D9D9D9"/>
            <w:hideMark/>
          </w:tcPr>
          <w:p w14:paraId="5300AA81" w14:textId="77777777" w:rsidR="003756B3" w:rsidRPr="00E34AF8" w:rsidRDefault="003756B3" w:rsidP="009648EF">
            <w:pPr>
              <w:spacing w:after="0" w:line="240" w:lineRule="auto"/>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Izvor financiranja:</w:t>
            </w:r>
          </w:p>
        </w:tc>
        <w:tc>
          <w:tcPr>
            <w:tcW w:w="3017" w:type="dxa"/>
            <w:tcBorders>
              <w:top w:val="single" w:sz="4" w:space="0" w:color="auto"/>
              <w:left w:val="single" w:sz="4" w:space="0" w:color="auto"/>
              <w:bottom w:val="single" w:sz="4" w:space="0" w:color="auto"/>
              <w:right w:val="single" w:sz="4" w:space="0" w:color="auto"/>
            </w:tcBorders>
            <w:shd w:val="clear" w:color="auto" w:fill="D9D9D9"/>
            <w:hideMark/>
          </w:tcPr>
          <w:p w14:paraId="5B9A011C" w14:textId="77777777" w:rsidR="003756B3" w:rsidRPr="00E34AF8" w:rsidRDefault="003756B3" w:rsidP="009648EF">
            <w:pPr>
              <w:spacing w:after="0" w:line="240" w:lineRule="auto"/>
              <w:jc w:val="right"/>
              <w:rPr>
                <w:rFonts w:ascii="Times New Roman" w:eastAsia="Times New Roman" w:hAnsi="Times New Roman" w:cs="Times New Roman"/>
                <w:b/>
                <w:color w:val="000000"/>
              </w:rPr>
            </w:pPr>
            <w:r w:rsidRPr="00E34AF8">
              <w:rPr>
                <w:rFonts w:ascii="Times New Roman" w:eastAsia="Times New Roman" w:hAnsi="Times New Roman" w:cs="Times New Roman"/>
                <w:b/>
                <w:color w:val="000000"/>
              </w:rPr>
              <w:t>423.248,00 €</w:t>
            </w:r>
          </w:p>
        </w:tc>
      </w:tr>
      <w:tr w:rsidR="003756B3" w:rsidRPr="00E34AF8" w14:paraId="54F27B76" w14:textId="77777777" w:rsidTr="009648EF">
        <w:trPr>
          <w:trHeight w:hRule="exact" w:val="357"/>
        </w:trPr>
        <w:tc>
          <w:tcPr>
            <w:tcW w:w="6035" w:type="dxa"/>
            <w:tcBorders>
              <w:top w:val="single" w:sz="4" w:space="0" w:color="auto"/>
              <w:left w:val="single" w:sz="4" w:space="0" w:color="auto"/>
              <w:bottom w:val="single" w:sz="4" w:space="0" w:color="auto"/>
              <w:right w:val="single" w:sz="4" w:space="0" w:color="auto"/>
            </w:tcBorders>
            <w:hideMark/>
          </w:tcPr>
          <w:p w14:paraId="58F00442" w14:textId="77777777" w:rsidR="003756B3" w:rsidRPr="00E34AF8" w:rsidRDefault="003756B3" w:rsidP="009648EF">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Komunalna naknada</w:t>
            </w:r>
          </w:p>
        </w:tc>
        <w:tc>
          <w:tcPr>
            <w:tcW w:w="3017" w:type="dxa"/>
            <w:tcBorders>
              <w:top w:val="single" w:sz="4" w:space="0" w:color="auto"/>
              <w:left w:val="single" w:sz="4" w:space="0" w:color="auto"/>
              <w:bottom w:val="single" w:sz="4" w:space="0" w:color="auto"/>
              <w:right w:val="single" w:sz="4" w:space="0" w:color="auto"/>
            </w:tcBorders>
            <w:hideMark/>
          </w:tcPr>
          <w:p w14:paraId="0AE02B86" w14:textId="77777777" w:rsidR="003756B3" w:rsidRPr="00E34AF8" w:rsidRDefault="003756B3" w:rsidP="009648EF">
            <w:pPr>
              <w:spacing w:after="0" w:line="240" w:lineRule="auto"/>
              <w:jc w:val="right"/>
              <w:rPr>
                <w:rFonts w:ascii="Times New Roman" w:eastAsia="Times New Roman" w:hAnsi="Times New Roman" w:cs="Times New Roman"/>
                <w:color w:val="000000"/>
              </w:rPr>
            </w:pPr>
            <w:r w:rsidRPr="00E34AF8">
              <w:rPr>
                <w:rFonts w:ascii="Times New Roman" w:eastAsia="Times New Roman" w:hAnsi="Times New Roman" w:cs="Times New Roman"/>
                <w:bCs/>
                <w:color w:val="000000"/>
              </w:rPr>
              <w:t>423.248,00 €</w:t>
            </w:r>
          </w:p>
        </w:tc>
      </w:tr>
    </w:tbl>
    <w:p w14:paraId="75773827" w14:textId="77777777" w:rsidR="003756B3" w:rsidRPr="00E34AF8" w:rsidRDefault="003756B3" w:rsidP="003756B3">
      <w:pPr>
        <w:spacing w:after="0" w:line="240" w:lineRule="auto"/>
        <w:jc w:val="right"/>
        <w:rPr>
          <w:rFonts w:ascii="Times New Roman" w:eastAsia="Times New Roman" w:hAnsi="Times New Roman" w:cs="Times New Roman"/>
          <w:color w:val="000000"/>
        </w:rPr>
      </w:pPr>
      <w:r w:rsidRPr="00E34AF8">
        <w:rPr>
          <w:rFonts w:ascii="Times New Roman" w:eastAsia="Times New Roman" w:hAnsi="Times New Roman" w:cs="Times New Roman"/>
          <w:color w:val="000000"/>
        </w:rPr>
        <w:t>„</w:t>
      </w:r>
    </w:p>
    <w:p w14:paraId="79B22BA6" w14:textId="77777777" w:rsidR="003756B3" w:rsidRPr="00E34AF8" w:rsidRDefault="003756B3" w:rsidP="003756B3">
      <w:pPr>
        <w:spacing w:after="0" w:line="240" w:lineRule="auto"/>
        <w:jc w:val="center"/>
        <w:rPr>
          <w:rFonts w:ascii="Times New Roman" w:eastAsia="Times New Roman" w:hAnsi="Times New Roman" w:cs="Times New Roman"/>
          <w:color w:val="000000"/>
        </w:rPr>
      </w:pPr>
      <w:r w:rsidRPr="00E34AF8">
        <w:rPr>
          <w:rFonts w:ascii="Times New Roman" w:eastAsia="Times New Roman" w:hAnsi="Times New Roman" w:cs="Times New Roman"/>
          <w:color w:val="000000"/>
        </w:rPr>
        <w:t>Članak 4.</w:t>
      </w:r>
    </w:p>
    <w:p w14:paraId="43416655" w14:textId="77777777" w:rsidR="003756B3" w:rsidRPr="00E34AF8" w:rsidRDefault="003756B3" w:rsidP="003756B3">
      <w:pPr>
        <w:spacing w:after="0" w:line="240" w:lineRule="auto"/>
        <w:jc w:val="both"/>
        <w:rPr>
          <w:rFonts w:ascii="Times New Roman" w:eastAsia="Times New Roman" w:hAnsi="Times New Roman" w:cs="Times New Roman"/>
          <w:color w:val="000000"/>
        </w:rPr>
      </w:pPr>
      <w:r w:rsidRPr="00E34AF8">
        <w:rPr>
          <w:rFonts w:ascii="Times New Roman" w:eastAsia="Times New Roman" w:hAnsi="Times New Roman" w:cs="Times New Roman"/>
          <w:bCs/>
        </w:rPr>
        <w:t>U Članku 5. mijenja se tablica, i glasi:</w:t>
      </w:r>
    </w:p>
    <w:p w14:paraId="3EFF9B6D" w14:textId="77777777" w:rsidR="003756B3" w:rsidRPr="00E34AF8" w:rsidRDefault="003756B3" w:rsidP="003756B3">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2"/>
        <w:gridCol w:w="3129"/>
      </w:tblGrid>
      <w:tr w:rsidR="003756B3" w:rsidRPr="00E34AF8" w14:paraId="148C5A21" w14:textId="77777777" w:rsidTr="009648EF">
        <w:trPr>
          <w:trHeight w:hRule="exact" w:val="265"/>
        </w:trPr>
        <w:tc>
          <w:tcPr>
            <w:tcW w:w="5972" w:type="dxa"/>
            <w:tcBorders>
              <w:top w:val="single" w:sz="4" w:space="0" w:color="auto"/>
              <w:left w:val="single" w:sz="4" w:space="0" w:color="auto"/>
              <w:bottom w:val="single" w:sz="4" w:space="0" w:color="auto"/>
              <w:right w:val="single" w:sz="4" w:space="0" w:color="auto"/>
            </w:tcBorders>
            <w:shd w:val="clear" w:color="auto" w:fill="A6A6A6"/>
          </w:tcPr>
          <w:p w14:paraId="6EFA888D"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129" w:type="dxa"/>
            <w:tcBorders>
              <w:top w:val="single" w:sz="4" w:space="0" w:color="auto"/>
              <w:left w:val="single" w:sz="4" w:space="0" w:color="auto"/>
              <w:bottom w:val="single" w:sz="4" w:space="0" w:color="auto"/>
              <w:right w:val="single" w:sz="4" w:space="0" w:color="auto"/>
            </w:tcBorders>
            <w:shd w:val="clear" w:color="auto" w:fill="A6A6A6"/>
            <w:hideMark/>
          </w:tcPr>
          <w:p w14:paraId="1C556EE7"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2176DB44" w14:textId="77777777" w:rsidTr="009648EF">
        <w:trPr>
          <w:trHeight w:hRule="exact" w:val="265"/>
        </w:trPr>
        <w:tc>
          <w:tcPr>
            <w:tcW w:w="5972" w:type="dxa"/>
            <w:tcBorders>
              <w:top w:val="single" w:sz="4" w:space="0" w:color="auto"/>
              <w:left w:val="single" w:sz="4" w:space="0" w:color="auto"/>
              <w:bottom w:val="single" w:sz="4" w:space="0" w:color="auto"/>
              <w:right w:val="single" w:sz="4" w:space="0" w:color="auto"/>
            </w:tcBorders>
            <w:shd w:val="clear" w:color="auto" w:fill="D9D9D9"/>
            <w:hideMark/>
          </w:tcPr>
          <w:p w14:paraId="676A5F08"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129" w:type="dxa"/>
            <w:tcBorders>
              <w:top w:val="single" w:sz="4" w:space="0" w:color="auto"/>
              <w:left w:val="single" w:sz="4" w:space="0" w:color="auto"/>
              <w:bottom w:val="single" w:sz="4" w:space="0" w:color="auto"/>
              <w:right w:val="single" w:sz="4" w:space="0" w:color="auto"/>
            </w:tcBorders>
            <w:shd w:val="clear" w:color="auto" w:fill="D9D9D9"/>
            <w:hideMark/>
          </w:tcPr>
          <w:p w14:paraId="76CC94D6"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1.023.763,00 €</w:t>
            </w:r>
          </w:p>
        </w:tc>
      </w:tr>
      <w:tr w:rsidR="003756B3" w:rsidRPr="00E34AF8" w14:paraId="49D18B81" w14:textId="77777777" w:rsidTr="009648EF">
        <w:trPr>
          <w:trHeight w:hRule="exact" w:val="253"/>
        </w:trPr>
        <w:tc>
          <w:tcPr>
            <w:tcW w:w="5972" w:type="dxa"/>
            <w:tcBorders>
              <w:top w:val="single" w:sz="4" w:space="0" w:color="auto"/>
              <w:left w:val="single" w:sz="4" w:space="0" w:color="auto"/>
              <w:bottom w:val="single" w:sz="4" w:space="0" w:color="auto"/>
              <w:right w:val="single" w:sz="4" w:space="0" w:color="auto"/>
            </w:tcBorders>
            <w:hideMark/>
          </w:tcPr>
          <w:p w14:paraId="67C68D8D"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 xml:space="preserve">Električna energija za crpne stanice </w:t>
            </w:r>
          </w:p>
        </w:tc>
        <w:tc>
          <w:tcPr>
            <w:tcW w:w="3129" w:type="dxa"/>
            <w:tcBorders>
              <w:top w:val="single" w:sz="4" w:space="0" w:color="auto"/>
              <w:left w:val="single" w:sz="4" w:space="0" w:color="auto"/>
              <w:bottom w:val="single" w:sz="4" w:space="0" w:color="auto"/>
              <w:right w:val="single" w:sz="4" w:space="0" w:color="auto"/>
            </w:tcBorders>
            <w:hideMark/>
          </w:tcPr>
          <w:p w14:paraId="47314FD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bCs/>
                <w:color w:val="000000"/>
              </w:rPr>
              <w:t>37.000,00 €</w:t>
            </w:r>
          </w:p>
        </w:tc>
      </w:tr>
      <w:tr w:rsidR="003756B3" w:rsidRPr="00E34AF8" w14:paraId="308A5DA9" w14:textId="77777777" w:rsidTr="009648EF">
        <w:trPr>
          <w:trHeight w:hRule="exact" w:val="239"/>
        </w:trPr>
        <w:tc>
          <w:tcPr>
            <w:tcW w:w="5972" w:type="dxa"/>
            <w:tcBorders>
              <w:top w:val="single" w:sz="4" w:space="0" w:color="auto"/>
              <w:left w:val="single" w:sz="4" w:space="0" w:color="auto"/>
              <w:bottom w:val="single" w:sz="4" w:space="0" w:color="auto"/>
              <w:right w:val="single" w:sz="4" w:space="0" w:color="auto"/>
            </w:tcBorders>
            <w:hideMark/>
          </w:tcPr>
          <w:p w14:paraId="06E1B2E0"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Usluge održavanja građevina javne odvodnje oborinskih voda</w:t>
            </w:r>
          </w:p>
        </w:tc>
        <w:tc>
          <w:tcPr>
            <w:tcW w:w="3129" w:type="dxa"/>
            <w:tcBorders>
              <w:top w:val="single" w:sz="4" w:space="0" w:color="auto"/>
              <w:left w:val="single" w:sz="4" w:space="0" w:color="auto"/>
              <w:bottom w:val="single" w:sz="4" w:space="0" w:color="auto"/>
              <w:right w:val="single" w:sz="4" w:space="0" w:color="auto"/>
            </w:tcBorders>
            <w:hideMark/>
          </w:tcPr>
          <w:p w14:paraId="1B97FB2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bCs/>
                <w:color w:val="000000"/>
              </w:rPr>
              <w:t>790.000,00 €</w:t>
            </w:r>
          </w:p>
        </w:tc>
      </w:tr>
      <w:tr w:rsidR="003756B3" w:rsidRPr="00E34AF8" w14:paraId="3FC1FD31" w14:textId="77777777" w:rsidTr="009648EF">
        <w:trPr>
          <w:trHeight w:hRule="exact" w:val="289"/>
        </w:trPr>
        <w:tc>
          <w:tcPr>
            <w:tcW w:w="5972" w:type="dxa"/>
            <w:tcBorders>
              <w:top w:val="single" w:sz="4" w:space="0" w:color="auto"/>
              <w:left w:val="single" w:sz="4" w:space="0" w:color="auto"/>
              <w:bottom w:val="single" w:sz="4" w:space="0" w:color="auto"/>
              <w:right w:val="single" w:sz="4" w:space="0" w:color="auto"/>
            </w:tcBorders>
          </w:tcPr>
          <w:p w14:paraId="4737DE1B"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Kapitalna pomoć Gornje Mekušje</w:t>
            </w:r>
          </w:p>
        </w:tc>
        <w:tc>
          <w:tcPr>
            <w:tcW w:w="3129" w:type="dxa"/>
            <w:tcBorders>
              <w:top w:val="single" w:sz="4" w:space="0" w:color="auto"/>
              <w:left w:val="single" w:sz="4" w:space="0" w:color="auto"/>
              <w:bottom w:val="single" w:sz="4" w:space="0" w:color="auto"/>
              <w:right w:val="single" w:sz="4" w:space="0" w:color="auto"/>
            </w:tcBorders>
          </w:tcPr>
          <w:p w14:paraId="4550971D"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196.763,00 €</w:t>
            </w:r>
          </w:p>
        </w:tc>
      </w:tr>
      <w:tr w:rsidR="003756B3" w:rsidRPr="00E34AF8" w14:paraId="6D26D2AD" w14:textId="77777777" w:rsidTr="009648EF">
        <w:trPr>
          <w:trHeight w:hRule="exact" w:val="265"/>
        </w:trPr>
        <w:tc>
          <w:tcPr>
            <w:tcW w:w="5972" w:type="dxa"/>
            <w:tcBorders>
              <w:top w:val="single" w:sz="4" w:space="0" w:color="auto"/>
              <w:left w:val="single" w:sz="4" w:space="0" w:color="auto"/>
              <w:bottom w:val="single" w:sz="4" w:space="0" w:color="auto"/>
              <w:right w:val="single" w:sz="4" w:space="0" w:color="auto"/>
            </w:tcBorders>
            <w:shd w:val="clear" w:color="auto" w:fill="D9D9D9"/>
            <w:hideMark/>
          </w:tcPr>
          <w:p w14:paraId="101B097C"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129" w:type="dxa"/>
            <w:tcBorders>
              <w:top w:val="single" w:sz="4" w:space="0" w:color="auto"/>
              <w:left w:val="single" w:sz="4" w:space="0" w:color="auto"/>
              <w:bottom w:val="single" w:sz="4" w:space="0" w:color="auto"/>
              <w:right w:val="single" w:sz="4" w:space="0" w:color="auto"/>
            </w:tcBorders>
            <w:shd w:val="clear" w:color="auto" w:fill="D9D9D9"/>
            <w:hideMark/>
          </w:tcPr>
          <w:p w14:paraId="784794DD"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1.023.763,00 €</w:t>
            </w:r>
          </w:p>
        </w:tc>
      </w:tr>
      <w:tr w:rsidR="003756B3" w:rsidRPr="00E34AF8" w14:paraId="2A051521" w14:textId="77777777" w:rsidTr="009648EF">
        <w:trPr>
          <w:trHeight w:hRule="exact" w:val="265"/>
        </w:trPr>
        <w:tc>
          <w:tcPr>
            <w:tcW w:w="5972" w:type="dxa"/>
            <w:tcBorders>
              <w:top w:val="single" w:sz="4" w:space="0" w:color="auto"/>
              <w:left w:val="single" w:sz="4" w:space="0" w:color="auto"/>
              <w:bottom w:val="single" w:sz="4" w:space="0" w:color="auto"/>
              <w:right w:val="single" w:sz="4" w:space="0" w:color="auto"/>
            </w:tcBorders>
            <w:hideMark/>
          </w:tcPr>
          <w:p w14:paraId="056D2260"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Komunalna naknada</w:t>
            </w:r>
          </w:p>
        </w:tc>
        <w:tc>
          <w:tcPr>
            <w:tcW w:w="3129" w:type="dxa"/>
            <w:tcBorders>
              <w:top w:val="single" w:sz="4" w:space="0" w:color="auto"/>
              <w:left w:val="single" w:sz="4" w:space="0" w:color="auto"/>
              <w:bottom w:val="single" w:sz="4" w:space="0" w:color="auto"/>
              <w:right w:val="single" w:sz="4" w:space="0" w:color="auto"/>
            </w:tcBorders>
            <w:hideMark/>
          </w:tcPr>
          <w:p w14:paraId="46CC632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bCs/>
                <w:color w:val="000000"/>
              </w:rPr>
              <w:t>827.000,00 €</w:t>
            </w:r>
          </w:p>
        </w:tc>
      </w:tr>
      <w:tr w:rsidR="003756B3" w:rsidRPr="00E34AF8" w14:paraId="481C2D3B" w14:textId="77777777" w:rsidTr="009648EF">
        <w:trPr>
          <w:trHeight w:hRule="exact" w:val="265"/>
        </w:trPr>
        <w:tc>
          <w:tcPr>
            <w:tcW w:w="5972" w:type="dxa"/>
            <w:tcBorders>
              <w:top w:val="single" w:sz="4" w:space="0" w:color="auto"/>
              <w:left w:val="single" w:sz="4" w:space="0" w:color="auto"/>
              <w:bottom w:val="single" w:sz="4" w:space="0" w:color="auto"/>
              <w:right w:val="single" w:sz="4" w:space="0" w:color="auto"/>
            </w:tcBorders>
          </w:tcPr>
          <w:p w14:paraId="200868C9"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komunalna naknada</w:t>
            </w:r>
          </w:p>
        </w:tc>
        <w:tc>
          <w:tcPr>
            <w:tcW w:w="3129" w:type="dxa"/>
            <w:tcBorders>
              <w:top w:val="single" w:sz="4" w:space="0" w:color="auto"/>
              <w:left w:val="single" w:sz="4" w:space="0" w:color="auto"/>
              <w:bottom w:val="single" w:sz="4" w:space="0" w:color="auto"/>
              <w:right w:val="single" w:sz="4" w:space="0" w:color="auto"/>
            </w:tcBorders>
          </w:tcPr>
          <w:p w14:paraId="7DA899AB"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102.946,00 €</w:t>
            </w:r>
          </w:p>
        </w:tc>
      </w:tr>
      <w:tr w:rsidR="003756B3" w:rsidRPr="00E34AF8" w14:paraId="29E0B25D" w14:textId="77777777" w:rsidTr="009648EF">
        <w:trPr>
          <w:trHeight w:hRule="exact" w:val="265"/>
        </w:trPr>
        <w:tc>
          <w:tcPr>
            <w:tcW w:w="5972" w:type="dxa"/>
            <w:tcBorders>
              <w:top w:val="single" w:sz="4" w:space="0" w:color="auto"/>
              <w:left w:val="single" w:sz="4" w:space="0" w:color="auto"/>
              <w:bottom w:val="single" w:sz="4" w:space="0" w:color="auto"/>
              <w:right w:val="single" w:sz="4" w:space="0" w:color="auto"/>
            </w:tcBorders>
          </w:tcPr>
          <w:p w14:paraId="7C0010DD"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bCs/>
                <w:color w:val="000000"/>
              </w:rPr>
              <w:t>V.P. iz prethodne godine – opći prihodi</w:t>
            </w:r>
          </w:p>
        </w:tc>
        <w:tc>
          <w:tcPr>
            <w:tcW w:w="3129" w:type="dxa"/>
            <w:tcBorders>
              <w:top w:val="single" w:sz="4" w:space="0" w:color="auto"/>
              <w:left w:val="single" w:sz="4" w:space="0" w:color="auto"/>
              <w:bottom w:val="single" w:sz="4" w:space="0" w:color="auto"/>
              <w:right w:val="single" w:sz="4" w:space="0" w:color="auto"/>
            </w:tcBorders>
          </w:tcPr>
          <w:p w14:paraId="2993E5B9"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93.817,00 €</w:t>
            </w:r>
          </w:p>
        </w:tc>
      </w:tr>
    </w:tbl>
    <w:p w14:paraId="2C27708E" w14:textId="77777777" w:rsidR="003756B3" w:rsidRPr="00E34AF8" w:rsidRDefault="003756B3" w:rsidP="003756B3">
      <w:pPr>
        <w:spacing w:after="0" w:line="240" w:lineRule="auto"/>
        <w:jc w:val="right"/>
        <w:rPr>
          <w:rFonts w:ascii="Times New Roman" w:eastAsia="Times New Roman" w:hAnsi="Times New Roman" w:cs="Times New Roman"/>
          <w:color w:val="000000"/>
        </w:rPr>
      </w:pPr>
      <w:r w:rsidRPr="00E34AF8">
        <w:rPr>
          <w:rFonts w:ascii="Times New Roman" w:eastAsia="Times New Roman" w:hAnsi="Times New Roman" w:cs="Times New Roman"/>
          <w:color w:val="000000"/>
        </w:rPr>
        <w:t>„</w:t>
      </w:r>
    </w:p>
    <w:p w14:paraId="0015B81A" w14:textId="77777777" w:rsidR="003756B3" w:rsidRPr="00E34AF8" w:rsidRDefault="003756B3" w:rsidP="003756B3">
      <w:pPr>
        <w:spacing w:after="0" w:line="240" w:lineRule="auto"/>
        <w:jc w:val="center"/>
        <w:rPr>
          <w:rFonts w:ascii="Times New Roman" w:eastAsia="Times New Roman" w:hAnsi="Times New Roman" w:cs="Times New Roman"/>
          <w:color w:val="000000"/>
        </w:rPr>
      </w:pPr>
      <w:r w:rsidRPr="00E34AF8">
        <w:rPr>
          <w:rFonts w:ascii="Times New Roman" w:eastAsia="Times New Roman" w:hAnsi="Times New Roman" w:cs="Times New Roman"/>
          <w:color w:val="000000"/>
        </w:rPr>
        <w:t>Članak 5.</w:t>
      </w:r>
    </w:p>
    <w:p w14:paraId="5C447FFB" w14:textId="77777777" w:rsidR="003756B3" w:rsidRPr="00E34AF8" w:rsidRDefault="003756B3" w:rsidP="003756B3">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t>U Članku 6. mijenja se tablica, i glasi:</w:t>
      </w:r>
    </w:p>
    <w:p w14:paraId="07321022" w14:textId="77777777" w:rsidR="009A1D70" w:rsidRDefault="009A1D70" w:rsidP="003756B3">
      <w:pPr>
        <w:spacing w:after="0" w:line="240" w:lineRule="auto"/>
        <w:rPr>
          <w:rFonts w:ascii="Times New Roman" w:eastAsia="Times New Roman" w:hAnsi="Times New Roman" w:cs="Times New Roman"/>
          <w:color w:val="000000"/>
        </w:rPr>
      </w:pPr>
    </w:p>
    <w:p w14:paraId="22091880" w14:textId="77777777" w:rsidR="009A1D70" w:rsidRDefault="009A1D70" w:rsidP="003756B3">
      <w:pPr>
        <w:spacing w:after="0" w:line="240" w:lineRule="auto"/>
        <w:rPr>
          <w:rFonts w:ascii="Times New Roman" w:eastAsia="Times New Roman" w:hAnsi="Times New Roman" w:cs="Times New Roman"/>
          <w:color w:val="000000"/>
        </w:rPr>
      </w:pPr>
    </w:p>
    <w:p w14:paraId="0936DB6D" w14:textId="77777777" w:rsidR="009A1D70" w:rsidRDefault="009A1D70" w:rsidP="003756B3">
      <w:pPr>
        <w:spacing w:after="0" w:line="240" w:lineRule="auto"/>
        <w:rPr>
          <w:rFonts w:ascii="Times New Roman" w:eastAsia="Times New Roman" w:hAnsi="Times New Roman" w:cs="Times New Roman"/>
          <w:color w:val="000000"/>
        </w:rPr>
      </w:pPr>
    </w:p>
    <w:p w14:paraId="663F90BA" w14:textId="77777777" w:rsidR="009A1D70" w:rsidRDefault="009A1D70" w:rsidP="003756B3">
      <w:pPr>
        <w:spacing w:after="0" w:line="240" w:lineRule="auto"/>
        <w:rPr>
          <w:rFonts w:ascii="Times New Roman" w:eastAsia="Times New Roman" w:hAnsi="Times New Roman" w:cs="Times New Roman"/>
          <w:color w:val="000000"/>
        </w:rPr>
      </w:pPr>
    </w:p>
    <w:p w14:paraId="4AEEA56A" w14:textId="188CA26B" w:rsidR="003756B3" w:rsidRPr="00E34AF8" w:rsidRDefault="003756B3" w:rsidP="003756B3">
      <w:pPr>
        <w:spacing w:after="0" w:line="240" w:lineRule="auto"/>
        <w:rPr>
          <w:rFonts w:ascii="Times New Roman" w:eastAsia="Times New Roman" w:hAnsi="Times New Roman" w:cs="Times New Roman"/>
          <w:color w:val="000000"/>
        </w:rPr>
      </w:pPr>
      <w:r w:rsidRPr="00E34AF8">
        <w:rPr>
          <w:rFonts w:ascii="Times New Roman" w:eastAsia="Times New Roman" w:hAnsi="Times New Roman" w:cs="Times New Roman"/>
          <w:color w:val="000000"/>
        </w:rPr>
        <w:lastRenderedPageBreak/>
        <w:t>„</w:t>
      </w:r>
    </w:p>
    <w:tbl>
      <w:tblPr>
        <w:tblW w:w="91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5"/>
        <w:gridCol w:w="3215"/>
      </w:tblGrid>
      <w:tr w:rsidR="003756B3" w:rsidRPr="00E34AF8" w14:paraId="4B7BD4A3" w14:textId="77777777" w:rsidTr="009648EF">
        <w:trPr>
          <w:trHeight w:hRule="exact" w:val="284"/>
        </w:trPr>
        <w:tc>
          <w:tcPr>
            <w:tcW w:w="5935" w:type="dxa"/>
            <w:shd w:val="clear" w:color="auto" w:fill="A6A6A6"/>
          </w:tcPr>
          <w:p w14:paraId="404CA3D5"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15" w:type="dxa"/>
            <w:shd w:val="clear" w:color="auto" w:fill="A6A6A6"/>
          </w:tcPr>
          <w:p w14:paraId="5735F16D"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34689B48" w14:textId="77777777" w:rsidTr="009648EF">
        <w:trPr>
          <w:trHeight w:hRule="exact" w:val="284"/>
        </w:trPr>
        <w:tc>
          <w:tcPr>
            <w:tcW w:w="5935" w:type="dxa"/>
            <w:shd w:val="clear" w:color="auto" w:fill="D9D9D9"/>
          </w:tcPr>
          <w:p w14:paraId="68995C96"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15" w:type="dxa"/>
            <w:shd w:val="clear" w:color="auto" w:fill="D9D9D9"/>
          </w:tcPr>
          <w:p w14:paraId="5E81CB7E"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456.000,00€</w:t>
            </w:r>
          </w:p>
        </w:tc>
      </w:tr>
      <w:tr w:rsidR="003756B3" w:rsidRPr="00E34AF8" w14:paraId="0561E114" w14:textId="77777777" w:rsidTr="009648EF">
        <w:trPr>
          <w:trHeight w:hRule="exact" w:val="327"/>
        </w:trPr>
        <w:tc>
          <w:tcPr>
            <w:tcW w:w="5935" w:type="dxa"/>
          </w:tcPr>
          <w:p w14:paraId="2C19F253"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Čišćenje javnih i drugih prometnih površina</w:t>
            </w:r>
          </w:p>
        </w:tc>
        <w:tc>
          <w:tcPr>
            <w:tcW w:w="3215" w:type="dxa"/>
          </w:tcPr>
          <w:p w14:paraId="7A721378"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456.000,00€</w:t>
            </w:r>
          </w:p>
        </w:tc>
      </w:tr>
      <w:tr w:rsidR="003756B3" w:rsidRPr="00E34AF8" w14:paraId="1C8ED4EC" w14:textId="77777777" w:rsidTr="009648EF">
        <w:trPr>
          <w:trHeight w:hRule="exact" w:val="284"/>
        </w:trPr>
        <w:tc>
          <w:tcPr>
            <w:tcW w:w="5935" w:type="dxa"/>
            <w:shd w:val="clear" w:color="auto" w:fill="D9D9D9"/>
          </w:tcPr>
          <w:p w14:paraId="170460C2"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15" w:type="dxa"/>
            <w:shd w:val="clear" w:color="auto" w:fill="D9D9D9"/>
          </w:tcPr>
          <w:p w14:paraId="1E00B790"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456.000,00€</w:t>
            </w:r>
          </w:p>
        </w:tc>
      </w:tr>
      <w:tr w:rsidR="003756B3" w:rsidRPr="00E34AF8" w14:paraId="0FC6AA9E" w14:textId="77777777" w:rsidTr="009648EF">
        <w:trPr>
          <w:trHeight w:hRule="exact" w:val="284"/>
        </w:trPr>
        <w:tc>
          <w:tcPr>
            <w:tcW w:w="5935" w:type="dxa"/>
          </w:tcPr>
          <w:p w14:paraId="2E8B31C2"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Komunalna naknada</w:t>
            </w:r>
          </w:p>
        </w:tc>
        <w:tc>
          <w:tcPr>
            <w:tcW w:w="3215" w:type="dxa"/>
          </w:tcPr>
          <w:p w14:paraId="2D00B904"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456.000,00€</w:t>
            </w:r>
          </w:p>
        </w:tc>
      </w:tr>
    </w:tbl>
    <w:p w14:paraId="538C32E8" w14:textId="77777777" w:rsidR="003756B3" w:rsidRPr="00E34AF8" w:rsidRDefault="003756B3" w:rsidP="003756B3">
      <w:pPr>
        <w:spacing w:after="0" w:line="240" w:lineRule="auto"/>
        <w:ind w:left="8508"/>
        <w:rPr>
          <w:rFonts w:ascii="Times New Roman" w:eastAsia="Times New Roman" w:hAnsi="Times New Roman" w:cs="Times New Roman"/>
          <w:color w:val="000000"/>
        </w:rPr>
      </w:pPr>
      <w:r w:rsidRPr="00E34AF8">
        <w:rPr>
          <w:rFonts w:ascii="Times New Roman" w:eastAsia="Times New Roman" w:hAnsi="Times New Roman" w:cs="Times New Roman"/>
          <w:color w:val="000000"/>
        </w:rPr>
        <w:t xml:space="preserve">        “</w:t>
      </w:r>
    </w:p>
    <w:p w14:paraId="4489E15F" w14:textId="77777777" w:rsidR="003756B3" w:rsidRPr="00E34AF8" w:rsidRDefault="003756B3" w:rsidP="003756B3">
      <w:pPr>
        <w:spacing w:after="0" w:line="240" w:lineRule="auto"/>
        <w:jc w:val="center"/>
        <w:rPr>
          <w:rFonts w:ascii="Times New Roman" w:eastAsia="Times New Roman" w:hAnsi="Times New Roman" w:cs="Times New Roman"/>
          <w:color w:val="000000"/>
        </w:rPr>
      </w:pPr>
      <w:r w:rsidRPr="00E34AF8">
        <w:rPr>
          <w:rFonts w:ascii="Times New Roman" w:eastAsia="Times New Roman" w:hAnsi="Times New Roman" w:cs="Times New Roman"/>
          <w:color w:val="000000"/>
        </w:rPr>
        <w:t>Članak 6.</w:t>
      </w:r>
    </w:p>
    <w:p w14:paraId="7897D359" w14:textId="77777777" w:rsidR="003756B3" w:rsidRPr="00E34AF8" w:rsidRDefault="003756B3" w:rsidP="003756B3">
      <w:pPr>
        <w:spacing w:after="0" w:line="240" w:lineRule="auto"/>
        <w:jc w:val="both"/>
        <w:rPr>
          <w:rFonts w:ascii="Times New Roman" w:eastAsia="Times New Roman" w:hAnsi="Times New Roman" w:cs="Times New Roman"/>
          <w:color w:val="000000"/>
        </w:rPr>
      </w:pPr>
      <w:r w:rsidRPr="00E34AF8">
        <w:rPr>
          <w:rFonts w:ascii="Times New Roman" w:eastAsia="Times New Roman" w:hAnsi="Times New Roman" w:cs="Times New Roman"/>
          <w:bCs/>
        </w:rPr>
        <w:t>U Članku 7. mijenja se tablica, i glasi:</w:t>
      </w:r>
    </w:p>
    <w:p w14:paraId="7393F55D"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color w:val="000000"/>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1"/>
        <w:gridCol w:w="2850"/>
      </w:tblGrid>
      <w:tr w:rsidR="003756B3" w:rsidRPr="00E34AF8" w14:paraId="0F20C4D4" w14:textId="77777777" w:rsidTr="009648EF">
        <w:trPr>
          <w:trHeight w:hRule="exact" w:val="261"/>
        </w:trPr>
        <w:tc>
          <w:tcPr>
            <w:tcW w:w="6251" w:type="dxa"/>
            <w:tcBorders>
              <w:top w:val="single" w:sz="4" w:space="0" w:color="auto"/>
              <w:left w:val="single" w:sz="4" w:space="0" w:color="auto"/>
              <w:bottom w:val="single" w:sz="4" w:space="0" w:color="auto"/>
              <w:right w:val="single" w:sz="4" w:space="0" w:color="auto"/>
            </w:tcBorders>
            <w:shd w:val="clear" w:color="auto" w:fill="A6A6A6"/>
          </w:tcPr>
          <w:p w14:paraId="0E38F0B1"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2850" w:type="dxa"/>
            <w:tcBorders>
              <w:top w:val="single" w:sz="4" w:space="0" w:color="auto"/>
              <w:left w:val="single" w:sz="4" w:space="0" w:color="auto"/>
              <w:bottom w:val="single" w:sz="4" w:space="0" w:color="auto"/>
              <w:right w:val="single" w:sz="4" w:space="0" w:color="auto"/>
            </w:tcBorders>
            <w:shd w:val="clear" w:color="auto" w:fill="A6A6A6"/>
            <w:hideMark/>
          </w:tcPr>
          <w:p w14:paraId="39766C2D" w14:textId="77777777" w:rsidR="003756B3" w:rsidRPr="00E34AF8" w:rsidRDefault="003756B3" w:rsidP="009648EF">
            <w:pPr>
              <w:spacing w:after="0" w:line="240" w:lineRule="auto"/>
              <w:jc w:val="right"/>
              <w:rPr>
                <w:rFonts w:ascii="Times New Roman" w:eastAsia="Times New Roman" w:hAnsi="Times New Roman" w:cs="Times New Roman"/>
                <w:bCs/>
                <w:lang w:val="en-US"/>
              </w:rPr>
            </w:pPr>
            <w:r w:rsidRPr="00E34AF8">
              <w:rPr>
                <w:rFonts w:ascii="Times New Roman" w:eastAsia="Times New Roman" w:hAnsi="Times New Roman" w:cs="Times New Roman"/>
                <w:bCs/>
                <w:lang w:val="en-US"/>
              </w:rPr>
              <w:t>PRORAČUN</w:t>
            </w:r>
          </w:p>
        </w:tc>
      </w:tr>
      <w:tr w:rsidR="003756B3" w:rsidRPr="00E34AF8" w14:paraId="470AA6F8" w14:textId="77777777" w:rsidTr="009648EF">
        <w:trPr>
          <w:trHeight w:hRule="exact" w:val="261"/>
        </w:trPr>
        <w:tc>
          <w:tcPr>
            <w:tcW w:w="6251" w:type="dxa"/>
            <w:tcBorders>
              <w:top w:val="single" w:sz="4" w:space="0" w:color="auto"/>
              <w:left w:val="single" w:sz="4" w:space="0" w:color="auto"/>
              <w:bottom w:val="single" w:sz="4" w:space="0" w:color="auto"/>
              <w:right w:val="single" w:sz="4" w:space="0" w:color="auto"/>
            </w:tcBorders>
            <w:shd w:val="clear" w:color="auto" w:fill="D9D9D9"/>
            <w:hideMark/>
          </w:tcPr>
          <w:p w14:paraId="772BC19E"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2850" w:type="dxa"/>
            <w:tcBorders>
              <w:top w:val="single" w:sz="4" w:space="0" w:color="auto"/>
              <w:left w:val="single" w:sz="4" w:space="0" w:color="auto"/>
              <w:bottom w:val="single" w:sz="4" w:space="0" w:color="auto"/>
              <w:right w:val="single" w:sz="4" w:space="0" w:color="auto"/>
            </w:tcBorders>
            <w:shd w:val="clear" w:color="auto" w:fill="D9D9D9"/>
          </w:tcPr>
          <w:p w14:paraId="64AFCAF9" w14:textId="77777777" w:rsidR="003756B3" w:rsidRPr="00E34AF8" w:rsidRDefault="003756B3" w:rsidP="009648EF">
            <w:pPr>
              <w:spacing w:after="0" w:line="240" w:lineRule="auto"/>
              <w:jc w:val="right"/>
              <w:rPr>
                <w:rFonts w:ascii="Times New Roman" w:eastAsia="Times New Roman" w:hAnsi="Times New Roman" w:cs="Times New Roman"/>
                <w:b/>
                <w:lang w:val="en-US"/>
              </w:rPr>
            </w:pPr>
            <w:r w:rsidRPr="00E34AF8">
              <w:rPr>
                <w:rFonts w:ascii="Times New Roman" w:eastAsia="Times New Roman" w:hAnsi="Times New Roman" w:cs="Times New Roman"/>
                <w:b/>
                <w:lang w:val="en-US"/>
              </w:rPr>
              <w:t>287.353,00 €</w:t>
            </w:r>
          </w:p>
        </w:tc>
      </w:tr>
      <w:tr w:rsidR="003756B3" w:rsidRPr="00E34AF8" w14:paraId="3FC0E158" w14:textId="77777777" w:rsidTr="009648EF">
        <w:trPr>
          <w:trHeight w:hRule="exact" w:val="349"/>
        </w:trPr>
        <w:tc>
          <w:tcPr>
            <w:tcW w:w="6251" w:type="dxa"/>
            <w:tcBorders>
              <w:top w:val="single" w:sz="4" w:space="0" w:color="auto"/>
              <w:left w:val="single" w:sz="4" w:space="0" w:color="auto"/>
              <w:bottom w:val="single" w:sz="4" w:space="0" w:color="auto"/>
              <w:right w:val="single" w:sz="4" w:space="0" w:color="auto"/>
            </w:tcBorders>
          </w:tcPr>
          <w:p w14:paraId="7EB4633D"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Usluge održavanja komunalnih objekata</w:t>
            </w:r>
          </w:p>
        </w:tc>
        <w:tc>
          <w:tcPr>
            <w:tcW w:w="2850" w:type="dxa"/>
            <w:tcBorders>
              <w:top w:val="single" w:sz="4" w:space="0" w:color="auto"/>
              <w:left w:val="single" w:sz="4" w:space="0" w:color="auto"/>
              <w:bottom w:val="single" w:sz="4" w:space="0" w:color="auto"/>
              <w:right w:val="single" w:sz="4" w:space="0" w:color="auto"/>
            </w:tcBorders>
          </w:tcPr>
          <w:p w14:paraId="6950119F" w14:textId="77777777" w:rsidR="003756B3" w:rsidRPr="00E34AF8" w:rsidRDefault="003756B3" w:rsidP="009648EF">
            <w:pPr>
              <w:spacing w:after="0" w:line="240" w:lineRule="auto"/>
              <w:jc w:val="right"/>
              <w:rPr>
                <w:rFonts w:ascii="Times New Roman" w:eastAsia="Times New Roman" w:hAnsi="Times New Roman" w:cs="Times New Roman"/>
                <w:lang w:val="en-US"/>
              </w:rPr>
            </w:pPr>
            <w:r w:rsidRPr="00E34AF8">
              <w:rPr>
                <w:rFonts w:ascii="Times New Roman" w:eastAsia="Times New Roman" w:hAnsi="Times New Roman" w:cs="Times New Roman"/>
                <w:bCs/>
                <w:color w:val="000000"/>
              </w:rPr>
              <w:t>40.000,00 €</w:t>
            </w:r>
          </w:p>
        </w:tc>
      </w:tr>
      <w:tr w:rsidR="003756B3" w:rsidRPr="00E34AF8" w14:paraId="4D7C02DB" w14:textId="77777777" w:rsidTr="009648EF">
        <w:trPr>
          <w:trHeight w:hRule="exact" w:val="331"/>
        </w:trPr>
        <w:tc>
          <w:tcPr>
            <w:tcW w:w="6251" w:type="dxa"/>
            <w:tcBorders>
              <w:top w:val="single" w:sz="4" w:space="0" w:color="auto"/>
              <w:left w:val="single" w:sz="4" w:space="0" w:color="auto"/>
              <w:bottom w:val="single" w:sz="4" w:space="0" w:color="auto"/>
              <w:right w:val="single" w:sz="4" w:space="0" w:color="auto"/>
            </w:tcBorders>
          </w:tcPr>
          <w:p w14:paraId="6591CBFA"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Usluge održavanja nadstrešnica na stajalištima javnog prometa</w:t>
            </w:r>
          </w:p>
        </w:tc>
        <w:tc>
          <w:tcPr>
            <w:tcW w:w="2850" w:type="dxa"/>
            <w:tcBorders>
              <w:top w:val="single" w:sz="4" w:space="0" w:color="auto"/>
              <w:left w:val="single" w:sz="4" w:space="0" w:color="auto"/>
              <w:bottom w:val="single" w:sz="4" w:space="0" w:color="auto"/>
              <w:right w:val="single" w:sz="4" w:space="0" w:color="auto"/>
            </w:tcBorders>
          </w:tcPr>
          <w:p w14:paraId="254B1BF3" w14:textId="77777777" w:rsidR="003756B3" w:rsidRPr="00E34AF8" w:rsidRDefault="003756B3" w:rsidP="009648EF">
            <w:pPr>
              <w:spacing w:after="0" w:line="240" w:lineRule="auto"/>
              <w:jc w:val="right"/>
              <w:rPr>
                <w:rFonts w:ascii="Times New Roman" w:eastAsia="Times New Roman" w:hAnsi="Times New Roman" w:cs="Times New Roman"/>
                <w:lang w:val="en-US"/>
              </w:rPr>
            </w:pPr>
            <w:r w:rsidRPr="00E34AF8">
              <w:rPr>
                <w:rFonts w:ascii="Times New Roman" w:eastAsia="Times New Roman" w:hAnsi="Times New Roman" w:cs="Times New Roman"/>
                <w:bCs/>
                <w:color w:val="000000"/>
              </w:rPr>
              <w:t>8.438,00 €</w:t>
            </w:r>
          </w:p>
        </w:tc>
      </w:tr>
      <w:tr w:rsidR="003756B3" w:rsidRPr="00E34AF8" w14:paraId="26930F30" w14:textId="77777777" w:rsidTr="009648EF">
        <w:trPr>
          <w:trHeight w:hRule="exact" w:val="331"/>
        </w:trPr>
        <w:tc>
          <w:tcPr>
            <w:tcW w:w="6251" w:type="dxa"/>
            <w:tcBorders>
              <w:top w:val="single" w:sz="4" w:space="0" w:color="auto"/>
              <w:left w:val="single" w:sz="4" w:space="0" w:color="auto"/>
              <w:bottom w:val="single" w:sz="4" w:space="0" w:color="auto"/>
              <w:right w:val="single" w:sz="4" w:space="0" w:color="auto"/>
            </w:tcBorders>
          </w:tcPr>
          <w:p w14:paraId="298673A3"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Nabava nadstrešnica</w:t>
            </w:r>
          </w:p>
        </w:tc>
        <w:tc>
          <w:tcPr>
            <w:tcW w:w="2850" w:type="dxa"/>
            <w:tcBorders>
              <w:top w:val="single" w:sz="4" w:space="0" w:color="auto"/>
              <w:left w:val="single" w:sz="4" w:space="0" w:color="auto"/>
              <w:bottom w:val="single" w:sz="4" w:space="0" w:color="auto"/>
              <w:right w:val="single" w:sz="4" w:space="0" w:color="auto"/>
            </w:tcBorders>
          </w:tcPr>
          <w:p w14:paraId="260EF328"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27.500,00 €</w:t>
            </w:r>
          </w:p>
        </w:tc>
      </w:tr>
      <w:tr w:rsidR="003756B3" w:rsidRPr="00E34AF8" w14:paraId="0E7864BD" w14:textId="77777777" w:rsidTr="009648EF">
        <w:trPr>
          <w:trHeight w:hRule="exact" w:val="351"/>
        </w:trPr>
        <w:tc>
          <w:tcPr>
            <w:tcW w:w="6251" w:type="dxa"/>
            <w:tcBorders>
              <w:top w:val="single" w:sz="4" w:space="0" w:color="auto"/>
              <w:left w:val="single" w:sz="4" w:space="0" w:color="auto"/>
              <w:bottom w:val="single" w:sz="4" w:space="0" w:color="auto"/>
              <w:right w:val="single" w:sz="4" w:space="0" w:color="auto"/>
            </w:tcBorders>
          </w:tcPr>
          <w:p w14:paraId="72BA6D1D"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Usluge održavanja spomenika i skulptura</w:t>
            </w:r>
          </w:p>
        </w:tc>
        <w:tc>
          <w:tcPr>
            <w:tcW w:w="2850" w:type="dxa"/>
            <w:tcBorders>
              <w:top w:val="single" w:sz="4" w:space="0" w:color="auto"/>
              <w:left w:val="single" w:sz="4" w:space="0" w:color="auto"/>
              <w:bottom w:val="single" w:sz="4" w:space="0" w:color="auto"/>
              <w:right w:val="single" w:sz="4" w:space="0" w:color="auto"/>
            </w:tcBorders>
          </w:tcPr>
          <w:p w14:paraId="74F8F914" w14:textId="77777777" w:rsidR="003756B3" w:rsidRPr="00E34AF8" w:rsidRDefault="003756B3" w:rsidP="009648EF">
            <w:pPr>
              <w:spacing w:after="0" w:line="240" w:lineRule="auto"/>
              <w:jc w:val="right"/>
              <w:rPr>
                <w:rFonts w:ascii="Times New Roman" w:eastAsia="Times New Roman" w:hAnsi="Times New Roman" w:cs="Times New Roman"/>
                <w:lang w:val="en-US"/>
              </w:rPr>
            </w:pPr>
            <w:r w:rsidRPr="00E34AF8">
              <w:rPr>
                <w:rFonts w:ascii="Times New Roman" w:eastAsia="Times New Roman" w:hAnsi="Times New Roman" w:cs="Times New Roman"/>
                <w:bCs/>
                <w:color w:val="000000"/>
              </w:rPr>
              <w:t>2.165,00 €</w:t>
            </w:r>
          </w:p>
        </w:tc>
      </w:tr>
      <w:tr w:rsidR="003756B3" w:rsidRPr="00E34AF8" w14:paraId="1219E142" w14:textId="77777777" w:rsidTr="009648EF">
        <w:trPr>
          <w:trHeight w:hRule="exact" w:val="602"/>
        </w:trPr>
        <w:tc>
          <w:tcPr>
            <w:tcW w:w="6251" w:type="dxa"/>
            <w:tcBorders>
              <w:top w:val="single" w:sz="4" w:space="0" w:color="auto"/>
              <w:left w:val="single" w:sz="4" w:space="0" w:color="auto"/>
              <w:bottom w:val="single" w:sz="4" w:space="0" w:color="auto"/>
              <w:right w:val="single" w:sz="4" w:space="0" w:color="auto"/>
            </w:tcBorders>
          </w:tcPr>
          <w:p w14:paraId="3BBD4C80"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Usluga nabave i održavanja ploča s natpisom ulica i održavanja turističke i ostale signalizacije</w:t>
            </w:r>
          </w:p>
        </w:tc>
        <w:tc>
          <w:tcPr>
            <w:tcW w:w="2850" w:type="dxa"/>
            <w:tcBorders>
              <w:top w:val="single" w:sz="4" w:space="0" w:color="auto"/>
              <w:left w:val="single" w:sz="4" w:space="0" w:color="auto"/>
              <w:bottom w:val="single" w:sz="4" w:space="0" w:color="auto"/>
              <w:right w:val="single" w:sz="4" w:space="0" w:color="auto"/>
            </w:tcBorders>
          </w:tcPr>
          <w:p w14:paraId="682C99EC" w14:textId="77777777" w:rsidR="003756B3" w:rsidRPr="00E34AF8" w:rsidRDefault="003756B3" w:rsidP="009648EF">
            <w:pPr>
              <w:spacing w:after="0" w:line="240" w:lineRule="auto"/>
              <w:jc w:val="right"/>
              <w:rPr>
                <w:rFonts w:ascii="Times New Roman" w:eastAsia="Times New Roman" w:hAnsi="Times New Roman" w:cs="Times New Roman"/>
                <w:bCs/>
                <w:lang w:val="en-US"/>
              </w:rPr>
            </w:pPr>
            <w:r w:rsidRPr="00E34AF8">
              <w:rPr>
                <w:rFonts w:ascii="Times New Roman" w:eastAsia="Times New Roman" w:hAnsi="Times New Roman" w:cs="Times New Roman"/>
                <w:bCs/>
                <w:color w:val="000000"/>
              </w:rPr>
              <w:t>3.000,00 €</w:t>
            </w:r>
          </w:p>
        </w:tc>
      </w:tr>
      <w:tr w:rsidR="003756B3" w:rsidRPr="00E34AF8" w14:paraId="67F08A6F" w14:textId="77777777" w:rsidTr="009648EF">
        <w:trPr>
          <w:trHeight w:hRule="exact" w:val="382"/>
        </w:trPr>
        <w:tc>
          <w:tcPr>
            <w:tcW w:w="6251" w:type="dxa"/>
            <w:tcBorders>
              <w:top w:val="single" w:sz="4" w:space="0" w:color="auto"/>
              <w:left w:val="single" w:sz="4" w:space="0" w:color="auto"/>
              <w:bottom w:val="single" w:sz="4" w:space="0" w:color="auto"/>
              <w:right w:val="single" w:sz="4" w:space="0" w:color="auto"/>
            </w:tcBorders>
          </w:tcPr>
          <w:p w14:paraId="05E35162"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Održavanje dječjih igrališta i sportskih terena</w:t>
            </w:r>
          </w:p>
        </w:tc>
        <w:tc>
          <w:tcPr>
            <w:tcW w:w="2850" w:type="dxa"/>
            <w:tcBorders>
              <w:top w:val="single" w:sz="4" w:space="0" w:color="auto"/>
              <w:left w:val="single" w:sz="4" w:space="0" w:color="auto"/>
              <w:bottom w:val="single" w:sz="4" w:space="0" w:color="auto"/>
              <w:right w:val="single" w:sz="4" w:space="0" w:color="auto"/>
            </w:tcBorders>
          </w:tcPr>
          <w:p w14:paraId="7CB5DD1D"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40.000,00 €</w:t>
            </w:r>
          </w:p>
        </w:tc>
      </w:tr>
      <w:tr w:rsidR="003756B3" w:rsidRPr="00E34AF8" w14:paraId="054D9D3C" w14:textId="77777777" w:rsidTr="009648EF">
        <w:trPr>
          <w:trHeight w:hRule="exact" w:val="382"/>
        </w:trPr>
        <w:tc>
          <w:tcPr>
            <w:tcW w:w="6251" w:type="dxa"/>
            <w:tcBorders>
              <w:top w:val="single" w:sz="4" w:space="0" w:color="auto"/>
              <w:left w:val="single" w:sz="4" w:space="0" w:color="auto"/>
              <w:bottom w:val="single" w:sz="4" w:space="0" w:color="auto"/>
              <w:right w:val="single" w:sz="4" w:space="0" w:color="auto"/>
            </w:tcBorders>
          </w:tcPr>
          <w:p w14:paraId="11FBA98E"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Opremanje dječjih igrališta - Sarajevska</w:t>
            </w:r>
          </w:p>
        </w:tc>
        <w:tc>
          <w:tcPr>
            <w:tcW w:w="2850" w:type="dxa"/>
            <w:tcBorders>
              <w:top w:val="single" w:sz="4" w:space="0" w:color="auto"/>
              <w:left w:val="single" w:sz="4" w:space="0" w:color="auto"/>
              <w:bottom w:val="single" w:sz="4" w:space="0" w:color="auto"/>
              <w:right w:val="single" w:sz="4" w:space="0" w:color="auto"/>
            </w:tcBorders>
          </w:tcPr>
          <w:p w14:paraId="7EA46F45"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110.000,00 €</w:t>
            </w:r>
          </w:p>
        </w:tc>
      </w:tr>
      <w:tr w:rsidR="003756B3" w:rsidRPr="00E34AF8" w14:paraId="60FE5D8E" w14:textId="77777777" w:rsidTr="009648EF">
        <w:trPr>
          <w:trHeight w:hRule="exact" w:val="382"/>
        </w:trPr>
        <w:tc>
          <w:tcPr>
            <w:tcW w:w="6251" w:type="dxa"/>
            <w:tcBorders>
              <w:top w:val="single" w:sz="4" w:space="0" w:color="auto"/>
              <w:left w:val="single" w:sz="4" w:space="0" w:color="auto"/>
              <w:bottom w:val="single" w:sz="4" w:space="0" w:color="auto"/>
              <w:right w:val="single" w:sz="4" w:space="0" w:color="auto"/>
            </w:tcBorders>
          </w:tcPr>
          <w:p w14:paraId="0D95C152"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Opremanje rukometno igralište Dubovac</w:t>
            </w:r>
          </w:p>
        </w:tc>
        <w:tc>
          <w:tcPr>
            <w:tcW w:w="2850" w:type="dxa"/>
            <w:tcBorders>
              <w:top w:val="single" w:sz="4" w:space="0" w:color="auto"/>
              <w:left w:val="single" w:sz="4" w:space="0" w:color="auto"/>
              <w:bottom w:val="single" w:sz="4" w:space="0" w:color="auto"/>
              <w:right w:val="single" w:sz="4" w:space="0" w:color="auto"/>
            </w:tcBorders>
          </w:tcPr>
          <w:p w14:paraId="452614F2"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56.250,00 €</w:t>
            </w:r>
          </w:p>
        </w:tc>
      </w:tr>
      <w:tr w:rsidR="003756B3" w:rsidRPr="00E34AF8" w14:paraId="5CE56103" w14:textId="77777777" w:rsidTr="009648EF">
        <w:trPr>
          <w:trHeight w:hRule="exact" w:val="294"/>
        </w:trPr>
        <w:tc>
          <w:tcPr>
            <w:tcW w:w="6251" w:type="dxa"/>
            <w:tcBorders>
              <w:top w:val="single" w:sz="4" w:space="0" w:color="auto"/>
              <w:left w:val="single" w:sz="4" w:space="0" w:color="auto"/>
              <w:bottom w:val="single" w:sz="4" w:space="0" w:color="auto"/>
              <w:right w:val="single" w:sz="4" w:space="0" w:color="auto"/>
            </w:tcBorders>
            <w:shd w:val="clear" w:color="auto" w:fill="D9D9D9"/>
            <w:hideMark/>
          </w:tcPr>
          <w:p w14:paraId="19580208"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Izvori financiranja:</w:t>
            </w:r>
          </w:p>
        </w:tc>
        <w:tc>
          <w:tcPr>
            <w:tcW w:w="2850" w:type="dxa"/>
            <w:tcBorders>
              <w:top w:val="single" w:sz="4" w:space="0" w:color="auto"/>
              <w:left w:val="single" w:sz="4" w:space="0" w:color="auto"/>
              <w:bottom w:val="single" w:sz="4" w:space="0" w:color="auto"/>
              <w:right w:val="single" w:sz="4" w:space="0" w:color="auto"/>
            </w:tcBorders>
            <w:shd w:val="clear" w:color="auto" w:fill="D9D9D9"/>
          </w:tcPr>
          <w:p w14:paraId="6052A088" w14:textId="77777777" w:rsidR="003756B3" w:rsidRPr="00E34AF8" w:rsidRDefault="003756B3" w:rsidP="009648EF">
            <w:pPr>
              <w:spacing w:after="0" w:line="240" w:lineRule="auto"/>
              <w:jc w:val="right"/>
              <w:rPr>
                <w:rFonts w:ascii="Times New Roman" w:eastAsia="Times New Roman" w:hAnsi="Times New Roman" w:cs="Times New Roman"/>
                <w:b/>
                <w:lang w:val="en-US"/>
              </w:rPr>
            </w:pPr>
            <w:r w:rsidRPr="00E34AF8">
              <w:rPr>
                <w:rFonts w:ascii="Times New Roman" w:eastAsia="Times New Roman" w:hAnsi="Times New Roman" w:cs="Times New Roman"/>
                <w:b/>
                <w:color w:val="000000"/>
              </w:rPr>
              <w:t>287.353,00 €</w:t>
            </w:r>
          </w:p>
        </w:tc>
      </w:tr>
      <w:tr w:rsidR="003756B3" w:rsidRPr="00E34AF8" w14:paraId="7CD25B71" w14:textId="77777777" w:rsidTr="009648EF">
        <w:trPr>
          <w:trHeight w:hRule="exact" w:val="261"/>
        </w:trPr>
        <w:tc>
          <w:tcPr>
            <w:tcW w:w="6251" w:type="dxa"/>
            <w:tcBorders>
              <w:top w:val="single" w:sz="4" w:space="0" w:color="auto"/>
              <w:left w:val="single" w:sz="4" w:space="0" w:color="auto"/>
              <w:bottom w:val="single" w:sz="4" w:space="0" w:color="auto"/>
              <w:right w:val="single" w:sz="4" w:space="0" w:color="auto"/>
            </w:tcBorders>
            <w:shd w:val="clear" w:color="auto" w:fill="FFFFFF"/>
            <w:hideMark/>
          </w:tcPr>
          <w:p w14:paraId="66C7A799"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Opći prihodi i primici proračuna</w:t>
            </w:r>
          </w:p>
        </w:tc>
        <w:tc>
          <w:tcPr>
            <w:tcW w:w="2850" w:type="dxa"/>
            <w:tcBorders>
              <w:top w:val="single" w:sz="4" w:space="0" w:color="auto"/>
              <w:left w:val="single" w:sz="4" w:space="0" w:color="auto"/>
              <w:bottom w:val="single" w:sz="4" w:space="0" w:color="auto"/>
              <w:right w:val="single" w:sz="4" w:space="0" w:color="auto"/>
            </w:tcBorders>
            <w:shd w:val="clear" w:color="auto" w:fill="FFFFFF"/>
          </w:tcPr>
          <w:p w14:paraId="14758DEC" w14:textId="77777777" w:rsidR="003756B3" w:rsidRPr="00E34AF8" w:rsidRDefault="003756B3" w:rsidP="009648EF">
            <w:pPr>
              <w:spacing w:after="0" w:line="240" w:lineRule="auto"/>
              <w:jc w:val="right"/>
              <w:rPr>
                <w:rFonts w:ascii="Times New Roman" w:eastAsia="Times New Roman" w:hAnsi="Times New Roman" w:cs="Times New Roman"/>
                <w:lang w:val="en-US"/>
              </w:rPr>
            </w:pPr>
            <w:r w:rsidRPr="00E34AF8">
              <w:rPr>
                <w:rFonts w:ascii="Times New Roman" w:eastAsia="Times New Roman" w:hAnsi="Times New Roman" w:cs="Times New Roman"/>
                <w:bCs/>
                <w:color w:val="000000"/>
              </w:rPr>
              <w:t>72.665,00 €</w:t>
            </w:r>
          </w:p>
        </w:tc>
      </w:tr>
      <w:tr w:rsidR="003756B3" w:rsidRPr="00E34AF8" w14:paraId="3954ED4B" w14:textId="77777777" w:rsidTr="009648EF">
        <w:trPr>
          <w:trHeight w:hRule="exact" w:val="261"/>
        </w:trPr>
        <w:tc>
          <w:tcPr>
            <w:tcW w:w="6251" w:type="dxa"/>
            <w:tcBorders>
              <w:top w:val="single" w:sz="4" w:space="0" w:color="auto"/>
              <w:left w:val="single" w:sz="4" w:space="0" w:color="auto"/>
              <w:bottom w:val="single" w:sz="4" w:space="0" w:color="auto"/>
              <w:right w:val="single" w:sz="4" w:space="0" w:color="auto"/>
            </w:tcBorders>
            <w:shd w:val="clear" w:color="auto" w:fill="FFFFFF"/>
          </w:tcPr>
          <w:p w14:paraId="2D0AED8C"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Komunalna naknada</w:t>
            </w:r>
          </w:p>
        </w:tc>
        <w:tc>
          <w:tcPr>
            <w:tcW w:w="2850" w:type="dxa"/>
            <w:tcBorders>
              <w:top w:val="single" w:sz="4" w:space="0" w:color="auto"/>
              <w:left w:val="single" w:sz="4" w:space="0" w:color="auto"/>
              <w:bottom w:val="single" w:sz="4" w:space="0" w:color="auto"/>
              <w:right w:val="single" w:sz="4" w:space="0" w:color="auto"/>
            </w:tcBorders>
            <w:shd w:val="clear" w:color="auto" w:fill="FFFFFF"/>
          </w:tcPr>
          <w:p w14:paraId="1747D221"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164.688,00 €</w:t>
            </w:r>
          </w:p>
        </w:tc>
      </w:tr>
      <w:tr w:rsidR="003756B3" w:rsidRPr="00E34AF8" w14:paraId="635ACB0B" w14:textId="77777777" w:rsidTr="009648EF">
        <w:trPr>
          <w:trHeight w:hRule="exact" w:val="261"/>
        </w:trPr>
        <w:tc>
          <w:tcPr>
            <w:tcW w:w="6251" w:type="dxa"/>
            <w:tcBorders>
              <w:top w:val="single" w:sz="4" w:space="0" w:color="auto"/>
              <w:left w:val="single" w:sz="4" w:space="0" w:color="auto"/>
              <w:bottom w:val="single" w:sz="4" w:space="0" w:color="auto"/>
              <w:right w:val="single" w:sz="4" w:space="0" w:color="auto"/>
            </w:tcBorders>
            <w:shd w:val="clear" w:color="auto" w:fill="FFFFFF"/>
          </w:tcPr>
          <w:p w14:paraId="0A201DA8"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Pomoći iz državnog proračuna – ostalo</w:t>
            </w:r>
          </w:p>
        </w:tc>
        <w:tc>
          <w:tcPr>
            <w:tcW w:w="2850" w:type="dxa"/>
            <w:tcBorders>
              <w:top w:val="single" w:sz="4" w:space="0" w:color="auto"/>
              <w:left w:val="single" w:sz="4" w:space="0" w:color="auto"/>
              <w:bottom w:val="single" w:sz="4" w:space="0" w:color="auto"/>
              <w:right w:val="single" w:sz="4" w:space="0" w:color="auto"/>
            </w:tcBorders>
            <w:shd w:val="clear" w:color="auto" w:fill="FFFFFF"/>
          </w:tcPr>
          <w:p w14:paraId="0D1E6D7B"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50.000,00 €</w:t>
            </w:r>
          </w:p>
        </w:tc>
      </w:tr>
    </w:tbl>
    <w:p w14:paraId="2D2C4A27" w14:textId="77777777" w:rsidR="003756B3" w:rsidRPr="00E34AF8" w:rsidRDefault="003756B3" w:rsidP="003756B3">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 xml:space="preserve"> „</w:t>
      </w:r>
    </w:p>
    <w:p w14:paraId="172575E3" w14:textId="77777777" w:rsidR="003756B3" w:rsidRPr="00E34AF8" w:rsidRDefault="003756B3" w:rsidP="003756B3">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Članak 7.</w:t>
      </w:r>
    </w:p>
    <w:p w14:paraId="13285664"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U Članku 8. mijenja se tablica, i glasi:</w:t>
      </w:r>
    </w:p>
    <w:p w14:paraId="0D86F467"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4E9E6277" w14:textId="77777777" w:rsidTr="009648EF">
        <w:trPr>
          <w:trHeight w:hRule="exact" w:val="290"/>
        </w:trPr>
        <w:tc>
          <w:tcPr>
            <w:tcW w:w="5763" w:type="dxa"/>
            <w:shd w:val="clear" w:color="auto" w:fill="A6A6A6"/>
          </w:tcPr>
          <w:p w14:paraId="0D5ABE21" w14:textId="77777777" w:rsidR="003756B3" w:rsidRPr="00E34AF8" w:rsidRDefault="003756B3" w:rsidP="009648EF">
            <w:pPr>
              <w:spacing w:after="0" w:line="240" w:lineRule="auto"/>
              <w:rPr>
                <w:rFonts w:ascii="Times New Roman" w:eastAsia="Times New Roman" w:hAnsi="Times New Roman" w:cs="Times New Roman"/>
                <w:b/>
                <w:bCs/>
              </w:rPr>
            </w:pPr>
          </w:p>
        </w:tc>
        <w:tc>
          <w:tcPr>
            <w:tcW w:w="3255" w:type="dxa"/>
            <w:shd w:val="clear" w:color="auto" w:fill="A6A6A6"/>
          </w:tcPr>
          <w:p w14:paraId="6D3CBFFE"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225FAEF5" w14:textId="77777777" w:rsidTr="009648EF">
        <w:trPr>
          <w:trHeight w:hRule="exact" w:val="290"/>
        </w:trPr>
        <w:tc>
          <w:tcPr>
            <w:tcW w:w="5763" w:type="dxa"/>
            <w:shd w:val="clear" w:color="auto" w:fill="D9D9D9"/>
          </w:tcPr>
          <w:p w14:paraId="2D345E5A" w14:textId="77777777" w:rsidR="003756B3" w:rsidRPr="00E34AF8" w:rsidRDefault="003756B3" w:rsidP="009648EF">
            <w:pPr>
              <w:spacing w:after="0" w:line="240" w:lineRule="auto"/>
              <w:rPr>
                <w:rFonts w:ascii="Times New Roman" w:eastAsia="Times New Roman" w:hAnsi="Times New Roman" w:cs="Times New Roman"/>
                <w:b/>
                <w:bCs/>
              </w:rPr>
            </w:pPr>
            <w:r w:rsidRPr="00E34AF8">
              <w:rPr>
                <w:rFonts w:ascii="Times New Roman" w:eastAsia="Times New Roman" w:hAnsi="Times New Roman" w:cs="Times New Roman"/>
                <w:b/>
                <w:bCs/>
              </w:rPr>
              <w:t>Rashodi:</w:t>
            </w:r>
          </w:p>
        </w:tc>
        <w:tc>
          <w:tcPr>
            <w:tcW w:w="3255" w:type="dxa"/>
            <w:shd w:val="clear" w:color="auto" w:fill="D9D9D9"/>
          </w:tcPr>
          <w:p w14:paraId="4D14647B"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117.140,00 €</w:t>
            </w:r>
          </w:p>
        </w:tc>
      </w:tr>
      <w:tr w:rsidR="003756B3" w:rsidRPr="00E34AF8" w14:paraId="2A1B0C19" w14:textId="77777777" w:rsidTr="009648EF">
        <w:trPr>
          <w:trHeight w:hRule="exact" w:val="290"/>
        </w:trPr>
        <w:tc>
          <w:tcPr>
            <w:tcW w:w="5763" w:type="dxa"/>
          </w:tcPr>
          <w:p w14:paraId="4BC7B289"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Rashodi za materijal i energiju</w:t>
            </w:r>
          </w:p>
        </w:tc>
        <w:tc>
          <w:tcPr>
            <w:tcW w:w="3255" w:type="dxa"/>
          </w:tcPr>
          <w:p w14:paraId="47192130"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14.000,00 €</w:t>
            </w:r>
          </w:p>
        </w:tc>
      </w:tr>
      <w:tr w:rsidR="003756B3" w:rsidRPr="00E34AF8" w14:paraId="15E4D755" w14:textId="77777777" w:rsidTr="009648EF">
        <w:trPr>
          <w:trHeight w:hRule="exact" w:val="355"/>
        </w:trPr>
        <w:tc>
          <w:tcPr>
            <w:tcW w:w="5763" w:type="dxa"/>
          </w:tcPr>
          <w:p w14:paraId="6AABF6DE"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Rashodi za usluge kićenja grada</w:t>
            </w:r>
          </w:p>
        </w:tc>
        <w:tc>
          <w:tcPr>
            <w:tcW w:w="3255" w:type="dxa"/>
          </w:tcPr>
          <w:p w14:paraId="622A900B"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70.000,00 €</w:t>
            </w:r>
          </w:p>
        </w:tc>
      </w:tr>
      <w:tr w:rsidR="003756B3" w:rsidRPr="00E34AF8" w14:paraId="2535CF0F" w14:textId="77777777" w:rsidTr="009648EF">
        <w:trPr>
          <w:trHeight w:hRule="exact" w:val="355"/>
        </w:trPr>
        <w:tc>
          <w:tcPr>
            <w:tcW w:w="5763" w:type="dxa"/>
          </w:tcPr>
          <w:p w14:paraId="0725897C"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Postrojenja i oprema</w:t>
            </w:r>
          </w:p>
        </w:tc>
        <w:tc>
          <w:tcPr>
            <w:tcW w:w="3255" w:type="dxa"/>
          </w:tcPr>
          <w:p w14:paraId="461816F7"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33.140,00 €</w:t>
            </w:r>
          </w:p>
        </w:tc>
      </w:tr>
      <w:tr w:rsidR="003756B3" w:rsidRPr="00E34AF8" w14:paraId="4E524397" w14:textId="77777777" w:rsidTr="009648EF">
        <w:trPr>
          <w:trHeight w:hRule="exact" w:val="290"/>
        </w:trPr>
        <w:tc>
          <w:tcPr>
            <w:tcW w:w="5763" w:type="dxa"/>
            <w:shd w:val="clear" w:color="auto" w:fill="D9D9D9"/>
          </w:tcPr>
          <w:p w14:paraId="1C553750" w14:textId="77777777" w:rsidR="003756B3" w:rsidRPr="00E34AF8" w:rsidRDefault="003756B3" w:rsidP="009648EF">
            <w:pPr>
              <w:spacing w:after="0" w:line="240" w:lineRule="auto"/>
              <w:rPr>
                <w:rFonts w:ascii="Times New Roman" w:eastAsia="Times New Roman" w:hAnsi="Times New Roman" w:cs="Times New Roman"/>
                <w:b/>
                <w:bCs/>
              </w:rPr>
            </w:pPr>
            <w:r w:rsidRPr="00E34AF8">
              <w:rPr>
                <w:rFonts w:ascii="Times New Roman" w:eastAsia="Times New Roman" w:hAnsi="Times New Roman" w:cs="Times New Roman"/>
                <w:b/>
                <w:bCs/>
              </w:rPr>
              <w:t>Izvor financiranja:</w:t>
            </w:r>
          </w:p>
        </w:tc>
        <w:tc>
          <w:tcPr>
            <w:tcW w:w="3255" w:type="dxa"/>
            <w:shd w:val="clear" w:color="auto" w:fill="D9D9D9"/>
          </w:tcPr>
          <w:p w14:paraId="0C37A8C5"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117.140,00 €</w:t>
            </w:r>
          </w:p>
        </w:tc>
      </w:tr>
      <w:tr w:rsidR="003756B3" w:rsidRPr="00E34AF8" w14:paraId="30CCBFB6" w14:textId="77777777" w:rsidTr="009648EF">
        <w:trPr>
          <w:trHeight w:hRule="exact" w:val="287"/>
        </w:trPr>
        <w:tc>
          <w:tcPr>
            <w:tcW w:w="5763" w:type="dxa"/>
          </w:tcPr>
          <w:p w14:paraId="44F7D045"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Opći prihodi i primici proračuna</w:t>
            </w:r>
          </w:p>
        </w:tc>
        <w:tc>
          <w:tcPr>
            <w:tcW w:w="3255" w:type="dxa"/>
          </w:tcPr>
          <w:p w14:paraId="71FDCDCA"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14.000,00 €</w:t>
            </w:r>
          </w:p>
        </w:tc>
      </w:tr>
      <w:tr w:rsidR="003756B3" w:rsidRPr="00E34AF8" w14:paraId="6AB9AB5A" w14:textId="77777777" w:rsidTr="009648EF">
        <w:trPr>
          <w:trHeight w:hRule="exact" w:val="287"/>
        </w:trPr>
        <w:tc>
          <w:tcPr>
            <w:tcW w:w="5763" w:type="dxa"/>
          </w:tcPr>
          <w:p w14:paraId="39E37060"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 xml:space="preserve">V.P. iz prethodne godine - opći prihodi </w:t>
            </w:r>
          </w:p>
        </w:tc>
        <w:tc>
          <w:tcPr>
            <w:tcW w:w="3255" w:type="dxa"/>
          </w:tcPr>
          <w:p w14:paraId="655AE2BF"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103.140,00 €</w:t>
            </w:r>
          </w:p>
        </w:tc>
      </w:tr>
    </w:tbl>
    <w:p w14:paraId="6FEF8019" w14:textId="77777777" w:rsidR="003756B3" w:rsidRPr="00E34AF8" w:rsidRDefault="003756B3" w:rsidP="003756B3">
      <w:pPr>
        <w:spacing w:after="0" w:line="240" w:lineRule="auto"/>
        <w:ind w:left="8508"/>
        <w:rPr>
          <w:rFonts w:ascii="Times New Roman" w:eastAsia="Times New Roman" w:hAnsi="Times New Roman" w:cs="Times New Roman"/>
        </w:rPr>
      </w:pPr>
      <w:r w:rsidRPr="00E34AF8">
        <w:rPr>
          <w:rFonts w:ascii="Times New Roman" w:eastAsia="Times New Roman" w:hAnsi="Times New Roman" w:cs="Times New Roman"/>
        </w:rPr>
        <w:t xml:space="preserve">        “</w:t>
      </w:r>
    </w:p>
    <w:p w14:paraId="52122835" w14:textId="77777777" w:rsidR="003756B3" w:rsidRPr="00E34AF8" w:rsidRDefault="003756B3" w:rsidP="003756B3">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 xml:space="preserve">Članak 8. </w:t>
      </w:r>
    </w:p>
    <w:p w14:paraId="1D9D4D1A" w14:textId="77777777" w:rsidR="003756B3" w:rsidRPr="00E34AF8" w:rsidRDefault="003756B3" w:rsidP="003756B3">
      <w:pPr>
        <w:spacing w:after="0" w:line="240" w:lineRule="auto"/>
        <w:jc w:val="both"/>
        <w:rPr>
          <w:rFonts w:ascii="Times New Roman" w:eastAsia="Times New Roman" w:hAnsi="Times New Roman" w:cs="Times New Roman"/>
          <w:color w:val="000000"/>
        </w:rPr>
      </w:pPr>
      <w:r w:rsidRPr="00E34AF8">
        <w:rPr>
          <w:rFonts w:ascii="Times New Roman" w:eastAsia="Times New Roman" w:hAnsi="Times New Roman" w:cs="Times New Roman"/>
          <w:bCs/>
        </w:rPr>
        <w:t>U Članku 9. mijenja se tablica, i glasi:</w:t>
      </w:r>
    </w:p>
    <w:p w14:paraId="36A39BBD"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36F07FC6" w14:textId="77777777" w:rsidTr="009648EF">
        <w:trPr>
          <w:trHeight w:hRule="exact" w:val="290"/>
        </w:trPr>
        <w:tc>
          <w:tcPr>
            <w:tcW w:w="5763" w:type="dxa"/>
            <w:shd w:val="clear" w:color="auto" w:fill="A6A6A6"/>
          </w:tcPr>
          <w:p w14:paraId="3D9A6B77" w14:textId="77777777" w:rsidR="003756B3" w:rsidRPr="00E34AF8" w:rsidRDefault="003756B3" w:rsidP="009648EF">
            <w:pPr>
              <w:spacing w:after="0" w:line="240" w:lineRule="auto"/>
              <w:rPr>
                <w:rFonts w:ascii="Times New Roman" w:eastAsia="Times New Roman" w:hAnsi="Times New Roman" w:cs="Times New Roman"/>
                <w:b/>
                <w:bCs/>
              </w:rPr>
            </w:pPr>
          </w:p>
        </w:tc>
        <w:tc>
          <w:tcPr>
            <w:tcW w:w="3255" w:type="dxa"/>
            <w:shd w:val="clear" w:color="auto" w:fill="A6A6A6"/>
          </w:tcPr>
          <w:p w14:paraId="68198AD8"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43965C87" w14:textId="77777777" w:rsidTr="009648EF">
        <w:trPr>
          <w:trHeight w:hRule="exact" w:val="290"/>
        </w:trPr>
        <w:tc>
          <w:tcPr>
            <w:tcW w:w="5763" w:type="dxa"/>
            <w:shd w:val="clear" w:color="auto" w:fill="D9D9D9"/>
          </w:tcPr>
          <w:p w14:paraId="436299B5" w14:textId="77777777" w:rsidR="003756B3" w:rsidRPr="00E34AF8" w:rsidRDefault="003756B3" w:rsidP="009648EF">
            <w:pPr>
              <w:spacing w:after="0" w:line="240" w:lineRule="auto"/>
              <w:rPr>
                <w:rFonts w:ascii="Times New Roman" w:eastAsia="Times New Roman" w:hAnsi="Times New Roman" w:cs="Times New Roman"/>
                <w:b/>
                <w:bCs/>
              </w:rPr>
            </w:pPr>
            <w:r w:rsidRPr="00E34AF8">
              <w:rPr>
                <w:rFonts w:ascii="Times New Roman" w:eastAsia="Times New Roman" w:hAnsi="Times New Roman" w:cs="Times New Roman"/>
                <w:b/>
                <w:bCs/>
              </w:rPr>
              <w:t>Rashodi:</w:t>
            </w:r>
          </w:p>
        </w:tc>
        <w:tc>
          <w:tcPr>
            <w:tcW w:w="3255" w:type="dxa"/>
            <w:shd w:val="clear" w:color="auto" w:fill="D9D9D9"/>
          </w:tcPr>
          <w:p w14:paraId="38AF993C"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30.364,00 €</w:t>
            </w:r>
          </w:p>
        </w:tc>
      </w:tr>
      <w:tr w:rsidR="003756B3" w:rsidRPr="00E34AF8" w14:paraId="163E5757" w14:textId="77777777" w:rsidTr="009648EF">
        <w:trPr>
          <w:trHeight w:hRule="exact" w:val="290"/>
        </w:trPr>
        <w:tc>
          <w:tcPr>
            <w:tcW w:w="5763" w:type="dxa"/>
          </w:tcPr>
          <w:p w14:paraId="7A6876B0"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Rashodi za usluge-priključci branitelja</w:t>
            </w:r>
          </w:p>
        </w:tc>
        <w:tc>
          <w:tcPr>
            <w:tcW w:w="3255" w:type="dxa"/>
          </w:tcPr>
          <w:p w14:paraId="149E415D"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2.700,00 €</w:t>
            </w:r>
          </w:p>
        </w:tc>
      </w:tr>
      <w:tr w:rsidR="003756B3" w:rsidRPr="00E34AF8" w14:paraId="7AA2536F" w14:textId="77777777" w:rsidTr="009648EF">
        <w:trPr>
          <w:trHeight w:hRule="exact" w:val="355"/>
        </w:trPr>
        <w:tc>
          <w:tcPr>
            <w:tcW w:w="5763" w:type="dxa"/>
          </w:tcPr>
          <w:p w14:paraId="70A9742D"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Rashodi za usluge -prijevoz pokojnika</w:t>
            </w:r>
          </w:p>
        </w:tc>
        <w:tc>
          <w:tcPr>
            <w:tcW w:w="3255" w:type="dxa"/>
          </w:tcPr>
          <w:p w14:paraId="2FDADECE"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664,00 €</w:t>
            </w:r>
          </w:p>
        </w:tc>
      </w:tr>
      <w:tr w:rsidR="003756B3" w:rsidRPr="00E34AF8" w14:paraId="4B303E90" w14:textId="77777777" w:rsidTr="009648EF">
        <w:trPr>
          <w:trHeight w:hRule="exact" w:val="355"/>
        </w:trPr>
        <w:tc>
          <w:tcPr>
            <w:tcW w:w="5763" w:type="dxa"/>
          </w:tcPr>
          <w:p w14:paraId="4067B7EB"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Rashodi za usluge-intervencije</w:t>
            </w:r>
          </w:p>
        </w:tc>
        <w:tc>
          <w:tcPr>
            <w:tcW w:w="3255" w:type="dxa"/>
          </w:tcPr>
          <w:p w14:paraId="6607901B"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24.000,00 €</w:t>
            </w:r>
          </w:p>
        </w:tc>
      </w:tr>
      <w:tr w:rsidR="003756B3" w:rsidRPr="00E34AF8" w14:paraId="00533FFA" w14:textId="77777777" w:rsidTr="009648EF">
        <w:trPr>
          <w:trHeight w:hRule="exact" w:val="355"/>
        </w:trPr>
        <w:tc>
          <w:tcPr>
            <w:tcW w:w="5763" w:type="dxa"/>
          </w:tcPr>
          <w:p w14:paraId="14DD0397"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Sitan inventar</w:t>
            </w:r>
          </w:p>
        </w:tc>
        <w:tc>
          <w:tcPr>
            <w:tcW w:w="3255" w:type="dxa"/>
          </w:tcPr>
          <w:p w14:paraId="7DDF7332"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1.000,00 €</w:t>
            </w:r>
          </w:p>
        </w:tc>
      </w:tr>
      <w:tr w:rsidR="003756B3" w:rsidRPr="00E34AF8" w14:paraId="7B48F017" w14:textId="77777777" w:rsidTr="009648EF">
        <w:trPr>
          <w:trHeight w:hRule="exact" w:val="355"/>
        </w:trPr>
        <w:tc>
          <w:tcPr>
            <w:tcW w:w="5763" w:type="dxa"/>
          </w:tcPr>
          <w:p w14:paraId="14CA0236"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lastRenderedPageBreak/>
              <w:t>Dodatna ulaganja na građevinskim objektima</w:t>
            </w:r>
          </w:p>
        </w:tc>
        <w:tc>
          <w:tcPr>
            <w:tcW w:w="3255" w:type="dxa"/>
          </w:tcPr>
          <w:p w14:paraId="24C3816D"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2.000,00 €</w:t>
            </w:r>
          </w:p>
        </w:tc>
      </w:tr>
      <w:tr w:rsidR="003756B3" w:rsidRPr="00E34AF8" w14:paraId="6CB4F36F" w14:textId="77777777" w:rsidTr="009648EF">
        <w:trPr>
          <w:trHeight w:hRule="exact" w:val="290"/>
        </w:trPr>
        <w:tc>
          <w:tcPr>
            <w:tcW w:w="5763" w:type="dxa"/>
            <w:shd w:val="clear" w:color="auto" w:fill="D9D9D9"/>
          </w:tcPr>
          <w:p w14:paraId="382FAF4C" w14:textId="77777777" w:rsidR="003756B3" w:rsidRPr="00E34AF8" w:rsidRDefault="003756B3" w:rsidP="009648EF">
            <w:pPr>
              <w:spacing w:after="0" w:line="240" w:lineRule="auto"/>
              <w:rPr>
                <w:rFonts w:ascii="Times New Roman" w:eastAsia="Times New Roman" w:hAnsi="Times New Roman" w:cs="Times New Roman"/>
                <w:b/>
                <w:bCs/>
              </w:rPr>
            </w:pPr>
            <w:r w:rsidRPr="00E34AF8">
              <w:rPr>
                <w:rFonts w:ascii="Times New Roman" w:eastAsia="Times New Roman" w:hAnsi="Times New Roman" w:cs="Times New Roman"/>
                <w:b/>
                <w:bCs/>
              </w:rPr>
              <w:t>Izvor financiranja:</w:t>
            </w:r>
          </w:p>
        </w:tc>
        <w:tc>
          <w:tcPr>
            <w:tcW w:w="3255" w:type="dxa"/>
            <w:shd w:val="clear" w:color="auto" w:fill="D9D9D9"/>
          </w:tcPr>
          <w:p w14:paraId="1864C3B7"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30.364,00 €</w:t>
            </w:r>
          </w:p>
        </w:tc>
      </w:tr>
      <w:tr w:rsidR="003756B3" w:rsidRPr="00E34AF8" w14:paraId="43949CCD" w14:textId="77777777" w:rsidTr="009648EF">
        <w:trPr>
          <w:trHeight w:hRule="exact" w:val="287"/>
        </w:trPr>
        <w:tc>
          <w:tcPr>
            <w:tcW w:w="5763" w:type="dxa"/>
          </w:tcPr>
          <w:p w14:paraId="74EBCCC0" w14:textId="77777777" w:rsidR="003756B3" w:rsidRPr="00E34AF8" w:rsidRDefault="003756B3" w:rsidP="009648EF">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Opći prihodi i primici proračuna</w:t>
            </w:r>
          </w:p>
        </w:tc>
        <w:tc>
          <w:tcPr>
            <w:tcW w:w="3255" w:type="dxa"/>
          </w:tcPr>
          <w:p w14:paraId="151AE374"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30.364,00 €</w:t>
            </w:r>
          </w:p>
        </w:tc>
      </w:tr>
    </w:tbl>
    <w:p w14:paraId="37503F23" w14:textId="77777777" w:rsidR="003756B3" w:rsidRPr="00E34AF8" w:rsidRDefault="003756B3" w:rsidP="003756B3">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w:t>
      </w:r>
    </w:p>
    <w:p w14:paraId="1C92F350" w14:textId="77777777" w:rsidR="003756B3" w:rsidRPr="00E34AF8" w:rsidRDefault="003756B3" w:rsidP="003756B3">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Članak 9.</w:t>
      </w:r>
    </w:p>
    <w:p w14:paraId="4C8D167C" w14:textId="77777777" w:rsidR="003756B3" w:rsidRPr="00E34AF8" w:rsidRDefault="003756B3" w:rsidP="003756B3">
      <w:pPr>
        <w:spacing w:after="0" w:line="240" w:lineRule="auto"/>
        <w:jc w:val="both"/>
        <w:rPr>
          <w:rFonts w:ascii="Times New Roman" w:eastAsia="Times New Roman" w:hAnsi="Times New Roman" w:cs="Times New Roman"/>
          <w:bCs/>
        </w:rPr>
      </w:pPr>
      <w:r w:rsidRPr="00E34AF8">
        <w:rPr>
          <w:rFonts w:ascii="Times New Roman" w:eastAsia="Times New Roman" w:hAnsi="Times New Roman" w:cs="Times New Roman"/>
          <w:bCs/>
        </w:rPr>
        <w:t>U Članku 10. mijenjaju se tablice po točkama, i glase:</w:t>
      </w:r>
    </w:p>
    <w:p w14:paraId="5BA46564" w14:textId="77777777" w:rsidR="003756B3" w:rsidRPr="00E34AF8" w:rsidRDefault="003756B3" w:rsidP="003756B3">
      <w:pPr>
        <w:spacing w:after="0" w:line="240" w:lineRule="auto"/>
        <w:jc w:val="both"/>
        <w:rPr>
          <w:rFonts w:ascii="Times New Roman" w:eastAsia="Times New Roman" w:hAnsi="Times New Roman" w:cs="Times New Roman"/>
          <w:color w:val="000000"/>
        </w:rPr>
      </w:pPr>
      <w:r w:rsidRPr="00E34AF8">
        <w:rPr>
          <w:rFonts w:ascii="Times New Roman" w:eastAsia="Times New Roman" w:hAnsi="Times New Roman" w:cs="Times New Roman"/>
          <w:bCs/>
        </w:rPr>
        <w:t xml:space="preserve">Točka 2. </w:t>
      </w:r>
    </w:p>
    <w:p w14:paraId="4CD29F12" w14:textId="77777777" w:rsidR="003756B3" w:rsidRPr="00E34AF8" w:rsidRDefault="003756B3" w:rsidP="003756B3">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586C681F" w14:textId="77777777" w:rsidTr="009648EF">
        <w:trPr>
          <w:trHeight w:hRule="exact" w:val="290"/>
        </w:trPr>
        <w:tc>
          <w:tcPr>
            <w:tcW w:w="5763" w:type="dxa"/>
            <w:shd w:val="clear" w:color="auto" w:fill="A6A6A6"/>
          </w:tcPr>
          <w:p w14:paraId="472D450A"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2EBE5FC2"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16679CB8" w14:textId="77777777" w:rsidTr="009648EF">
        <w:trPr>
          <w:trHeight w:hRule="exact" w:val="290"/>
        </w:trPr>
        <w:tc>
          <w:tcPr>
            <w:tcW w:w="5763" w:type="dxa"/>
            <w:shd w:val="clear" w:color="auto" w:fill="D9D9D9"/>
          </w:tcPr>
          <w:p w14:paraId="51E35483"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192E0AF8"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125.513,00 €</w:t>
            </w:r>
          </w:p>
        </w:tc>
      </w:tr>
      <w:tr w:rsidR="003756B3" w:rsidRPr="00E34AF8" w14:paraId="2228A854" w14:textId="77777777" w:rsidTr="009648EF">
        <w:trPr>
          <w:trHeight w:hRule="exact" w:val="290"/>
        </w:trPr>
        <w:tc>
          <w:tcPr>
            <w:tcW w:w="5763" w:type="dxa"/>
          </w:tcPr>
          <w:p w14:paraId="1FF40368"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w:t>
            </w:r>
          </w:p>
        </w:tc>
        <w:tc>
          <w:tcPr>
            <w:tcW w:w="3255" w:type="dxa"/>
          </w:tcPr>
          <w:p w14:paraId="6F3367F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bCs/>
                <w:color w:val="000000"/>
              </w:rPr>
              <w:t>125.513,00 €</w:t>
            </w:r>
          </w:p>
        </w:tc>
      </w:tr>
      <w:tr w:rsidR="003756B3" w:rsidRPr="00E34AF8" w14:paraId="073D837B" w14:textId="77777777" w:rsidTr="009648EF">
        <w:trPr>
          <w:trHeight w:hRule="exact" w:val="290"/>
        </w:trPr>
        <w:tc>
          <w:tcPr>
            <w:tcW w:w="5763" w:type="dxa"/>
            <w:shd w:val="clear" w:color="auto" w:fill="D9D9D9"/>
          </w:tcPr>
          <w:p w14:paraId="0CCE7583"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677ED1A5"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125.513,00 €</w:t>
            </w:r>
          </w:p>
        </w:tc>
      </w:tr>
      <w:tr w:rsidR="003756B3" w:rsidRPr="00E34AF8" w14:paraId="029046CF" w14:textId="77777777" w:rsidTr="009648EF">
        <w:trPr>
          <w:trHeight w:hRule="exact" w:val="287"/>
        </w:trPr>
        <w:tc>
          <w:tcPr>
            <w:tcW w:w="5763" w:type="dxa"/>
          </w:tcPr>
          <w:p w14:paraId="5DE9C5AC"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komunalna naknada</w:t>
            </w:r>
          </w:p>
        </w:tc>
        <w:tc>
          <w:tcPr>
            <w:tcW w:w="3255" w:type="dxa"/>
          </w:tcPr>
          <w:p w14:paraId="6C5135F7"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color w:val="000000"/>
              </w:rPr>
              <w:t>62.950,00 €</w:t>
            </w:r>
          </w:p>
        </w:tc>
      </w:tr>
      <w:tr w:rsidR="003756B3" w:rsidRPr="00E34AF8" w14:paraId="704A386A" w14:textId="77777777" w:rsidTr="009648EF">
        <w:trPr>
          <w:trHeight w:hRule="exact" w:val="287"/>
        </w:trPr>
        <w:tc>
          <w:tcPr>
            <w:tcW w:w="5763" w:type="dxa"/>
          </w:tcPr>
          <w:p w14:paraId="73F93343"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opći prihodi</w:t>
            </w:r>
          </w:p>
        </w:tc>
        <w:tc>
          <w:tcPr>
            <w:tcW w:w="3255" w:type="dxa"/>
          </w:tcPr>
          <w:p w14:paraId="3A3076CC"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62.563,00 €</w:t>
            </w:r>
          </w:p>
        </w:tc>
      </w:tr>
    </w:tbl>
    <w:p w14:paraId="6A631F36" w14:textId="77777777" w:rsidR="003756B3" w:rsidRPr="00E34AF8" w:rsidRDefault="003756B3" w:rsidP="003756B3">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 xml:space="preserve"> „</w:t>
      </w:r>
    </w:p>
    <w:p w14:paraId="77B13940"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 xml:space="preserve">Točka 4. </w:t>
      </w:r>
    </w:p>
    <w:p w14:paraId="64EE35E6"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69FDE09D" w14:textId="77777777" w:rsidTr="009648EF">
        <w:trPr>
          <w:trHeight w:hRule="exact" w:val="290"/>
        </w:trPr>
        <w:tc>
          <w:tcPr>
            <w:tcW w:w="5763" w:type="dxa"/>
            <w:shd w:val="clear" w:color="auto" w:fill="A6A6A6"/>
          </w:tcPr>
          <w:p w14:paraId="219696E4"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2927769B"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26E156E6" w14:textId="77777777" w:rsidTr="009648EF">
        <w:trPr>
          <w:trHeight w:hRule="exact" w:val="290"/>
        </w:trPr>
        <w:tc>
          <w:tcPr>
            <w:tcW w:w="5763" w:type="dxa"/>
            <w:shd w:val="clear" w:color="auto" w:fill="D9D9D9"/>
          </w:tcPr>
          <w:p w14:paraId="4B9ECBBD"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25FAF04C"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24.200,00 €</w:t>
            </w:r>
          </w:p>
        </w:tc>
      </w:tr>
      <w:tr w:rsidR="003756B3" w:rsidRPr="00E34AF8" w14:paraId="6F24E9D0" w14:textId="77777777" w:rsidTr="009648EF">
        <w:trPr>
          <w:trHeight w:hRule="exact" w:val="290"/>
        </w:trPr>
        <w:tc>
          <w:tcPr>
            <w:tcW w:w="5763" w:type="dxa"/>
          </w:tcPr>
          <w:p w14:paraId="2DCF6D61"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w:t>
            </w:r>
          </w:p>
        </w:tc>
        <w:tc>
          <w:tcPr>
            <w:tcW w:w="3255" w:type="dxa"/>
          </w:tcPr>
          <w:p w14:paraId="09A3E215"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24.200,00 €</w:t>
            </w:r>
          </w:p>
        </w:tc>
      </w:tr>
      <w:tr w:rsidR="003756B3" w:rsidRPr="00E34AF8" w14:paraId="6A22F9CC" w14:textId="77777777" w:rsidTr="009648EF">
        <w:trPr>
          <w:trHeight w:hRule="exact" w:val="290"/>
        </w:trPr>
        <w:tc>
          <w:tcPr>
            <w:tcW w:w="5763" w:type="dxa"/>
            <w:shd w:val="clear" w:color="auto" w:fill="D9D9D9"/>
          </w:tcPr>
          <w:p w14:paraId="762AB484"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5F5C11C7"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24.200,00 €</w:t>
            </w:r>
          </w:p>
        </w:tc>
      </w:tr>
      <w:tr w:rsidR="003756B3" w:rsidRPr="00E34AF8" w14:paraId="4F7CA1AB" w14:textId="77777777" w:rsidTr="009648EF">
        <w:trPr>
          <w:trHeight w:hRule="exact" w:val="287"/>
        </w:trPr>
        <w:tc>
          <w:tcPr>
            <w:tcW w:w="5763" w:type="dxa"/>
          </w:tcPr>
          <w:p w14:paraId="5AD606A3"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Komunalni doprinos</w:t>
            </w:r>
          </w:p>
        </w:tc>
        <w:tc>
          <w:tcPr>
            <w:tcW w:w="3255" w:type="dxa"/>
          </w:tcPr>
          <w:p w14:paraId="5FC97AE6"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24.200,00 €</w:t>
            </w:r>
          </w:p>
        </w:tc>
      </w:tr>
    </w:tbl>
    <w:p w14:paraId="7B530E56" w14:textId="77777777" w:rsidR="003756B3" w:rsidRPr="00E34AF8" w:rsidRDefault="003756B3" w:rsidP="003756B3">
      <w:pPr>
        <w:spacing w:after="0" w:line="240" w:lineRule="auto"/>
        <w:rPr>
          <w:rFonts w:ascii="Times New Roman" w:eastAsia="Times New Roman" w:hAnsi="Times New Roman" w:cs="Times New Roman"/>
          <w:b/>
          <w:bCs/>
        </w:rPr>
      </w:pP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t xml:space="preserve">        „</w:t>
      </w:r>
    </w:p>
    <w:p w14:paraId="3C59E4B1"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 xml:space="preserve">Točka 5. </w:t>
      </w:r>
    </w:p>
    <w:p w14:paraId="5FA7200F"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0AF569F7" w14:textId="77777777" w:rsidTr="009648EF">
        <w:trPr>
          <w:trHeight w:hRule="exact" w:val="290"/>
        </w:trPr>
        <w:tc>
          <w:tcPr>
            <w:tcW w:w="5763" w:type="dxa"/>
            <w:shd w:val="clear" w:color="auto" w:fill="A6A6A6"/>
          </w:tcPr>
          <w:p w14:paraId="2985BD69"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0AC03672"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4A7F365E" w14:textId="77777777" w:rsidTr="009648EF">
        <w:trPr>
          <w:trHeight w:hRule="exact" w:val="290"/>
        </w:trPr>
        <w:tc>
          <w:tcPr>
            <w:tcW w:w="5763" w:type="dxa"/>
            <w:shd w:val="clear" w:color="auto" w:fill="D9D9D9"/>
          </w:tcPr>
          <w:p w14:paraId="03EEE534"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7EDB9F67"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167.671,00 €</w:t>
            </w:r>
          </w:p>
        </w:tc>
      </w:tr>
      <w:tr w:rsidR="003756B3" w:rsidRPr="00E34AF8" w14:paraId="6A7084BB" w14:textId="77777777" w:rsidTr="009648EF">
        <w:trPr>
          <w:trHeight w:hRule="exact" w:val="290"/>
        </w:trPr>
        <w:tc>
          <w:tcPr>
            <w:tcW w:w="5763" w:type="dxa"/>
          </w:tcPr>
          <w:p w14:paraId="0D55890C"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w:t>
            </w:r>
          </w:p>
        </w:tc>
        <w:tc>
          <w:tcPr>
            <w:tcW w:w="3255" w:type="dxa"/>
          </w:tcPr>
          <w:p w14:paraId="25773D1F"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167.671,00 €</w:t>
            </w:r>
          </w:p>
        </w:tc>
      </w:tr>
      <w:tr w:rsidR="003756B3" w:rsidRPr="00E34AF8" w14:paraId="1E6EF47B" w14:textId="77777777" w:rsidTr="009648EF">
        <w:trPr>
          <w:trHeight w:hRule="exact" w:val="290"/>
        </w:trPr>
        <w:tc>
          <w:tcPr>
            <w:tcW w:w="5763" w:type="dxa"/>
            <w:shd w:val="clear" w:color="auto" w:fill="D9D9D9"/>
          </w:tcPr>
          <w:p w14:paraId="79A0FC28"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2FF67EE5"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167.671,00 €</w:t>
            </w:r>
          </w:p>
        </w:tc>
      </w:tr>
      <w:tr w:rsidR="003756B3" w:rsidRPr="00E34AF8" w14:paraId="3BF49A16" w14:textId="77777777" w:rsidTr="009648EF">
        <w:trPr>
          <w:trHeight w:hRule="exact" w:val="287"/>
        </w:trPr>
        <w:tc>
          <w:tcPr>
            <w:tcW w:w="5763" w:type="dxa"/>
          </w:tcPr>
          <w:p w14:paraId="21A5CBA2"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Komunalni doprinos</w:t>
            </w:r>
          </w:p>
        </w:tc>
        <w:tc>
          <w:tcPr>
            <w:tcW w:w="3255" w:type="dxa"/>
          </w:tcPr>
          <w:p w14:paraId="7081BB1F"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167.671,00 €</w:t>
            </w:r>
          </w:p>
        </w:tc>
      </w:tr>
    </w:tbl>
    <w:p w14:paraId="31C8015B" w14:textId="77777777" w:rsidR="003756B3" w:rsidRPr="00E34AF8" w:rsidRDefault="003756B3" w:rsidP="003756B3">
      <w:pPr>
        <w:spacing w:after="0" w:line="240" w:lineRule="auto"/>
        <w:rPr>
          <w:rFonts w:ascii="Times New Roman" w:eastAsia="Times New Roman" w:hAnsi="Times New Roman" w:cs="Times New Roman"/>
          <w:b/>
          <w:bCs/>
        </w:rPr>
      </w:pP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t xml:space="preserve">        „</w:t>
      </w:r>
    </w:p>
    <w:p w14:paraId="60E8BED9" w14:textId="77777777" w:rsidR="003756B3"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 xml:space="preserve">Točka 6. </w:t>
      </w:r>
    </w:p>
    <w:p w14:paraId="5BEE6CE9"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550A0943" w14:textId="77777777" w:rsidTr="009648EF">
        <w:trPr>
          <w:trHeight w:hRule="exact" w:val="290"/>
        </w:trPr>
        <w:tc>
          <w:tcPr>
            <w:tcW w:w="5763" w:type="dxa"/>
            <w:shd w:val="clear" w:color="auto" w:fill="A6A6A6"/>
          </w:tcPr>
          <w:p w14:paraId="64D51DEE"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5EEA13E4"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182D2E09" w14:textId="77777777" w:rsidTr="009648EF">
        <w:trPr>
          <w:trHeight w:hRule="exact" w:val="290"/>
        </w:trPr>
        <w:tc>
          <w:tcPr>
            <w:tcW w:w="5763" w:type="dxa"/>
            <w:shd w:val="clear" w:color="auto" w:fill="D9D9D9"/>
          </w:tcPr>
          <w:p w14:paraId="7D123DB5"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3FD637F3"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138.420,00 €</w:t>
            </w:r>
          </w:p>
        </w:tc>
      </w:tr>
      <w:tr w:rsidR="003756B3" w:rsidRPr="00E34AF8" w14:paraId="262178F5" w14:textId="77777777" w:rsidTr="009648EF">
        <w:trPr>
          <w:trHeight w:hRule="exact" w:val="290"/>
        </w:trPr>
        <w:tc>
          <w:tcPr>
            <w:tcW w:w="5763" w:type="dxa"/>
          </w:tcPr>
          <w:p w14:paraId="184BD10F"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w:t>
            </w:r>
          </w:p>
        </w:tc>
        <w:tc>
          <w:tcPr>
            <w:tcW w:w="3255" w:type="dxa"/>
          </w:tcPr>
          <w:p w14:paraId="2F9FF25C"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138.420,00 €</w:t>
            </w:r>
          </w:p>
        </w:tc>
      </w:tr>
      <w:tr w:rsidR="003756B3" w:rsidRPr="00E34AF8" w14:paraId="5FA16F1B" w14:textId="77777777" w:rsidTr="009648EF">
        <w:trPr>
          <w:trHeight w:hRule="exact" w:val="290"/>
        </w:trPr>
        <w:tc>
          <w:tcPr>
            <w:tcW w:w="5763" w:type="dxa"/>
            <w:shd w:val="clear" w:color="auto" w:fill="D9D9D9"/>
          </w:tcPr>
          <w:p w14:paraId="6D2A180E"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02E9D51D"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138.420,00 €</w:t>
            </w:r>
          </w:p>
        </w:tc>
      </w:tr>
      <w:tr w:rsidR="003756B3" w:rsidRPr="00E34AF8" w14:paraId="2EC2F2A2" w14:textId="77777777" w:rsidTr="009648EF">
        <w:trPr>
          <w:trHeight w:hRule="exact" w:val="287"/>
        </w:trPr>
        <w:tc>
          <w:tcPr>
            <w:tcW w:w="5763" w:type="dxa"/>
          </w:tcPr>
          <w:p w14:paraId="4F305A24"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Komunalni doprinos</w:t>
            </w:r>
          </w:p>
        </w:tc>
        <w:tc>
          <w:tcPr>
            <w:tcW w:w="3255" w:type="dxa"/>
          </w:tcPr>
          <w:p w14:paraId="0CFF072D"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138.420,00 €</w:t>
            </w:r>
          </w:p>
        </w:tc>
      </w:tr>
    </w:tbl>
    <w:p w14:paraId="07E30DEB" w14:textId="77777777" w:rsidR="003756B3" w:rsidRPr="00E34AF8" w:rsidRDefault="003756B3" w:rsidP="003756B3">
      <w:pPr>
        <w:spacing w:after="0" w:line="240" w:lineRule="auto"/>
        <w:rPr>
          <w:rFonts w:ascii="Times New Roman" w:eastAsia="Times New Roman" w:hAnsi="Times New Roman" w:cs="Times New Roman"/>
          <w:b/>
          <w:bCs/>
        </w:rPr>
      </w:pP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r>
      <w:r w:rsidRPr="00E34AF8">
        <w:rPr>
          <w:rFonts w:ascii="Times New Roman" w:eastAsia="Times New Roman" w:hAnsi="Times New Roman" w:cs="Times New Roman"/>
          <w:b/>
          <w:bCs/>
        </w:rPr>
        <w:tab/>
        <w:t xml:space="preserve">        „</w:t>
      </w:r>
    </w:p>
    <w:p w14:paraId="2C99946A"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 xml:space="preserve">Točka 7. </w:t>
      </w:r>
    </w:p>
    <w:p w14:paraId="1ADF6826"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44E213D8" w14:textId="77777777" w:rsidTr="009648EF">
        <w:trPr>
          <w:trHeight w:hRule="exact" w:val="290"/>
        </w:trPr>
        <w:tc>
          <w:tcPr>
            <w:tcW w:w="5763" w:type="dxa"/>
            <w:shd w:val="clear" w:color="auto" w:fill="A6A6A6"/>
          </w:tcPr>
          <w:p w14:paraId="07AB31C8"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4DA16D11"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32FD6F0C" w14:textId="77777777" w:rsidTr="009648EF">
        <w:trPr>
          <w:trHeight w:hRule="exact" w:val="290"/>
        </w:trPr>
        <w:tc>
          <w:tcPr>
            <w:tcW w:w="5763" w:type="dxa"/>
            <w:shd w:val="clear" w:color="auto" w:fill="D9D9D9"/>
          </w:tcPr>
          <w:p w14:paraId="30202A2C"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5CFEB89E"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127.094,00 €</w:t>
            </w:r>
          </w:p>
        </w:tc>
      </w:tr>
      <w:tr w:rsidR="003756B3" w:rsidRPr="00E34AF8" w14:paraId="5AB4DA93" w14:textId="77777777" w:rsidTr="009648EF">
        <w:trPr>
          <w:trHeight w:hRule="exact" w:val="558"/>
        </w:trPr>
        <w:tc>
          <w:tcPr>
            <w:tcW w:w="5763" w:type="dxa"/>
          </w:tcPr>
          <w:p w14:paraId="3F99FD8B"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 – asfaltiranje prometnice Gornja Trebinja 001</w:t>
            </w:r>
          </w:p>
        </w:tc>
        <w:tc>
          <w:tcPr>
            <w:tcW w:w="3255" w:type="dxa"/>
          </w:tcPr>
          <w:p w14:paraId="11A0A3B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bCs/>
              </w:rPr>
              <w:t>127.094,00 €</w:t>
            </w:r>
          </w:p>
        </w:tc>
      </w:tr>
      <w:tr w:rsidR="003756B3" w:rsidRPr="00E34AF8" w14:paraId="0CBE45CC" w14:textId="77777777" w:rsidTr="009648EF">
        <w:trPr>
          <w:trHeight w:hRule="exact" w:val="290"/>
        </w:trPr>
        <w:tc>
          <w:tcPr>
            <w:tcW w:w="5763" w:type="dxa"/>
            <w:shd w:val="clear" w:color="auto" w:fill="D9D9D9"/>
          </w:tcPr>
          <w:p w14:paraId="67321D5B"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089D11BD"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127.094,00 €</w:t>
            </w:r>
          </w:p>
        </w:tc>
      </w:tr>
      <w:tr w:rsidR="003756B3" w:rsidRPr="00E34AF8" w14:paraId="2CEA95ED" w14:textId="77777777" w:rsidTr="009648EF">
        <w:trPr>
          <w:trHeight w:hRule="exact" w:val="287"/>
        </w:trPr>
        <w:tc>
          <w:tcPr>
            <w:tcW w:w="5763" w:type="dxa"/>
          </w:tcPr>
          <w:p w14:paraId="7A88572E"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Komunalni doprinos</w:t>
            </w:r>
          </w:p>
        </w:tc>
        <w:tc>
          <w:tcPr>
            <w:tcW w:w="3255" w:type="dxa"/>
          </w:tcPr>
          <w:p w14:paraId="5B858921"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32.803,00 €</w:t>
            </w:r>
          </w:p>
        </w:tc>
      </w:tr>
      <w:tr w:rsidR="003756B3" w:rsidRPr="00E34AF8" w14:paraId="26E8FD88" w14:textId="77777777" w:rsidTr="009648EF">
        <w:trPr>
          <w:trHeight w:hRule="exact" w:val="287"/>
        </w:trPr>
        <w:tc>
          <w:tcPr>
            <w:tcW w:w="5763" w:type="dxa"/>
          </w:tcPr>
          <w:p w14:paraId="3E865DE5"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komunalna naknada</w:t>
            </w:r>
          </w:p>
        </w:tc>
        <w:tc>
          <w:tcPr>
            <w:tcW w:w="3255" w:type="dxa"/>
          </w:tcPr>
          <w:p w14:paraId="43CCE7E4"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94.291,00 €</w:t>
            </w:r>
          </w:p>
        </w:tc>
      </w:tr>
    </w:tbl>
    <w:p w14:paraId="53530CDE" w14:textId="60EE8481" w:rsidR="003756B3" w:rsidRPr="00E34AF8" w:rsidRDefault="003756B3" w:rsidP="003756B3">
      <w:pPr>
        <w:spacing w:after="0" w:line="240" w:lineRule="auto"/>
        <w:ind w:left="8508"/>
        <w:rPr>
          <w:rFonts w:ascii="Times New Roman" w:eastAsia="Times New Roman" w:hAnsi="Times New Roman" w:cs="Times New Roman"/>
          <w:bCs/>
        </w:rPr>
      </w:pPr>
      <w:r w:rsidRPr="00E34AF8">
        <w:rPr>
          <w:rFonts w:ascii="Times New Roman" w:eastAsia="Times New Roman" w:hAnsi="Times New Roman" w:cs="Times New Roman"/>
          <w:bCs/>
        </w:rPr>
        <w:t xml:space="preserve">        “</w:t>
      </w:r>
    </w:p>
    <w:p w14:paraId="1A39D3F0" w14:textId="77777777" w:rsidR="009A1D70" w:rsidRDefault="009A1D70" w:rsidP="003756B3">
      <w:pPr>
        <w:spacing w:after="0" w:line="240" w:lineRule="auto"/>
        <w:rPr>
          <w:rFonts w:ascii="Times New Roman" w:eastAsia="Times New Roman" w:hAnsi="Times New Roman" w:cs="Times New Roman"/>
          <w:bCs/>
        </w:rPr>
      </w:pPr>
    </w:p>
    <w:p w14:paraId="694C434A" w14:textId="77777777" w:rsidR="009A1D70" w:rsidRDefault="009A1D70" w:rsidP="003756B3">
      <w:pPr>
        <w:spacing w:after="0" w:line="240" w:lineRule="auto"/>
        <w:rPr>
          <w:rFonts w:ascii="Times New Roman" w:eastAsia="Times New Roman" w:hAnsi="Times New Roman" w:cs="Times New Roman"/>
          <w:bCs/>
        </w:rPr>
      </w:pPr>
    </w:p>
    <w:p w14:paraId="34217EE9" w14:textId="37844B5F"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lastRenderedPageBreak/>
        <w:t xml:space="preserve">Točka 8. </w:t>
      </w:r>
    </w:p>
    <w:p w14:paraId="040E7775"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75233C84" w14:textId="77777777" w:rsidTr="009648EF">
        <w:trPr>
          <w:trHeight w:hRule="exact" w:val="290"/>
        </w:trPr>
        <w:tc>
          <w:tcPr>
            <w:tcW w:w="5763" w:type="dxa"/>
            <w:shd w:val="clear" w:color="auto" w:fill="A6A6A6"/>
          </w:tcPr>
          <w:p w14:paraId="3A096991"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1623C402"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059B86FF" w14:textId="77777777" w:rsidTr="009648EF">
        <w:trPr>
          <w:trHeight w:hRule="exact" w:val="290"/>
        </w:trPr>
        <w:tc>
          <w:tcPr>
            <w:tcW w:w="5763" w:type="dxa"/>
            <w:shd w:val="clear" w:color="auto" w:fill="D9D9D9"/>
          </w:tcPr>
          <w:p w14:paraId="63D59235"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1356D7A5"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16.694,00 €</w:t>
            </w:r>
          </w:p>
        </w:tc>
      </w:tr>
      <w:tr w:rsidR="003756B3" w:rsidRPr="00E34AF8" w14:paraId="2A5189D7" w14:textId="77777777" w:rsidTr="009648EF">
        <w:trPr>
          <w:trHeight w:hRule="exact" w:val="259"/>
        </w:trPr>
        <w:tc>
          <w:tcPr>
            <w:tcW w:w="5763" w:type="dxa"/>
          </w:tcPr>
          <w:p w14:paraId="3A96A500"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 – asfaltiranje prometnice Jelaši 006</w:t>
            </w:r>
          </w:p>
        </w:tc>
        <w:tc>
          <w:tcPr>
            <w:tcW w:w="3255" w:type="dxa"/>
          </w:tcPr>
          <w:p w14:paraId="4044CBF7"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16.694,00 €</w:t>
            </w:r>
          </w:p>
        </w:tc>
      </w:tr>
      <w:tr w:rsidR="003756B3" w:rsidRPr="00E34AF8" w14:paraId="17E707C3" w14:textId="77777777" w:rsidTr="009648EF">
        <w:trPr>
          <w:trHeight w:hRule="exact" w:val="290"/>
        </w:trPr>
        <w:tc>
          <w:tcPr>
            <w:tcW w:w="5763" w:type="dxa"/>
            <w:shd w:val="clear" w:color="auto" w:fill="D9D9D9"/>
          </w:tcPr>
          <w:p w14:paraId="1521BF0C"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4AAADCD7"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16.694,00 €</w:t>
            </w:r>
          </w:p>
        </w:tc>
      </w:tr>
      <w:tr w:rsidR="003756B3" w:rsidRPr="00E34AF8" w14:paraId="1A984BE4" w14:textId="77777777" w:rsidTr="009648EF">
        <w:trPr>
          <w:trHeight w:hRule="exact" w:val="287"/>
        </w:trPr>
        <w:tc>
          <w:tcPr>
            <w:tcW w:w="5763" w:type="dxa"/>
          </w:tcPr>
          <w:p w14:paraId="15218DA6"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komunalna naknada</w:t>
            </w:r>
          </w:p>
        </w:tc>
        <w:tc>
          <w:tcPr>
            <w:tcW w:w="3255" w:type="dxa"/>
          </w:tcPr>
          <w:p w14:paraId="4343C98F"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16.194,00 €</w:t>
            </w:r>
          </w:p>
        </w:tc>
      </w:tr>
      <w:tr w:rsidR="003756B3" w:rsidRPr="00E34AF8" w14:paraId="720EC91C" w14:textId="77777777" w:rsidTr="009648EF">
        <w:trPr>
          <w:trHeight w:hRule="exact" w:val="287"/>
        </w:trPr>
        <w:tc>
          <w:tcPr>
            <w:tcW w:w="5763" w:type="dxa"/>
          </w:tcPr>
          <w:p w14:paraId="5FA4349B"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komunalni doprinos</w:t>
            </w:r>
          </w:p>
        </w:tc>
        <w:tc>
          <w:tcPr>
            <w:tcW w:w="3255" w:type="dxa"/>
          </w:tcPr>
          <w:p w14:paraId="398302CA"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500,00 €</w:t>
            </w:r>
          </w:p>
        </w:tc>
      </w:tr>
    </w:tbl>
    <w:p w14:paraId="3C462D2F" w14:textId="77777777" w:rsidR="003756B3" w:rsidRPr="00E34AF8" w:rsidRDefault="003756B3" w:rsidP="003756B3">
      <w:pPr>
        <w:spacing w:after="0" w:line="240" w:lineRule="auto"/>
        <w:jc w:val="both"/>
        <w:rPr>
          <w:rFonts w:ascii="Times New Roman" w:eastAsia="Times New Roman" w:hAnsi="Times New Roman" w:cs="Times New Roman"/>
          <w:bCs/>
        </w:rPr>
      </w:pP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r>
      <w:r w:rsidRPr="00E34AF8">
        <w:rPr>
          <w:rFonts w:ascii="Times New Roman" w:eastAsia="Times New Roman" w:hAnsi="Times New Roman" w:cs="Times New Roman"/>
          <w:bCs/>
        </w:rPr>
        <w:tab/>
        <w:t xml:space="preserve">        „</w:t>
      </w:r>
    </w:p>
    <w:p w14:paraId="6B404135"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Točka 19.</w:t>
      </w:r>
    </w:p>
    <w:p w14:paraId="1B1285FE"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2B21D8C1" w14:textId="77777777" w:rsidTr="009648EF">
        <w:trPr>
          <w:trHeight w:hRule="exact" w:val="290"/>
        </w:trPr>
        <w:tc>
          <w:tcPr>
            <w:tcW w:w="5763" w:type="dxa"/>
            <w:shd w:val="clear" w:color="auto" w:fill="A6A6A6"/>
          </w:tcPr>
          <w:p w14:paraId="30AB1EF1"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2FCEC9D6"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5FCEB607" w14:textId="77777777" w:rsidTr="009648EF">
        <w:trPr>
          <w:trHeight w:hRule="exact" w:val="290"/>
        </w:trPr>
        <w:tc>
          <w:tcPr>
            <w:tcW w:w="5763" w:type="dxa"/>
            <w:shd w:val="clear" w:color="auto" w:fill="D9D9D9"/>
          </w:tcPr>
          <w:p w14:paraId="4C853EED"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2ECBE9A2"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12.788,00 €</w:t>
            </w:r>
          </w:p>
        </w:tc>
      </w:tr>
      <w:tr w:rsidR="003756B3" w:rsidRPr="00E34AF8" w14:paraId="4B3EE5AE" w14:textId="77777777" w:rsidTr="009648EF">
        <w:trPr>
          <w:trHeight w:hRule="exact" w:val="313"/>
        </w:trPr>
        <w:tc>
          <w:tcPr>
            <w:tcW w:w="5763" w:type="dxa"/>
          </w:tcPr>
          <w:p w14:paraId="182A2401"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 – asfaltiranje prometnice Markušići 001</w:t>
            </w:r>
          </w:p>
        </w:tc>
        <w:tc>
          <w:tcPr>
            <w:tcW w:w="3255" w:type="dxa"/>
          </w:tcPr>
          <w:p w14:paraId="23B3FEB3"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12.788,00 €</w:t>
            </w:r>
          </w:p>
        </w:tc>
      </w:tr>
      <w:tr w:rsidR="003756B3" w:rsidRPr="00E34AF8" w14:paraId="4CA84640" w14:textId="77777777" w:rsidTr="009648EF">
        <w:trPr>
          <w:trHeight w:hRule="exact" w:val="290"/>
        </w:trPr>
        <w:tc>
          <w:tcPr>
            <w:tcW w:w="5763" w:type="dxa"/>
            <w:shd w:val="clear" w:color="auto" w:fill="D9D9D9"/>
          </w:tcPr>
          <w:p w14:paraId="46FE1715"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1CC8566D"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12.788,00 €</w:t>
            </w:r>
          </w:p>
        </w:tc>
      </w:tr>
      <w:tr w:rsidR="003756B3" w:rsidRPr="00E34AF8" w14:paraId="215F04E5" w14:textId="77777777" w:rsidTr="009648EF">
        <w:trPr>
          <w:trHeight w:hRule="exact" w:val="287"/>
        </w:trPr>
        <w:tc>
          <w:tcPr>
            <w:tcW w:w="5763" w:type="dxa"/>
          </w:tcPr>
          <w:p w14:paraId="6E9BD6FF"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Komunalni doprinos</w:t>
            </w:r>
          </w:p>
        </w:tc>
        <w:tc>
          <w:tcPr>
            <w:tcW w:w="3255" w:type="dxa"/>
          </w:tcPr>
          <w:p w14:paraId="6B93D4FE"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12.788,00 €</w:t>
            </w:r>
          </w:p>
        </w:tc>
      </w:tr>
    </w:tbl>
    <w:p w14:paraId="554B78F7" w14:textId="77777777" w:rsidR="003756B3" w:rsidRPr="00E34AF8" w:rsidRDefault="003756B3" w:rsidP="003756B3">
      <w:pPr>
        <w:spacing w:after="0" w:line="240" w:lineRule="auto"/>
        <w:ind w:left="7799" w:firstLine="709"/>
        <w:rPr>
          <w:rFonts w:ascii="Times New Roman" w:eastAsia="Times New Roman" w:hAnsi="Times New Roman" w:cs="Times New Roman"/>
          <w:bCs/>
        </w:rPr>
      </w:pPr>
      <w:r w:rsidRPr="00E34AF8">
        <w:rPr>
          <w:rFonts w:ascii="Times New Roman" w:eastAsia="Times New Roman" w:hAnsi="Times New Roman" w:cs="Times New Roman"/>
          <w:bCs/>
        </w:rPr>
        <w:t xml:space="preserve">        “</w:t>
      </w:r>
    </w:p>
    <w:p w14:paraId="4B6C8946"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 xml:space="preserve">Točka 20. </w:t>
      </w:r>
    </w:p>
    <w:p w14:paraId="1DDB31B3"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51AB4B03" w14:textId="77777777" w:rsidTr="009648EF">
        <w:trPr>
          <w:trHeight w:hRule="exact" w:val="290"/>
        </w:trPr>
        <w:tc>
          <w:tcPr>
            <w:tcW w:w="5763" w:type="dxa"/>
            <w:shd w:val="clear" w:color="auto" w:fill="A6A6A6"/>
          </w:tcPr>
          <w:p w14:paraId="7D0E6FBF"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2DE1FCC8"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4D84D75C" w14:textId="77777777" w:rsidTr="009648EF">
        <w:trPr>
          <w:trHeight w:hRule="exact" w:val="290"/>
        </w:trPr>
        <w:tc>
          <w:tcPr>
            <w:tcW w:w="5763" w:type="dxa"/>
            <w:shd w:val="clear" w:color="auto" w:fill="D9D9D9"/>
          </w:tcPr>
          <w:p w14:paraId="3369A16F"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7662F603"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14.086,00 €</w:t>
            </w:r>
          </w:p>
        </w:tc>
      </w:tr>
      <w:tr w:rsidR="003756B3" w:rsidRPr="00E34AF8" w14:paraId="2D3E4AA4" w14:textId="77777777" w:rsidTr="009648EF">
        <w:trPr>
          <w:trHeight w:hRule="exact" w:val="311"/>
        </w:trPr>
        <w:tc>
          <w:tcPr>
            <w:tcW w:w="5763" w:type="dxa"/>
          </w:tcPr>
          <w:p w14:paraId="7C46D170"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 – asfaltiranje prometnice Skakavac 001</w:t>
            </w:r>
          </w:p>
        </w:tc>
        <w:tc>
          <w:tcPr>
            <w:tcW w:w="3255" w:type="dxa"/>
          </w:tcPr>
          <w:p w14:paraId="43DDC0E8"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14.086,00 €</w:t>
            </w:r>
          </w:p>
        </w:tc>
      </w:tr>
      <w:tr w:rsidR="003756B3" w:rsidRPr="00E34AF8" w14:paraId="1FF8D57D" w14:textId="77777777" w:rsidTr="009648EF">
        <w:trPr>
          <w:trHeight w:hRule="exact" w:val="290"/>
        </w:trPr>
        <w:tc>
          <w:tcPr>
            <w:tcW w:w="5763" w:type="dxa"/>
            <w:shd w:val="clear" w:color="auto" w:fill="D9D9D9"/>
          </w:tcPr>
          <w:p w14:paraId="49C23E8F"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3BE6CAA4"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14.086,00 €</w:t>
            </w:r>
          </w:p>
        </w:tc>
      </w:tr>
      <w:tr w:rsidR="003756B3" w:rsidRPr="00E34AF8" w14:paraId="5C6B411D" w14:textId="77777777" w:rsidTr="009648EF">
        <w:trPr>
          <w:trHeight w:hRule="exact" w:val="287"/>
        </w:trPr>
        <w:tc>
          <w:tcPr>
            <w:tcW w:w="5763" w:type="dxa"/>
          </w:tcPr>
          <w:p w14:paraId="2822E312"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Komunalni doprinos</w:t>
            </w:r>
          </w:p>
        </w:tc>
        <w:tc>
          <w:tcPr>
            <w:tcW w:w="3255" w:type="dxa"/>
          </w:tcPr>
          <w:p w14:paraId="5D6DE807"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14.086,00 €</w:t>
            </w:r>
          </w:p>
        </w:tc>
      </w:tr>
    </w:tbl>
    <w:p w14:paraId="19ADD6F2" w14:textId="77777777" w:rsidR="003756B3" w:rsidRPr="00E34AF8" w:rsidRDefault="003756B3" w:rsidP="003756B3">
      <w:pPr>
        <w:spacing w:after="0" w:line="240" w:lineRule="auto"/>
        <w:ind w:left="7799" w:firstLine="709"/>
        <w:rPr>
          <w:rFonts w:ascii="Times New Roman" w:eastAsia="Times New Roman" w:hAnsi="Times New Roman" w:cs="Times New Roman"/>
          <w:bCs/>
        </w:rPr>
      </w:pPr>
      <w:r w:rsidRPr="00E34AF8">
        <w:rPr>
          <w:rFonts w:ascii="Times New Roman" w:eastAsia="Times New Roman" w:hAnsi="Times New Roman" w:cs="Times New Roman"/>
          <w:bCs/>
        </w:rPr>
        <w:t xml:space="preserve">        “</w:t>
      </w:r>
    </w:p>
    <w:p w14:paraId="3D1BBA7C"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 xml:space="preserve">Točka 21. </w:t>
      </w:r>
    </w:p>
    <w:p w14:paraId="6BCE0634"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2B2AB64D" w14:textId="77777777" w:rsidTr="009648EF">
        <w:trPr>
          <w:trHeight w:hRule="exact" w:val="290"/>
        </w:trPr>
        <w:tc>
          <w:tcPr>
            <w:tcW w:w="5763" w:type="dxa"/>
            <w:shd w:val="clear" w:color="auto" w:fill="A6A6A6"/>
          </w:tcPr>
          <w:p w14:paraId="59D0ECF4"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3F1F346B"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16FAB0C0" w14:textId="77777777" w:rsidTr="009648EF">
        <w:trPr>
          <w:trHeight w:hRule="exact" w:val="290"/>
        </w:trPr>
        <w:tc>
          <w:tcPr>
            <w:tcW w:w="5763" w:type="dxa"/>
            <w:shd w:val="clear" w:color="auto" w:fill="D9D9D9"/>
          </w:tcPr>
          <w:p w14:paraId="20A0821D"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48AC59B8"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11.195,00 €</w:t>
            </w:r>
          </w:p>
        </w:tc>
      </w:tr>
      <w:tr w:rsidR="003756B3" w:rsidRPr="00E34AF8" w14:paraId="1E41EE32" w14:textId="77777777" w:rsidTr="009648EF">
        <w:trPr>
          <w:trHeight w:hRule="exact" w:val="311"/>
        </w:trPr>
        <w:tc>
          <w:tcPr>
            <w:tcW w:w="5763" w:type="dxa"/>
          </w:tcPr>
          <w:p w14:paraId="2A5B857A"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 – asfaltiranje prometnice Koritinja 002</w:t>
            </w:r>
          </w:p>
        </w:tc>
        <w:tc>
          <w:tcPr>
            <w:tcW w:w="3255" w:type="dxa"/>
          </w:tcPr>
          <w:p w14:paraId="141C56FD"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11.195,00 €</w:t>
            </w:r>
          </w:p>
        </w:tc>
      </w:tr>
      <w:tr w:rsidR="003756B3" w:rsidRPr="00E34AF8" w14:paraId="13477F6E" w14:textId="77777777" w:rsidTr="009648EF">
        <w:trPr>
          <w:trHeight w:hRule="exact" w:val="290"/>
        </w:trPr>
        <w:tc>
          <w:tcPr>
            <w:tcW w:w="5763" w:type="dxa"/>
            <w:shd w:val="clear" w:color="auto" w:fill="D9D9D9"/>
          </w:tcPr>
          <w:p w14:paraId="625BB62D"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7368B728"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11.195,00 €</w:t>
            </w:r>
          </w:p>
        </w:tc>
      </w:tr>
      <w:tr w:rsidR="003756B3" w:rsidRPr="00E34AF8" w14:paraId="1C8FB593" w14:textId="77777777" w:rsidTr="009648EF">
        <w:trPr>
          <w:trHeight w:hRule="exact" w:val="287"/>
        </w:trPr>
        <w:tc>
          <w:tcPr>
            <w:tcW w:w="5763" w:type="dxa"/>
          </w:tcPr>
          <w:p w14:paraId="38F06937"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Komunalni doprinos</w:t>
            </w:r>
          </w:p>
        </w:tc>
        <w:tc>
          <w:tcPr>
            <w:tcW w:w="3255" w:type="dxa"/>
          </w:tcPr>
          <w:p w14:paraId="7A013D0B"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11.195,00 €</w:t>
            </w:r>
          </w:p>
        </w:tc>
      </w:tr>
    </w:tbl>
    <w:p w14:paraId="50359581" w14:textId="77777777" w:rsidR="003756B3" w:rsidRPr="00E34AF8" w:rsidRDefault="003756B3" w:rsidP="003756B3">
      <w:pPr>
        <w:spacing w:after="0" w:line="240" w:lineRule="auto"/>
        <w:ind w:left="7799" w:firstLine="709"/>
        <w:rPr>
          <w:rFonts w:ascii="Times New Roman" w:eastAsia="Times New Roman" w:hAnsi="Times New Roman" w:cs="Times New Roman"/>
          <w:bCs/>
        </w:rPr>
      </w:pPr>
      <w:r w:rsidRPr="00E34AF8">
        <w:rPr>
          <w:rFonts w:ascii="Times New Roman" w:eastAsia="Times New Roman" w:hAnsi="Times New Roman" w:cs="Times New Roman"/>
          <w:bCs/>
        </w:rPr>
        <w:t xml:space="preserve">        “</w:t>
      </w:r>
    </w:p>
    <w:p w14:paraId="32B54C2F" w14:textId="77777777" w:rsidR="003756B3" w:rsidRPr="00E34AF8" w:rsidRDefault="003756B3" w:rsidP="003756B3">
      <w:pPr>
        <w:spacing w:after="0" w:line="240" w:lineRule="auto"/>
        <w:rPr>
          <w:rFonts w:ascii="Times New Roman" w:eastAsia="Times New Roman" w:hAnsi="Times New Roman" w:cs="Times New Roman"/>
          <w:bCs/>
        </w:rPr>
      </w:pPr>
      <w:r w:rsidRPr="00E34AF8">
        <w:rPr>
          <w:rFonts w:ascii="Times New Roman" w:eastAsia="Times New Roman" w:hAnsi="Times New Roman" w:cs="Times New Roman"/>
          <w:bCs/>
        </w:rPr>
        <w:t xml:space="preserve">Točka 22. </w:t>
      </w:r>
    </w:p>
    <w:p w14:paraId="70386423" w14:textId="77777777" w:rsidR="003756B3" w:rsidRPr="00E34AF8" w:rsidRDefault="003756B3" w:rsidP="003756B3">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3255"/>
      </w:tblGrid>
      <w:tr w:rsidR="003756B3" w:rsidRPr="00E34AF8" w14:paraId="726A020C" w14:textId="77777777" w:rsidTr="009648EF">
        <w:trPr>
          <w:trHeight w:hRule="exact" w:val="290"/>
        </w:trPr>
        <w:tc>
          <w:tcPr>
            <w:tcW w:w="5763" w:type="dxa"/>
            <w:shd w:val="clear" w:color="auto" w:fill="A6A6A6"/>
          </w:tcPr>
          <w:p w14:paraId="3E669457" w14:textId="77777777" w:rsidR="003756B3" w:rsidRPr="00E34AF8" w:rsidRDefault="003756B3" w:rsidP="009648EF">
            <w:pPr>
              <w:spacing w:after="0" w:line="240" w:lineRule="auto"/>
              <w:jc w:val="both"/>
              <w:rPr>
                <w:rFonts w:ascii="Times New Roman" w:eastAsia="Times New Roman" w:hAnsi="Times New Roman" w:cs="Times New Roman"/>
                <w:b/>
              </w:rPr>
            </w:pPr>
          </w:p>
        </w:tc>
        <w:tc>
          <w:tcPr>
            <w:tcW w:w="3255" w:type="dxa"/>
            <w:shd w:val="clear" w:color="auto" w:fill="A6A6A6"/>
          </w:tcPr>
          <w:p w14:paraId="0055B0BD"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PRORAČUN</w:t>
            </w:r>
          </w:p>
        </w:tc>
      </w:tr>
      <w:tr w:rsidR="003756B3" w:rsidRPr="00E34AF8" w14:paraId="6BF3F990" w14:textId="77777777" w:rsidTr="009648EF">
        <w:trPr>
          <w:trHeight w:hRule="exact" w:val="290"/>
        </w:trPr>
        <w:tc>
          <w:tcPr>
            <w:tcW w:w="5763" w:type="dxa"/>
            <w:shd w:val="clear" w:color="auto" w:fill="D9D9D9"/>
          </w:tcPr>
          <w:p w14:paraId="67DD79D3"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Rashodi:</w:t>
            </w:r>
          </w:p>
        </w:tc>
        <w:tc>
          <w:tcPr>
            <w:tcW w:w="3255" w:type="dxa"/>
            <w:shd w:val="clear" w:color="auto" w:fill="D9D9D9"/>
          </w:tcPr>
          <w:p w14:paraId="3697786F"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9.656,00 €</w:t>
            </w:r>
          </w:p>
        </w:tc>
      </w:tr>
      <w:tr w:rsidR="003756B3" w:rsidRPr="00E34AF8" w14:paraId="25801850" w14:textId="77777777" w:rsidTr="009648EF">
        <w:trPr>
          <w:trHeight w:hRule="exact" w:val="311"/>
        </w:trPr>
        <w:tc>
          <w:tcPr>
            <w:tcW w:w="5763" w:type="dxa"/>
          </w:tcPr>
          <w:p w14:paraId="09B9EED8"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Građevinski objekti – asfaltiranje prometnice Vukmanić 005</w:t>
            </w:r>
          </w:p>
        </w:tc>
        <w:tc>
          <w:tcPr>
            <w:tcW w:w="3255" w:type="dxa"/>
          </w:tcPr>
          <w:p w14:paraId="3D0C8CBE"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9.656,00 €</w:t>
            </w:r>
          </w:p>
        </w:tc>
      </w:tr>
      <w:tr w:rsidR="003756B3" w:rsidRPr="00E34AF8" w14:paraId="51B780E2" w14:textId="77777777" w:rsidTr="009648EF">
        <w:trPr>
          <w:trHeight w:hRule="exact" w:val="290"/>
        </w:trPr>
        <w:tc>
          <w:tcPr>
            <w:tcW w:w="5763" w:type="dxa"/>
            <w:shd w:val="clear" w:color="auto" w:fill="D9D9D9"/>
          </w:tcPr>
          <w:p w14:paraId="3E316CE2" w14:textId="77777777" w:rsidR="003756B3" w:rsidRPr="00E34AF8" w:rsidRDefault="003756B3" w:rsidP="009648EF">
            <w:pPr>
              <w:spacing w:after="0" w:line="240" w:lineRule="auto"/>
              <w:rPr>
                <w:rFonts w:ascii="Times New Roman" w:eastAsia="Times New Roman" w:hAnsi="Times New Roman" w:cs="Times New Roman"/>
                <w:b/>
              </w:rPr>
            </w:pPr>
            <w:r w:rsidRPr="00E34AF8">
              <w:rPr>
                <w:rFonts w:ascii="Times New Roman" w:eastAsia="Times New Roman" w:hAnsi="Times New Roman" w:cs="Times New Roman"/>
                <w:b/>
              </w:rPr>
              <w:t>Izvor financiranja:</w:t>
            </w:r>
          </w:p>
        </w:tc>
        <w:tc>
          <w:tcPr>
            <w:tcW w:w="3255" w:type="dxa"/>
            <w:shd w:val="clear" w:color="auto" w:fill="D9D9D9"/>
          </w:tcPr>
          <w:p w14:paraId="092B004F" w14:textId="77777777" w:rsidR="003756B3" w:rsidRPr="00E34AF8" w:rsidRDefault="003756B3" w:rsidP="009648EF">
            <w:pPr>
              <w:spacing w:after="0" w:line="240" w:lineRule="auto"/>
              <w:jc w:val="right"/>
              <w:rPr>
                <w:rFonts w:ascii="Times New Roman" w:eastAsia="Times New Roman" w:hAnsi="Times New Roman" w:cs="Times New Roman"/>
                <w:b/>
              </w:rPr>
            </w:pPr>
            <w:r w:rsidRPr="00E34AF8">
              <w:rPr>
                <w:rFonts w:ascii="Times New Roman" w:eastAsia="Times New Roman" w:hAnsi="Times New Roman" w:cs="Times New Roman"/>
                <w:b/>
              </w:rPr>
              <w:t>9.656,00 €</w:t>
            </w:r>
          </w:p>
        </w:tc>
      </w:tr>
      <w:tr w:rsidR="003756B3" w:rsidRPr="00E34AF8" w14:paraId="38D63D56" w14:textId="77777777" w:rsidTr="009648EF">
        <w:trPr>
          <w:trHeight w:hRule="exact" w:val="287"/>
        </w:trPr>
        <w:tc>
          <w:tcPr>
            <w:tcW w:w="5763" w:type="dxa"/>
          </w:tcPr>
          <w:p w14:paraId="07D8420F"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Komunalni doprinos</w:t>
            </w:r>
          </w:p>
        </w:tc>
        <w:tc>
          <w:tcPr>
            <w:tcW w:w="3255" w:type="dxa"/>
          </w:tcPr>
          <w:p w14:paraId="0E6AF8C4" w14:textId="77777777" w:rsidR="003756B3" w:rsidRPr="00E34AF8" w:rsidRDefault="003756B3" w:rsidP="009648EF">
            <w:pPr>
              <w:spacing w:after="0" w:line="240" w:lineRule="auto"/>
              <w:jc w:val="right"/>
              <w:rPr>
                <w:rFonts w:ascii="Times New Roman" w:eastAsia="Times New Roman" w:hAnsi="Times New Roman" w:cs="Times New Roman"/>
                <w:bCs/>
              </w:rPr>
            </w:pPr>
            <w:r w:rsidRPr="00E34AF8">
              <w:rPr>
                <w:rFonts w:ascii="Times New Roman" w:eastAsia="Times New Roman" w:hAnsi="Times New Roman" w:cs="Times New Roman"/>
                <w:bCs/>
              </w:rPr>
              <w:t>9.656,00 €</w:t>
            </w:r>
          </w:p>
        </w:tc>
      </w:tr>
    </w:tbl>
    <w:p w14:paraId="0DFBE6AF" w14:textId="77777777" w:rsidR="003756B3" w:rsidRPr="00E34AF8" w:rsidRDefault="003756B3" w:rsidP="003756B3">
      <w:pPr>
        <w:spacing w:after="0" w:line="240" w:lineRule="auto"/>
        <w:ind w:left="7799" w:firstLine="709"/>
        <w:jc w:val="both"/>
        <w:rPr>
          <w:rFonts w:ascii="Times New Roman" w:eastAsia="Times New Roman" w:hAnsi="Times New Roman" w:cs="Times New Roman"/>
        </w:rPr>
      </w:pPr>
      <w:r w:rsidRPr="00E34AF8">
        <w:rPr>
          <w:rFonts w:ascii="Times New Roman" w:eastAsia="Times New Roman" w:hAnsi="Times New Roman" w:cs="Times New Roman"/>
        </w:rPr>
        <w:t xml:space="preserve">        “</w:t>
      </w:r>
    </w:p>
    <w:p w14:paraId="13CD8445" w14:textId="77777777" w:rsidR="003756B3" w:rsidRPr="00E34AF8" w:rsidRDefault="003756B3" w:rsidP="003756B3">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Članak 10.</w:t>
      </w:r>
    </w:p>
    <w:p w14:paraId="4E58037D"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Članak 11. se mijenja, i sada glasi:</w:t>
      </w:r>
    </w:p>
    <w:p w14:paraId="218AA3A2" w14:textId="77777777" w:rsidR="003756B3" w:rsidRPr="00E34AF8" w:rsidRDefault="003756B3" w:rsidP="003756B3">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w:t>
      </w:r>
    </w:p>
    <w:p w14:paraId="5EB453CB" w14:textId="77777777" w:rsidR="003756B3" w:rsidRPr="00E34AF8" w:rsidRDefault="003756B3" w:rsidP="003756B3">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Pojedine vrijednosti navedene u ovim izmjenama i dopunama Programa utvrđene su na temelju aproksimativnih količina i iskustvenih procjena. Konačna vrijednost svakog pojedinog zahvata utvrditi će se na temelju stvarno izvedenih radova.</w:t>
      </w:r>
    </w:p>
    <w:p w14:paraId="46FF79B3" w14:textId="77777777" w:rsidR="003756B3" w:rsidRPr="00E34AF8" w:rsidRDefault="003756B3" w:rsidP="003756B3">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 xml:space="preserve">Planirana sredstva za provedbu Izmjene i dopune Programa održavanja komunalne infrastrukture, u visini od 9.868.824,00 €, osiguravaju se u iz sljedećih izvora prihoda: </w:t>
      </w:r>
    </w:p>
    <w:p w14:paraId="51EC9188"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komunalna naknada – 6.025.103,00 €</w:t>
      </w:r>
    </w:p>
    <w:p w14:paraId="7B97EF83"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komunalni doprinos – 672.891,00 €</w:t>
      </w:r>
    </w:p>
    <w:p w14:paraId="0ECC5E04"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lastRenderedPageBreak/>
        <w:t>opći prihodi i primici proračuna – 242.166,00 €</w:t>
      </w:r>
    </w:p>
    <w:p w14:paraId="513F88CF"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pomoći od ostalih subjekata unutar općeg proračuna - 612.270,00 €</w:t>
      </w:r>
    </w:p>
    <w:p w14:paraId="0D70405F"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dopirinos za šume – 38.105,00 €</w:t>
      </w:r>
    </w:p>
    <w:p w14:paraId="266247D1"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prihodi za posebne namjene – ostalo – 31.000,00 €</w:t>
      </w:r>
    </w:p>
    <w:p w14:paraId="2369E575"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pomoći iz državnog proračuna – ostalo – 50.000,00 €</w:t>
      </w:r>
    </w:p>
    <w:p w14:paraId="30948CC0"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komunalna naknada – 320.373,00 €</w:t>
      </w:r>
    </w:p>
    <w:p w14:paraId="4DE87405"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opći prihodi – 1.686.824,00 €</w:t>
      </w:r>
    </w:p>
    <w:p w14:paraId="69B7CE96"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komunalni doprinos – 112.396,00 €</w:t>
      </w:r>
    </w:p>
    <w:p w14:paraId="4B7D4A7A"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 – šumski doprinos – 61.745,00 €</w:t>
      </w:r>
    </w:p>
    <w:p w14:paraId="209EF912"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godine-pomoći od ostalih subjekata unutar – 1.252,00 €</w:t>
      </w:r>
    </w:p>
    <w:p w14:paraId="0DC5FDB6"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V.P. iz prethodne godine-prihodi za posebne namjene – ostalo – 6.760,00 €</w:t>
      </w:r>
    </w:p>
    <w:p w14:paraId="7FA2DE3E" w14:textId="77777777" w:rsidR="003756B3" w:rsidRPr="00E34AF8" w:rsidRDefault="003756B3" w:rsidP="003756B3">
      <w:pPr>
        <w:numPr>
          <w:ilvl w:val="0"/>
          <w:numId w:val="9"/>
        </w:num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Donacije – 7.939,00 €</w:t>
      </w:r>
    </w:p>
    <w:p w14:paraId="2634FA65" w14:textId="77777777" w:rsidR="003756B3" w:rsidRPr="00E34AF8" w:rsidRDefault="003756B3" w:rsidP="003756B3">
      <w:pPr>
        <w:spacing w:after="0" w:line="240" w:lineRule="auto"/>
        <w:ind w:left="360"/>
        <w:jc w:val="right"/>
        <w:rPr>
          <w:rFonts w:ascii="Times New Roman" w:eastAsia="Times New Roman" w:hAnsi="Times New Roman" w:cs="Times New Roman"/>
        </w:rPr>
      </w:pPr>
      <w:r w:rsidRPr="00E34AF8">
        <w:rPr>
          <w:rFonts w:ascii="Times New Roman" w:eastAsia="Times New Roman" w:hAnsi="Times New Roman" w:cs="Times New Roman"/>
        </w:rPr>
        <w:t>„</w:t>
      </w:r>
    </w:p>
    <w:p w14:paraId="5976B08F" w14:textId="77777777" w:rsidR="003756B3" w:rsidRPr="00E34AF8" w:rsidRDefault="003756B3" w:rsidP="003756B3">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Članak 9.</w:t>
      </w:r>
    </w:p>
    <w:p w14:paraId="39603CCF" w14:textId="77777777" w:rsidR="003756B3" w:rsidRPr="00E34AF8" w:rsidRDefault="003756B3" w:rsidP="003756B3">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Članak 12 se mijenja, i sada glasi:</w:t>
      </w:r>
    </w:p>
    <w:p w14:paraId="3C09A964" w14:textId="77777777" w:rsidR="003756B3" w:rsidRPr="00E34AF8" w:rsidRDefault="003756B3" w:rsidP="003756B3">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„Rekapitulacija troškova (rashoda) Programa održavanja komunalne infrastrukture u 2025. godini:</w:t>
      </w:r>
    </w:p>
    <w:p w14:paraId="59B43326" w14:textId="77777777" w:rsidR="003756B3" w:rsidRPr="00E34AF8" w:rsidRDefault="003756B3" w:rsidP="003756B3">
      <w:pPr>
        <w:spacing w:after="0" w:line="240" w:lineRule="auto"/>
        <w:jc w:val="both"/>
        <w:rPr>
          <w:rFonts w:ascii="Times New Roman" w:eastAsia="Times New Roman" w:hAnsi="Times New Roman" w:cs="Times New Roman"/>
        </w:rPr>
      </w:pPr>
    </w:p>
    <w:tbl>
      <w:tblPr>
        <w:tblW w:w="55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390"/>
        <w:gridCol w:w="2282"/>
        <w:gridCol w:w="1537"/>
        <w:gridCol w:w="1537"/>
        <w:gridCol w:w="1536"/>
      </w:tblGrid>
      <w:tr w:rsidR="003756B3" w:rsidRPr="00E34AF8" w14:paraId="7A2FB4E6" w14:textId="77777777" w:rsidTr="009648EF">
        <w:tc>
          <w:tcPr>
            <w:tcW w:w="387" w:type="pct"/>
            <w:vAlign w:val="center"/>
          </w:tcPr>
          <w:p w14:paraId="711B2021" w14:textId="77777777" w:rsidR="003756B3" w:rsidRPr="00E34AF8" w:rsidRDefault="003756B3" w:rsidP="009648EF">
            <w:pPr>
              <w:spacing w:after="0" w:line="240" w:lineRule="auto"/>
              <w:rPr>
                <w:rFonts w:ascii="Times New Roman" w:eastAsia="Times New Roman" w:hAnsi="Times New Roman" w:cs="Times New Roman"/>
                <w:b/>
                <w:bCs/>
              </w:rPr>
            </w:pPr>
            <w:r w:rsidRPr="00E34AF8">
              <w:rPr>
                <w:rFonts w:ascii="Times New Roman" w:eastAsia="Times New Roman" w:hAnsi="Times New Roman" w:cs="Times New Roman"/>
                <w:b/>
                <w:bCs/>
              </w:rPr>
              <w:t>Redni broj</w:t>
            </w:r>
          </w:p>
        </w:tc>
        <w:tc>
          <w:tcPr>
            <w:tcW w:w="1188" w:type="pct"/>
            <w:vAlign w:val="center"/>
          </w:tcPr>
          <w:p w14:paraId="38AC7E56"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NAZIV AKTIVNOSTI</w:t>
            </w:r>
          </w:p>
        </w:tc>
        <w:tc>
          <w:tcPr>
            <w:tcW w:w="1134" w:type="pct"/>
          </w:tcPr>
          <w:p w14:paraId="4C7775E5"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PROGRAM ODRŽAVANJA KOMUNALNE INFRASTRUKTURE ZA 2025. GOD.</w:t>
            </w:r>
          </w:p>
        </w:tc>
        <w:tc>
          <w:tcPr>
            <w:tcW w:w="764" w:type="pct"/>
          </w:tcPr>
          <w:p w14:paraId="1DF2A511"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 xml:space="preserve">1. IZMJENE I DOPUNE PROGRAMA </w:t>
            </w:r>
          </w:p>
        </w:tc>
        <w:tc>
          <w:tcPr>
            <w:tcW w:w="764" w:type="pct"/>
          </w:tcPr>
          <w:p w14:paraId="00B32C9C"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 xml:space="preserve">2. IZMJENE I DOPUNE PROGRAMA </w:t>
            </w:r>
          </w:p>
        </w:tc>
        <w:tc>
          <w:tcPr>
            <w:tcW w:w="764" w:type="pct"/>
          </w:tcPr>
          <w:p w14:paraId="74C30F52"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3. IZMJENE I DOPUNE PROGRAMA</w:t>
            </w:r>
          </w:p>
        </w:tc>
      </w:tr>
      <w:tr w:rsidR="003756B3" w:rsidRPr="00E34AF8" w14:paraId="6B86B777" w14:textId="77777777" w:rsidTr="009648EF">
        <w:tc>
          <w:tcPr>
            <w:tcW w:w="387" w:type="pct"/>
          </w:tcPr>
          <w:p w14:paraId="133BC788"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1.</w:t>
            </w:r>
          </w:p>
        </w:tc>
        <w:tc>
          <w:tcPr>
            <w:tcW w:w="1188" w:type="pct"/>
          </w:tcPr>
          <w:p w14:paraId="77625623"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Održavanje nerazvrstanih cesta</w:t>
            </w:r>
          </w:p>
        </w:tc>
        <w:tc>
          <w:tcPr>
            <w:tcW w:w="1134" w:type="pct"/>
            <w:vAlign w:val="center"/>
          </w:tcPr>
          <w:p w14:paraId="128F8397"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2.564.270,00 €</w:t>
            </w:r>
          </w:p>
        </w:tc>
        <w:tc>
          <w:tcPr>
            <w:tcW w:w="764" w:type="pct"/>
            <w:vAlign w:val="center"/>
          </w:tcPr>
          <w:p w14:paraId="26B7E989"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4.134.270,00 €</w:t>
            </w:r>
          </w:p>
        </w:tc>
        <w:tc>
          <w:tcPr>
            <w:tcW w:w="764" w:type="pct"/>
            <w:vAlign w:val="center"/>
          </w:tcPr>
          <w:p w14:paraId="7886F0A7"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4.155.350,00 €</w:t>
            </w:r>
          </w:p>
        </w:tc>
        <w:tc>
          <w:tcPr>
            <w:tcW w:w="764" w:type="pct"/>
            <w:vAlign w:val="center"/>
          </w:tcPr>
          <w:p w14:paraId="6BCB263C"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4.554.350,00 €</w:t>
            </w:r>
          </w:p>
        </w:tc>
      </w:tr>
      <w:tr w:rsidR="003756B3" w:rsidRPr="00E34AF8" w14:paraId="31AC9747" w14:textId="77777777" w:rsidTr="009648EF">
        <w:trPr>
          <w:trHeight w:val="730"/>
        </w:trPr>
        <w:tc>
          <w:tcPr>
            <w:tcW w:w="387" w:type="pct"/>
          </w:tcPr>
          <w:p w14:paraId="2A39512F"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3EC42C6" w14:textId="77777777" w:rsidR="003756B3" w:rsidRPr="00E34AF8" w:rsidRDefault="003756B3" w:rsidP="009648EF">
            <w:pPr>
              <w:spacing w:after="0" w:line="240" w:lineRule="auto"/>
              <w:rPr>
                <w:rFonts w:ascii="Times New Roman" w:eastAsia="Times New Roman" w:hAnsi="Times New Roman" w:cs="Times New Roman"/>
              </w:rPr>
            </w:pPr>
            <w:r w:rsidRPr="00E34AF8">
              <w:rPr>
                <w:rFonts w:ascii="Times New Roman" w:eastAsia="Times New Roman" w:hAnsi="Times New Roman" w:cs="Times New Roman"/>
              </w:rPr>
              <w:t>Usluge tekućeg i investicijskog održavanja nerazvrstanih cesta – asfalt</w:t>
            </w:r>
          </w:p>
        </w:tc>
        <w:tc>
          <w:tcPr>
            <w:tcW w:w="1134" w:type="pct"/>
            <w:vAlign w:val="center"/>
          </w:tcPr>
          <w:p w14:paraId="49CAA9C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640.000,00 €</w:t>
            </w:r>
          </w:p>
        </w:tc>
        <w:tc>
          <w:tcPr>
            <w:tcW w:w="764" w:type="pct"/>
            <w:vAlign w:val="center"/>
          </w:tcPr>
          <w:p w14:paraId="7EE111A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2.040.000,00 €</w:t>
            </w:r>
          </w:p>
        </w:tc>
        <w:tc>
          <w:tcPr>
            <w:tcW w:w="764" w:type="pct"/>
            <w:vAlign w:val="center"/>
          </w:tcPr>
          <w:p w14:paraId="1B705C3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2.040.000,00 €</w:t>
            </w:r>
          </w:p>
        </w:tc>
        <w:tc>
          <w:tcPr>
            <w:tcW w:w="764" w:type="pct"/>
            <w:vAlign w:val="center"/>
          </w:tcPr>
          <w:p w14:paraId="408E645A"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2.040.000,00 €</w:t>
            </w:r>
          </w:p>
        </w:tc>
      </w:tr>
      <w:tr w:rsidR="003756B3" w:rsidRPr="00E34AF8" w14:paraId="1080B848" w14:textId="77777777" w:rsidTr="009648EF">
        <w:tc>
          <w:tcPr>
            <w:tcW w:w="387" w:type="pct"/>
          </w:tcPr>
          <w:p w14:paraId="45345CAE"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04D4498B"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tekućeg i investicijskog održavanja – makadam</w:t>
            </w:r>
          </w:p>
        </w:tc>
        <w:tc>
          <w:tcPr>
            <w:tcW w:w="1134" w:type="pct"/>
            <w:vAlign w:val="center"/>
          </w:tcPr>
          <w:p w14:paraId="5F16142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400.000,00 €</w:t>
            </w:r>
          </w:p>
        </w:tc>
        <w:tc>
          <w:tcPr>
            <w:tcW w:w="764" w:type="pct"/>
            <w:vAlign w:val="center"/>
          </w:tcPr>
          <w:p w14:paraId="6D1071B6"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bCs/>
                <w:color w:val="000000"/>
              </w:rPr>
              <w:t>400.000,00 €</w:t>
            </w:r>
          </w:p>
        </w:tc>
        <w:tc>
          <w:tcPr>
            <w:tcW w:w="764" w:type="pct"/>
            <w:vAlign w:val="center"/>
          </w:tcPr>
          <w:p w14:paraId="2AE746E2"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338.105,00 €</w:t>
            </w:r>
          </w:p>
        </w:tc>
        <w:tc>
          <w:tcPr>
            <w:tcW w:w="764" w:type="pct"/>
            <w:vAlign w:val="center"/>
          </w:tcPr>
          <w:p w14:paraId="05971802" w14:textId="77777777" w:rsidR="003756B3" w:rsidRPr="00E34AF8" w:rsidRDefault="003756B3" w:rsidP="009648EF">
            <w:pPr>
              <w:spacing w:after="0" w:line="240" w:lineRule="auto"/>
              <w:jc w:val="center"/>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338.105,00 €</w:t>
            </w:r>
          </w:p>
        </w:tc>
      </w:tr>
      <w:tr w:rsidR="003756B3" w:rsidRPr="00E34AF8" w14:paraId="26670299" w14:textId="77777777" w:rsidTr="009648EF">
        <w:tc>
          <w:tcPr>
            <w:tcW w:w="387" w:type="pct"/>
          </w:tcPr>
          <w:p w14:paraId="352A546F"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33F5FB98"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tekućeg i investicijskog održavanja nerazvrstanih cesta – zimska</w:t>
            </w:r>
          </w:p>
        </w:tc>
        <w:tc>
          <w:tcPr>
            <w:tcW w:w="1134" w:type="pct"/>
            <w:vAlign w:val="center"/>
          </w:tcPr>
          <w:p w14:paraId="7EC1C4D1"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620.000,00 €</w:t>
            </w:r>
          </w:p>
        </w:tc>
        <w:tc>
          <w:tcPr>
            <w:tcW w:w="764" w:type="pct"/>
            <w:vAlign w:val="center"/>
          </w:tcPr>
          <w:p w14:paraId="6AA8748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620.000,00 €</w:t>
            </w:r>
          </w:p>
        </w:tc>
        <w:tc>
          <w:tcPr>
            <w:tcW w:w="764" w:type="pct"/>
            <w:vAlign w:val="center"/>
          </w:tcPr>
          <w:p w14:paraId="5B8AF00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720.000,00 €</w:t>
            </w:r>
          </w:p>
        </w:tc>
        <w:tc>
          <w:tcPr>
            <w:tcW w:w="764" w:type="pct"/>
            <w:vAlign w:val="center"/>
          </w:tcPr>
          <w:p w14:paraId="7C28057A"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bCs/>
                <w:color w:val="000000"/>
              </w:rPr>
              <w:t>1.120.000,00 €</w:t>
            </w:r>
          </w:p>
        </w:tc>
      </w:tr>
      <w:tr w:rsidR="003756B3" w:rsidRPr="00E34AF8" w14:paraId="3E306754" w14:textId="77777777" w:rsidTr="009648EF">
        <w:tc>
          <w:tcPr>
            <w:tcW w:w="387" w:type="pct"/>
          </w:tcPr>
          <w:p w14:paraId="58DB6300"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371D269"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tekućeg i investicijskog održavanja nerazvrstanih cesta – signalizacija</w:t>
            </w:r>
          </w:p>
        </w:tc>
        <w:tc>
          <w:tcPr>
            <w:tcW w:w="1134" w:type="pct"/>
            <w:vAlign w:val="center"/>
          </w:tcPr>
          <w:p w14:paraId="70A1F70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280.000,00 €</w:t>
            </w:r>
          </w:p>
        </w:tc>
        <w:tc>
          <w:tcPr>
            <w:tcW w:w="764" w:type="pct"/>
            <w:vAlign w:val="center"/>
          </w:tcPr>
          <w:p w14:paraId="108FF07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bCs/>
                <w:color w:val="000000"/>
              </w:rPr>
              <w:t>450.000,00 €</w:t>
            </w:r>
          </w:p>
        </w:tc>
        <w:tc>
          <w:tcPr>
            <w:tcW w:w="764" w:type="pct"/>
            <w:vAlign w:val="center"/>
          </w:tcPr>
          <w:p w14:paraId="7D08BC00"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434.800,00 €</w:t>
            </w:r>
          </w:p>
        </w:tc>
        <w:tc>
          <w:tcPr>
            <w:tcW w:w="764" w:type="pct"/>
            <w:vAlign w:val="center"/>
          </w:tcPr>
          <w:p w14:paraId="532143BC" w14:textId="77777777" w:rsidR="003756B3" w:rsidRPr="00E34AF8" w:rsidRDefault="003756B3" w:rsidP="009648EF">
            <w:pPr>
              <w:spacing w:after="0" w:line="240" w:lineRule="auto"/>
              <w:jc w:val="center"/>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434.800,00 €</w:t>
            </w:r>
          </w:p>
        </w:tc>
      </w:tr>
      <w:tr w:rsidR="003756B3" w:rsidRPr="00E34AF8" w14:paraId="5BBFE5B5" w14:textId="77777777" w:rsidTr="009648EF">
        <w:tc>
          <w:tcPr>
            <w:tcW w:w="387" w:type="pct"/>
          </w:tcPr>
          <w:p w14:paraId="61F8C7CC"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2015C57D"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tekućeg i investicijskog održavanja nerazvrstanih cesta – videonadzor</w:t>
            </w:r>
          </w:p>
        </w:tc>
        <w:tc>
          <w:tcPr>
            <w:tcW w:w="1134" w:type="pct"/>
            <w:vAlign w:val="center"/>
          </w:tcPr>
          <w:p w14:paraId="7E4600DB"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11.000,00 €</w:t>
            </w:r>
          </w:p>
        </w:tc>
        <w:tc>
          <w:tcPr>
            <w:tcW w:w="764" w:type="pct"/>
            <w:vAlign w:val="center"/>
          </w:tcPr>
          <w:p w14:paraId="5E9BD77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bCs/>
                <w:color w:val="000000"/>
              </w:rPr>
              <w:t>11.000,00 €</w:t>
            </w:r>
          </w:p>
        </w:tc>
        <w:tc>
          <w:tcPr>
            <w:tcW w:w="764" w:type="pct"/>
            <w:vAlign w:val="center"/>
          </w:tcPr>
          <w:p w14:paraId="1BA56DC3" w14:textId="77777777" w:rsidR="003756B3" w:rsidRPr="00E34AF8" w:rsidRDefault="003756B3" w:rsidP="009648EF">
            <w:pPr>
              <w:spacing w:after="0" w:line="240" w:lineRule="auto"/>
              <w:jc w:val="right"/>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9.175,00 €</w:t>
            </w:r>
          </w:p>
        </w:tc>
        <w:tc>
          <w:tcPr>
            <w:tcW w:w="764" w:type="pct"/>
            <w:vAlign w:val="center"/>
          </w:tcPr>
          <w:p w14:paraId="3470858B" w14:textId="77777777" w:rsidR="003756B3" w:rsidRPr="00E34AF8" w:rsidRDefault="003756B3" w:rsidP="009648EF">
            <w:pPr>
              <w:spacing w:after="0" w:line="240" w:lineRule="auto"/>
              <w:jc w:val="center"/>
              <w:rPr>
                <w:rFonts w:ascii="Times New Roman" w:eastAsia="Times New Roman" w:hAnsi="Times New Roman" w:cs="Times New Roman"/>
                <w:bCs/>
                <w:color w:val="000000"/>
              </w:rPr>
            </w:pPr>
            <w:r w:rsidRPr="00E34AF8">
              <w:rPr>
                <w:rFonts w:ascii="Times New Roman" w:eastAsia="Times New Roman" w:hAnsi="Times New Roman" w:cs="Times New Roman"/>
                <w:bCs/>
                <w:color w:val="000000"/>
              </w:rPr>
              <w:t>9.175,00 €</w:t>
            </w:r>
          </w:p>
        </w:tc>
      </w:tr>
      <w:tr w:rsidR="003756B3" w:rsidRPr="00E34AF8" w14:paraId="5477CD54" w14:textId="77777777" w:rsidTr="009648EF">
        <w:tc>
          <w:tcPr>
            <w:tcW w:w="387" w:type="pct"/>
          </w:tcPr>
          <w:p w14:paraId="6BDC4424"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C2F0ECA"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tekućeg i investicijskog održavanja nerazvrstanih cesta</w:t>
            </w:r>
          </w:p>
        </w:tc>
        <w:tc>
          <w:tcPr>
            <w:tcW w:w="1134" w:type="pct"/>
            <w:vAlign w:val="center"/>
          </w:tcPr>
          <w:p w14:paraId="3457430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 xml:space="preserve">600.000,00 € </w:t>
            </w:r>
          </w:p>
        </w:tc>
        <w:tc>
          <w:tcPr>
            <w:tcW w:w="764" w:type="pct"/>
            <w:vAlign w:val="center"/>
          </w:tcPr>
          <w:p w14:paraId="12B285A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 xml:space="preserve">600.000,00 € </w:t>
            </w:r>
          </w:p>
        </w:tc>
        <w:tc>
          <w:tcPr>
            <w:tcW w:w="764" w:type="pct"/>
            <w:vAlign w:val="center"/>
          </w:tcPr>
          <w:p w14:paraId="65BE6761"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 xml:space="preserve">600.000,00 € </w:t>
            </w:r>
          </w:p>
        </w:tc>
        <w:tc>
          <w:tcPr>
            <w:tcW w:w="764" w:type="pct"/>
            <w:vAlign w:val="center"/>
          </w:tcPr>
          <w:p w14:paraId="5490DCEA"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600.000,00 €</w:t>
            </w:r>
          </w:p>
        </w:tc>
      </w:tr>
      <w:tr w:rsidR="003756B3" w:rsidRPr="00E34AF8" w14:paraId="37174B2D" w14:textId="77777777" w:rsidTr="009648EF">
        <w:tc>
          <w:tcPr>
            <w:tcW w:w="387" w:type="pct"/>
          </w:tcPr>
          <w:p w14:paraId="130D04EE"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582EA23"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Naknada za uređenje voda</w:t>
            </w:r>
          </w:p>
        </w:tc>
        <w:tc>
          <w:tcPr>
            <w:tcW w:w="1134" w:type="pct"/>
            <w:vAlign w:val="center"/>
          </w:tcPr>
          <w:p w14:paraId="3A5D2C16"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13.270,00 €</w:t>
            </w:r>
          </w:p>
        </w:tc>
        <w:tc>
          <w:tcPr>
            <w:tcW w:w="764" w:type="pct"/>
            <w:vAlign w:val="center"/>
          </w:tcPr>
          <w:p w14:paraId="23712D1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13.270,00 €</w:t>
            </w:r>
          </w:p>
        </w:tc>
        <w:tc>
          <w:tcPr>
            <w:tcW w:w="764" w:type="pct"/>
            <w:vAlign w:val="center"/>
          </w:tcPr>
          <w:p w14:paraId="47DAE6A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13.270,00 €</w:t>
            </w:r>
          </w:p>
        </w:tc>
        <w:tc>
          <w:tcPr>
            <w:tcW w:w="764" w:type="pct"/>
            <w:vAlign w:val="center"/>
          </w:tcPr>
          <w:p w14:paraId="33CF69B6"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12.270,00 €</w:t>
            </w:r>
          </w:p>
        </w:tc>
      </w:tr>
      <w:tr w:rsidR="003756B3" w:rsidRPr="00E34AF8" w14:paraId="774254E7" w14:textId="77777777" w:rsidTr="009648EF">
        <w:tc>
          <w:tcPr>
            <w:tcW w:w="387" w:type="pct"/>
          </w:tcPr>
          <w:p w14:paraId="13ABD1F2"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2.</w:t>
            </w:r>
          </w:p>
        </w:tc>
        <w:tc>
          <w:tcPr>
            <w:tcW w:w="1188" w:type="pct"/>
          </w:tcPr>
          <w:p w14:paraId="41A1E72A"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 xml:space="preserve">Održavanje javnih prometnih površina na </w:t>
            </w:r>
            <w:r w:rsidRPr="00E34AF8">
              <w:rPr>
                <w:rFonts w:ascii="Times New Roman" w:eastAsia="Times New Roman" w:hAnsi="Times New Roman" w:cs="Times New Roman"/>
                <w:b/>
                <w:bCs/>
              </w:rPr>
              <w:lastRenderedPageBreak/>
              <w:t>kojima nije dopušten promet motornih vozila</w:t>
            </w:r>
          </w:p>
        </w:tc>
        <w:tc>
          <w:tcPr>
            <w:tcW w:w="1134" w:type="pct"/>
            <w:vAlign w:val="center"/>
          </w:tcPr>
          <w:p w14:paraId="7B2DFD36"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lastRenderedPageBreak/>
              <w:t>30.625,00 €</w:t>
            </w:r>
          </w:p>
        </w:tc>
        <w:tc>
          <w:tcPr>
            <w:tcW w:w="764" w:type="pct"/>
            <w:vAlign w:val="center"/>
          </w:tcPr>
          <w:p w14:paraId="2E580158"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127.633,00 €</w:t>
            </w:r>
          </w:p>
        </w:tc>
        <w:tc>
          <w:tcPr>
            <w:tcW w:w="764" w:type="pct"/>
            <w:vAlign w:val="center"/>
          </w:tcPr>
          <w:p w14:paraId="01386936"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127.633,00 €</w:t>
            </w:r>
          </w:p>
        </w:tc>
        <w:tc>
          <w:tcPr>
            <w:tcW w:w="764" w:type="pct"/>
            <w:vAlign w:val="center"/>
          </w:tcPr>
          <w:p w14:paraId="6C28E0BB"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132.572,00 €</w:t>
            </w:r>
          </w:p>
        </w:tc>
      </w:tr>
      <w:tr w:rsidR="003756B3" w:rsidRPr="00E34AF8" w14:paraId="2A4899D0" w14:textId="77777777" w:rsidTr="009648EF">
        <w:tc>
          <w:tcPr>
            <w:tcW w:w="387" w:type="pct"/>
          </w:tcPr>
          <w:p w14:paraId="46C007BF"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4FF5FE88"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Usluga tekuće i investicijsko održavanje javnih površina na kojima nije dopušten promet motornih vozila</w:t>
            </w:r>
          </w:p>
        </w:tc>
        <w:tc>
          <w:tcPr>
            <w:tcW w:w="1134" w:type="pct"/>
            <w:vAlign w:val="center"/>
          </w:tcPr>
          <w:p w14:paraId="2B32809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10.000,00 €</w:t>
            </w:r>
          </w:p>
        </w:tc>
        <w:tc>
          <w:tcPr>
            <w:tcW w:w="764" w:type="pct"/>
            <w:vAlign w:val="center"/>
          </w:tcPr>
          <w:p w14:paraId="4B7B40B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10.000,00 €</w:t>
            </w:r>
          </w:p>
        </w:tc>
        <w:tc>
          <w:tcPr>
            <w:tcW w:w="764" w:type="pct"/>
            <w:vAlign w:val="center"/>
          </w:tcPr>
          <w:p w14:paraId="526ED15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10.000,00 €</w:t>
            </w:r>
          </w:p>
        </w:tc>
        <w:tc>
          <w:tcPr>
            <w:tcW w:w="764" w:type="pct"/>
            <w:vAlign w:val="center"/>
          </w:tcPr>
          <w:p w14:paraId="00612803"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10.000,00 €</w:t>
            </w:r>
          </w:p>
        </w:tc>
      </w:tr>
      <w:tr w:rsidR="003756B3" w:rsidRPr="00E34AF8" w14:paraId="594DA0EA" w14:textId="77777777" w:rsidTr="009648EF">
        <w:tc>
          <w:tcPr>
            <w:tcW w:w="387" w:type="pct"/>
          </w:tcPr>
          <w:p w14:paraId="3E41862C"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2C52464"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Održavanje uređene plaže Foginovo kupalište</w:t>
            </w:r>
          </w:p>
        </w:tc>
        <w:tc>
          <w:tcPr>
            <w:tcW w:w="1134" w:type="pct"/>
            <w:vAlign w:val="center"/>
          </w:tcPr>
          <w:p w14:paraId="10120B7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20.625,00 €</w:t>
            </w:r>
          </w:p>
        </w:tc>
        <w:tc>
          <w:tcPr>
            <w:tcW w:w="764" w:type="pct"/>
            <w:vAlign w:val="center"/>
          </w:tcPr>
          <w:p w14:paraId="1F4D8BF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20.625,00 €</w:t>
            </w:r>
          </w:p>
        </w:tc>
        <w:tc>
          <w:tcPr>
            <w:tcW w:w="764" w:type="pct"/>
            <w:vAlign w:val="center"/>
          </w:tcPr>
          <w:p w14:paraId="7CFEAEF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20.625,00 €</w:t>
            </w:r>
          </w:p>
        </w:tc>
        <w:tc>
          <w:tcPr>
            <w:tcW w:w="764" w:type="pct"/>
            <w:vAlign w:val="center"/>
          </w:tcPr>
          <w:p w14:paraId="518AEA5C"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25.625,00 €</w:t>
            </w:r>
          </w:p>
        </w:tc>
      </w:tr>
      <w:tr w:rsidR="003756B3" w:rsidRPr="00E34AF8" w14:paraId="7E413B6F" w14:textId="77777777" w:rsidTr="009648EF">
        <w:tc>
          <w:tcPr>
            <w:tcW w:w="387" w:type="pct"/>
          </w:tcPr>
          <w:p w14:paraId="12231484"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66D6C7D2"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Uređenje kupališta Foginovo</w:t>
            </w:r>
          </w:p>
        </w:tc>
        <w:tc>
          <w:tcPr>
            <w:tcW w:w="1134" w:type="pct"/>
            <w:vAlign w:val="center"/>
          </w:tcPr>
          <w:p w14:paraId="58BCA226"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57A563F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97.008,00 €</w:t>
            </w:r>
          </w:p>
        </w:tc>
        <w:tc>
          <w:tcPr>
            <w:tcW w:w="764" w:type="pct"/>
            <w:vAlign w:val="center"/>
          </w:tcPr>
          <w:p w14:paraId="7EF9FF7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97.008,00 €</w:t>
            </w:r>
          </w:p>
        </w:tc>
        <w:tc>
          <w:tcPr>
            <w:tcW w:w="764" w:type="pct"/>
            <w:vAlign w:val="center"/>
          </w:tcPr>
          <w:p w14:paraId="57CA12D4"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96.947,00 €</w:t>
            </w:r>
          </w:p>
        </w:tc>
      </w:tr>
      <w:tr w:rsidR="003756B3" w:rsidRPr="00E34AF8" w14:paraId="1960271E" w14:textId="77777777" w:rsidTr="009648EF">
        <w:tc>
          <w:tcPr>
            <w:tcW w:w="387" w:type="pct"/>
          </w:tcPr>
          <w:p w14:paraId="27920B29"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3.</w:t>
            </w:r>
          </w:p>
        </w:tc>
        <w:tc>
          <w:tcPr>
            <w:tcW w:w="1188" w:type="pct"/>
          </w:tcPr>
          <w:p w14:paraId="28C2E4DC"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Održavanje javnih zelenih površina</w:t>
            </w:r>
          </w:p>
        </w:tc>
        <w:tc>
          <w:tcPr>
            <w:tcW w:w="1134" w:type="pct"/>
            <w:vAlign w:val="center"/>
          </w:tcPr>
          <w:p w14:paraId="57D291E7"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1.689.375,00 €</w:t>
            </w:r>
          </w:p>
        </w:tc>
        <w:tc>
          <w:tcPr>
            <w:tcW w:w="764" w:type="pct"/>
            <w:vAlign w:val="center"/>
          </w:tcPr>
          <w:p w14:paraId="44343DC8"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1.736.249,00 €</w:t>
            </w:r>
          </w:p>
        </w:tc>
        <w:tc>
          <w:tcPr>
            <w:tcW w:w="764" w:type="pct"/>
            <w:vAlign w:val="center"/>
          </w:tcPr>
          <w:p w14:paraId="23330CF5"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1.986.249,00 €</w:t>
            </w:r>
          </w:p>
        </w:tc>
        <w:tc>
          <w:tcPr>
            <w:tcW w:w="764" w:type="pct"/>
            <w:vAlign w:val="center"/>
          </w:tcPr>
          <w:p w14:paraId="7884CAAC"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1.986.249,00 €</w:t>
            </w:r>
          </w:p>
        </w:tc>
      </w:tr>
      <w:tr w:rsidR="003756B3" w:rsidRPr="00E34AF8" w14:paraId="748E750B" w14:textId="77777777" w:rsidTr="009648EF">
        <w:tc>
          <w:tcPr>
            <w:tcW w:w="387" w:type="pct"/>
          </w:tcPr>
          <w:p w14:paraId="18C95C7A" w14:textId="77777777" w:rsidR="003756B3" w:rsidRPr="00E34AF8" w:rsidRDefault="003756B3" w:rsidP="009648EF">
            <w:pPr>
              <w:spacing w:after="0" w:line="240" w:lineRule="auto"/>
              <w:jc w:val="both"/>
              <w:rPr>
                <w:rFonts w:ascii="Times New Roman" w:eastAsia="Times New Roman" w:hAnsi="Times New Roman" w:cs="Times New Roman"/>
                <w:b/>
                <w:bCs/>
              </w:rPr>
            </w:pPr>
          </w:p>
        </w:tc>
        <w:tc>
          <w:tcPr>
            <w:tcW w:w="1188" w:type="pct"/>
          </w:tcPr>
          <w:p w14:paraId="7FED7F18"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Sadni materijal</w:t>
            </w:r>
          </w:p>
        </w:tc>
        <w:tc>
          <w:tcPr>
            <w:tcW w:w="1134" w:type="pct"/>
            <w:vAlign w:val="center"/>
          </w:tcPr>
          <w:p w14:paraId="5531C68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50.000,00 €</w:t>
            </w:r>
          </w:p>
        </w:tc>
        <w:tc>
          <w:tcPr>
            <w:tcW w:w="764" w:type="pct"/>
            <w:vAlign w:val="center"/>
          </w:tcPr>
          <w:p w14:paraId="719B4C1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50.000,00 €</w:t>
            </w:r>
          </w:p>
        </w:tc>
        <w:tc>
          <w:tcPr>
            <w:tcW w:w="764" w:type="pct"/>
            <w:vAlign w:val="center"/>
          </w:tcPr>
          <w:p w14:paraId="6DC3F18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73.000,00 €</w:t>
            </w:r>
          </w:p>
        </w:tc>
        <w:tc>
          <w:tcPr>
            <w:tcW w:w="764" w:type="pct"/>
            <w:vAlign w:val="center"/>
          </w:tcPr>
          <w:p w14:paraId="11152DE5"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73.000,00 €</w:t>
            </w:r>
          </w:p>
        </w:tc>
      </w:tr>
      <w:tr w:rsidR="003756B3" w:rsidRPr="00E34AF8" w14:paraId="1CECE742" w14:textId="77777777" w:rsidTr="009648EF">
        <w:tc>
          <w:tcPr>
            <w:tcW w:w="387" w:type="pct"/>
          </w:tcPr>
          <w:p w14:paraId="182D1272" w14:textId="77777777" w:rsidR="003756B3" w:rsidRPr="00E34AF8" w:rsidRDefault="003756B3" w:rsidP="009648EF">
            <w:pPr>
              <w:spacing w:after="0" w:line="240" w:lineRule="auto"/>
              <w:jc w:val="both"/>
              <w:rPr>
                <w:rFonts w:ascii="Times New Roman" w:eastAsia="Times New Roman" w:hAnsi="Times New Roman" w:cs="Times New Roman"/>
                <w:b/>
                <w:bCs/>
              </w:rPr>
            </w:pPr>
          </w:p>
        </w:tc>
        <w:tc>
          <w:tcPr>
            <w:tcW w:w="1188" w:type="pct"/>
          </w:tcPr>
          <w:p w14:paraId="1429652D"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Tekuće i investicijskog održavanje zelenih površina i groblja</w:t>
            </w:r>
          </w:p>
        </w:tc>
        <w:tc>
          <w:tcPr>
            <w:tcW w:w="1134" w:type="pct"/>
            <w:vAlign w:val="center"/>
          </w:tcPr>
          <w:p w14:paraId="131B26F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1.579.375,00 €</w:t>
            </w:r>
          </w:p>
        </w:tc>
        <w:tc>
          <w:tcPr>
            <w:tcW w:w="764" w:type="pct"/>
            <w:vAlign w:val="center"/>
          </w:tcPr>
          <w:p w14:paraId="13B1E33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1.626.249,00 €</w:t>
            </w:r>
          </w:p>
        </w:tc>
        <w:tc>
          <w:tcPr>
            <w:tcW w:w="764" w:type="pct"/>
            <w:vAlign w:val="center"/>
          </w:tcPr>
          <w:p w14:paraId="2A666B88"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1.837.249,00 €</w:t>
            </w:r>
          </w:p>
        </w:tc>
        <w:tc>
          <w:tcPr>
            <w:tcW w:w="764" w:type="pct"/>
            <w:vAlign w:val="center"/>
          </w:tcPr>
          <w:p w14:paraId="3637FCE0"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1.837.249,00 €</w:t>
            </w:r>
          </w:p>
        </w:tc>
      </w:tr>
      <w:tr w:rsidR="003756B3" w:rsidRPr="00E34AF8" w14:paraId="501F8D4C" w14:textId="77777777" w:rsidTr="009648EF">
        <w:tc>
          <w:tcPr>
            <w:tcW w:w="387" w:type="pct"/>
          </w:tcPr>
          <w:p w14:paraId="47708633" w14:textId="77777777" w:rsidR="003756B3" w:rsidRPr="00E34AF8" w:rsidRDefault="003756B3" w:rsidP="009648EF">
            <w:pPr>
              <w:spacing w:after="0" w:line="240" w:lineRule="auto"/>
              <w:jc w:val="both"/>
              <w:rPr>
                <w:rFonts w:ascii="Times New Roman" w:eastAsia="Times New Roman" w:hAnsi="Times New Roman" w:cs="Times New Roman"/>
                <w:b/>
                <w:bCs/>
              </w:rPr>
            </w:pPr>
          </w:p>
        </w:tc>
        <w:tc>
          <w:tcPr>
            <w:tcW w:w="1188" w:type="pct"/>
          </w:tcPr>
          <w:p w14:paraId="42D92759"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Uređenje neuređenih zelenih površina grada</w:t>
            </w:r>
          </w:p>
        </w:tc>
        <w:tc>
          <w:tcPr>
            <w:tcW w:w="1134" w:type="pct"/>
            <w:vAlign w:val="center"/>
          </w:tcPr>
          <w:p w14:paraId="1FC74C7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50.000,00 €</w:t>
            </w:r>
          </w:p>
        </w:tc>
        <w:tc>
          <w:tcPr>
            <w:tcW w:w="764" w:type="pct"/>
            <w:vAlign w:val="center"/>
          </w:tcPr>
          <w:p w14:paraId="3BCE1201"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50.000,00 €</w:t>
            </w:r>
          </w:p>
        </w:tc>
        <w:tc>
          <w:tcPr>
            <w:tcW w:w="764" w:type="pct"/>
            <w:vAlign w:val="center"/>
          </w:tcPr>
          <w:p w14:paraId="6B958BD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66.000,00 €</w:t>
            </w:r>
          </w:p>
        </w:tc>
        <w:tc>
          <w:tcPr>
            <w:tcW w:w="764" w:type="pct"/>
            <w:vAlign w:val="center"/>
          </w:tcPr>
          <w:p w14:paraId="6322FBB7"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66.000,00 €</w:t>
            </w:r>
          </w:p>
        </w:tc>
      </w:tr>
      <w:tr w:rsidR="003756B3" w:rsidRPr="00E34AF8" w14:paraId="40570244" w14:textId="77777777" w:rsidTr="009648EF">
        <w:tc>
          <w:tcPr>
            <w:tcW w:w="387" w:type="pct"/>
          </w:tcPr>
          <w:p w14:paraId="657C7313" w14:textId="77777777" w:rsidR="003756B3" w:rsidRPr="00E34AF8" w:rsidRDefault="003756B3" w:rsidP="009648EF">
            <w:pPr>
              <w:spacing w:after="0" w:line="240" w:lineRule="auto"/>
              <w:jc w:val="both"/>
              <w:rPr>
                <w:rFonts w:ascii="Times New Roman" w:eastAsia="Times New Roman" w:hAnsi="Times New Roman" w:cs="Times New Roman"/>
                <w:b/>
                <w:bCs/>
              </w:rPr>
            </w:pPr>
          </w:p>
        </w:tc>
        <w:tc>
          <w:tcPr>
            <w:tcW w:w="1188" w:type="pct"/>
          </w:tcPr>
          <w:p w14:paraId="72579144"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Tekuće donacije uređenje Arboretuma</w:t>
            </w:r>
          </w:p>
        </w:tc>
        <w:tc>
          <w:tcPr>
            <w:tcW w:w="1134" w:type="pct"/>
            <w:vAlign w:val="center"/>
          </w:tcPr>
          <w:p w14:paraId="246CD71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10.000,00 €</w:t>
            </w:r>
          </w:p>
        </w:tc>
        <w:tc>
          <w:tcPr>
            <w:tcW w:w="764" w:type="pct"/>
            <w:vAlign w:val="center"/>
          </w:tcPr>
          <w:p w14:paraId="7E844AB8"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10.000,00 €</w:t>
            </w:r>
          </w:p>
        </w:tc>
        <w:tc>
          <w:tcPr>
            <w:tcW w:w="764" w:type="pct"/>
            <w:vAlign w:val="center"/>
          </w:tcPr>
          <w:p w14:paraId="34336BFB"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10.000,00 €</w:t>
            </w:r>
          </w:p>
        </w:tc>
        <w:tc>
          <w:tcPr>
            <w:tcW w:w="764" w:type="pct"/>
            <w:vAlign w:val="center"/>
          </w:tcPr>
          <w:p w14:paraId="33C24ED5"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10.000,00 €</w:t>
            </w:r>
          </w:p>
        </w:tc>
      </w:tr>
      <w:tr w:rsidR="003756B3" w:rsidRPr="00E34AF8" w14:paraId="7317C19A" w14:textId="77777777" w:rsidTr="009648EF">
        <w:tc>
          <w:tcPr>
            <w:tcW w:w="387" w:type="pct"/>
          </w:tcPr>
          <w:p w14:paraId="64FED014"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4.</w:t>
            </w:r>
          </w:p>
        </w:tc>
        <w:tc>
          <w:tcPr>
            <w:tcW w:w="1188" w:type="pct"/>
          </w:tcPr>
          <w:p w14:paraId="1E818641"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Javna rasvjeta – energija i održavanje</w:t>
            </w:r>
          </w:p>
        </w:tc>
        <w:tc>
          <w:tcPr>
            <w:tcW w:w="1134" w:type="pct"/>
            <w:vAlign w:val="center"/>
          </w:tcPr>
          <w:p w14:paraId="6A08302C"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380.000,00 €</w:t>
            </w:r>
          </w:p>
        </w:tc>
        <w:tc>
          <w:tcPr>
            <w:tcW w:w="764" w:type="pct"/>
            <w:vAlign w:val="center"/>
          </w:tcPr>
          <w:p w14:paraId="572CE98A"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490.000,00 €</w:t>
            </w:r>
          </w:p>
        </w:tc>
        <w:tc>
          <w:tcPr>
            <w:tcW w:w="764" w:type="pct"/>
            <w:vAlign w:val="center"/>
          </w:tcPr>
          <w:p w14:paraId="71084000"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450.000,00 €</w:t>
            </w:r>
          </w:p>
        </w:tc>
        <w:tc>
          <w:tcPr>
            <w:tcW w:w="764" w:type="pct"/>
            <w:vAlign w:val="center"/>
          </w:tcPr>
          <w:p w14:paraId="648C3D47"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423.248,00 €</w:t>
            </w:r>
          </w:p>
        </w:tc>
      </w:tr>
      <w:tr w:rsidR="003756B3" w:rsidRPr="00E34AF8" w14:paraId="7FC56031" w14:textId="77777777" w:rsidTr="009648EF">
        <w:tc>
          <w:tcPr>
            <w:tcW w:w="387" w:type="pct"/>
          </w:tcPr>
          <w:p w14:paraId="716B37F7"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394EE4DC"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Energija – javna rasvjeta</w:t>
            </w:r>
          </w:p>
        </w:tc>
        <w:tc>
          <w:tcPr>
            <w:tcW w:w="1134" w:type="pct"/>
            <w:vAlign w:val="center"/>
          </w:tcPr>
          <w:p w14:paraId="22AE959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300.000,00 €</w:t>
            </w:r>
          </w:p>
        </w:tc>
        <w:tc>
          <w:tcPr>
            <w:tcW w:w="764" w:type="pct"/>
            <w:vAlign w:val="center"/>
          </w:tcPr>
          <w:p w14:paraId="1EAD177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380.000,00 €</w:t>
            </w:r>
          </w:p>
        </w:tc>
        <w:tc>
          <w:tcPr>
            <w:tcW w:w="764" w:type="pct"/>
            <w:vAlign w:val="center"/>
          </w:tcPr>
          <w:p w14:paraId="71695198"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300.000,00 €</w:t>
            </w:r>
          </w:p>
        </w:tc>
        <w:tc>
          <w:tcPr>
            <w:tcW w:w="764" w:type="pct"/>
            <w:vAlign w:val="center"/>
          </w:tcPr>
          <w:p w14:paraId="706C249C"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273.248,00 €</w:t>
            </w:r>
          </w:p>
        </w:tc>
      </w:tr>
      <w:tr w:rsidR="003756B3" w:rsidRPr="00E34AF8" w14:paraId="6AC87823" w14:textId="77777777" w:rsidTr="009648EF">
        <w:tc>
          <w:tcPr>
            <w:tcW w:w="387" w:type="pct"/>
          </w:tcPr>
          <w:p w14:paraId="52082AD1"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1E5F66E0"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tekućeg i investicijskog održavanja javne rasvjete</w:t>
            </w:r>
          </w:p>
        </w:tc>
        <w:tc>
          <w:tcPr>
            <w:tcW w:w="1134" w:type="pct"/>
            <w:vAlign w:val="center"/>
          </w:tcPr>
          <w:p w14:paraId="4CFA55C6"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80.000,00 €</w:t>
            </w:r>
          </w:p>
        </w:tc>
        <w:tc>
          <w:tcPr>
            <w:tcW w:w="764" w:type="pct"/>
            <w:vAlign w:val="center"/>
          </w:tcPr>
          <w:p w14:paraId="3AB961D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110.000,00 €</w:t>
            </w:r>
          </w:p>
        </w:tc>
        <w:tc>
          <w:tcPr>
            <w:tcW w:w="764" w:type="pct"/>
            <w:vAlign w:val="center"/>
          </w:tcPr>
          <w:p w14:paraId="74EAADC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150.000,00 €</w:t>
            </w:r>
          </w:p>
        </w:tc>
        <w:tc>
          <w:tcPr>
            <w:tcW w:w="764" w:type="pct"/>
            <w:vAlign w:val="center"/>
          </w:tcPr>
          <w:p w14:paraId="6A1961C3"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150.000,00 €</w:t>
            </w:r>
          </w:p>
        </w:tc>
      </w:tr>
      <w:tr w:rsidR="003756B3" w:rsidRPr="00E34AF8" w14:paraId="07D2B0F9" w14:textId="77777777" w:rsidTr="009648EF">
        <w:tc>
          <w:tcPr>
            <w:tcW w:w="387" w:type="pct"/>
          </w:tcPr>
          <w:p w14:paraId="27B5D20C"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5.</w:t>
            </w:r>
          </w:p>
        </w:tc>
        <w:tc>
          <w:tcPr>
            <w:tcW w:w="1188" w:type="pct"/>
          </w:tcPr>
          <w:p w14:paraId="0547EF9A"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Održavanje građevina javne odvodnje oborinskih voda</w:t>
            </w:r>
          </w:p>
        </w:tc>
        <w:tc>
          <w:tcPr>
            <w:tcW w:w="1134" w:type="pct"/>
            <w:vAlign w:val="center"/>
          </w:tcPr>
          <w:p w14:paraId="33BFA73C"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875.100,00 €</w:t>
            </w:r>
          </w:p>
        </w:tc>
        <w:tc>
          <w:tcPr>
            <w:tcW w:w="764" w:type="pct"/>
            <w:vAlign w:val="center"/>
          </w:tcPr>
          <w:p w14:paraId="5A7F7CCA"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879.092,00 €</w:t>
            </w:r>
          </w:p>
        </w:tc>
        <w:tc>
          <w:tcPr>
            <w:tcW w:w="764" w:type="pct"/>
            <w:vAlign w:val="center"/>
          </w:tcPr>
          <w:p w14:paraId="67E342F9"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792.293,00 €</w:t>
            </w:r>
          </w:p>
        </w:tc>
        <w:tc>
          <w:tcPr>
            <w:tcW w:w="764" w:type="pct"/>
            <w:vAlign w:val="center"/>
          </w:tcPr>
          <w:p w14:paraId="148D3263"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1.023.763,00 €</w:t>
            </w:r>
          </w:p>
        </w:tc>
      </w:tr>
      <w:tr w:rsidR="003756B3" w:rsidRPr="00E34AF8" w14:paraId="28137A37" w14:textId="77777777" w:rsidTr="009648EF">
        <w:tc>
          <w:tcPr>
            <w:tcW w:w="387" w:type="pct"/>
          </w:tcPr>
          <w:p w14:paraId="38DBEBFE"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67F93734"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Električna energija za crpne stanice</w:t>
            </w:r>
          </w:p>
        </w:tc>
        <w:tc>
          <w:tcPr>
            <w:tcW w:w="1134" w:type="pct"/>
            <w:vAlign w:val="center"/>
          </w:tcPr>
          <w:p w14:paraId="5EC7AE1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35.100,00 €</w:t>
            </w:r>
          </w:p>
        </w:tc>
        <w:tc>
          <w:tcPr>
            <w:tcW w:w="764" w:type="pct"/>
            <w:vAlign w:val="center"/>
          </w:tcPr>
          <w:p w14:paraId="2D6F81C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35.100,00 €</w:t>
            </w:r>
          </w:p>
        </w:tc>
        <w:tc>
          <w:tcPr>
            <w:tcW w:w="764" w:type="pct"/>
            <w:vAlign w:val="center"/>
          </w:tcPr>
          <w:p w14:paraId="29D270B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35.100,00 €</w:t>
            </w:r>
          </w:p>
        </w:tc>
        <w:tc>
          <w:tcPr>
            <w:tcW w:w="764" w:type="pct"/>
            <w:vAlign w:val="center"/>
          </w:tcPr>
          <w:p w14:paraId="093A9930"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37.000,00 €</w:t>
            </w:r>
          </w:p>
        </w:tc>
      </w:tr>
      <w:tr w:rsidR="003756B3" w:rsidRPr="00E34AF8" w14:paraId="416CD709" w14:textId="77777777" w:rsidTr="009648EF">
        <w:tc>
          <w:tcPr>
            <w:tcW w:w="387" w:type="pct"/>
          </w:tcPr>
          <w:p w14:paraId="0E44572A"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6ED0AF29"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održavanja građevina javne odvodnje oborinskih voda</w:t>
            </w:r>
          </w:p>
        </w:tc>
        <w:tc>
          <w:tcPr>
            <w:tcW w:w="1134" w:type="pct"/>
            <w:vAlign w:val="center"/>
          </w:tcPr>
          <w:p w14:paraId="56DCADFB"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690.000,00 €</w:t>
            </w:r>
          </w:p>
        </w:tc>
        <w:tc>
          <w:tcPr>
            <w:tcW w:w="764" w:type="pct"/>
            <w:vAlign w:val="center"/>
          </w:tcPr>
          <w:p w14:paraId="6B0B5A36"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690.000,00 €</w:t>
            </w:r>
          </w:p>
        </w:tc>
        <w:tc>
          <w:tcPr>
            <w:tcW w:w="764" w:type="pct"/>
            <w:vAlign w:val="center"/>
          </w:tcPr>
          <w:p w14:paraId="2D90B64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690.000,00 €</w:t>
            </w:r>
          </w:p>
        </w:tc>
        <w:tc>
          <w:tcPr>
            <w:tcW w:w="764" w:type="pct"/>
            <w:vAlign w:val="center"/>
          </w:tcPr>
          <w:p w14:paraId="23AD10DE"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790.000,00 €</w:t>
            </w:r>
          </w:p>
        </w:tc>
      </w:tr>
      <w:tr w:rsidR="003756B3" w:rsidRPr="00E34AF8" w14:paraId="52CDE3BA" w14:textId="77777777" w:rsidTr="009648EF">
        <w:tc>
          <w:tcPr>
            <w:tcW w:w="387" w:type="pct"/>
          </w:tcPr>
          <w:p w14:paraId="07824B91"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2C999E3E"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Kapitalna pomoć Gornje Mekušje</w:t>
            </w:r>
          </w:p>
        </w:tc>
        <w:tc>
          <w:tcPr>
            <w:tcW w:w="1134" w:type="pct"/>
            <w:vAlign w:val="center"/>
          </w:tcPr>
          <w:p w14:paraId="1C587C9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150.000,00 €</w:t>
            </w:r>
          </w:p>
        </w:tc>
        <w:tc>
          <w:tcPr>
            <w:tcW w:w="764" w:type="pct"/>
            <w:vAlign w:val="center"/>
          </w:tcPr>
          <w:p w14:paraId="09AFFB4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153.992,00 €</w:t>
            </w:r>
          </w:p>
        </w:tc>
        <w:tc>
          <w:tcPr>
            <w:tcW w:w="764" w:type="pct"/>
            <w:vAlign w:val="center"/>
          </w:tcPr>
          <w:p w14:paraId="3F46BD0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67.193,00 €</w:t>
            </w:r>
          </w:p>
        </w:tc>
        <w:tc>
          <w:tcPr>
            <w:tcW w:w="764" w:type="pct"/>
            <w:vAlign w:val="center"/>
          </w:tcPr>
          <w:p w14:paraId="17CDF21C"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196.763,00 €</w:t>
            </w:r>
          </w:p>
        </w:tc>
      </w:tr>
      <w:tr w:rsidR="003756B3" w:rsidRPr="00E34AF8" w14:paraId="254F776B" w14:textId="77777777" w:rsidTr="009648EF">
        <w:tc>
          <w:tcPr>
            <w:tcW w:w="387" w:type="pct"/>
          </w:tcPr>
          <w:p w14:paraId="3FA64251"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6.</w:t>
            </w:r>
          </w:p>
        </w:tc>
        <w:tc>
          <w:tcPr>
            <w:tcW w:w="1188" w:type="pct"/>
          </w:tcPr>
          <w:p w14:paraId="684AFEE8"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Održavanje čistoće javnih površina</w:t>
            </w:r>
          </w:p>
        </w:tc>
        <w:tc>
          <w:tcPr>
            <w:tcW w:w="1134" w:type="pct"/>
            <w:vAlign w:val="center"/>
          </w:tcPr>
          <w:p w14:paraId="2021F030"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395.000,00 €</w:t>
            </w:r>
          </w:p>
        </w:tc>
        <w:tc>
          <w:tcPr>
            <w:tcW w:w="764" w:type="pct"/>
            <w:vAlign w:val="center"/>
          </w:tcPr>
          <w:p w14:paraId="5108161D"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435.000,00 €</w:t>
            </w:r>
          </w:p>
        </w:tc>
        <w:tc>
          <w:tcPr>
            <w:tcW w:w="764" w:type="pct"/>
            <w:vAlign w:val="center"/>
          </w:tcPr>
          <w:p w14:paraId="3E45249C"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435.000,00 €</w:t>
            </w:r>
          </w:p>
        </w:tc>
        <w:tc>
          <w:tcPr>
            <w:tcW w:w="764" w:type="pct"/>
            <w:vAlign w:val="center"/>
          </w:tcPr>
          <w:p w14:paraId="7D9A58D9"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456.000,00 €</w:t>
            </w:r>
          </w:p>
        </w:tc>
      </w:tr>
      <w:tr w:rsidR="003756B3" w:rsidRPr="00E34AF8" w14:paraId="79818BD9" w14:textId="77777777" w:rsidTr="009648EF">
        <w:tc>
          <w:tcPr>
            <w:tcW w:w="387" w:type="pct"/>
          </w:tcPr>
          <w:p w14:paraId="74A4FDA3"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8A35823"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Čišćenje javnih i drugih prometnih površina</w:t>
            </w:r>
          </w:p>
        </w:tc>
        <w:tc>
          <w:tcPr>
            <w:tcW w:w="1134" w:type="pct"/>
            <w:vAlign w:val="center"/>
          </w:tcPr>
          <w:p w14:paraId="2D7935B8"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395.000,00 €</w:t>
            </w:r>
          </w:p>
        </w:tc>
        <w:tc>
          <w:tcPr>
            <w:tcW w:w="764" w:type="pct"/>
            <w:vAlign w:val="center"/>
          </w:tcPr>
          <w:p w14:paraId="1E0EA931"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435.000,00 €</w:t>
            </w:r>
          </w:p>
        </w:tc>
        <w:tc>
          <w:tcPr>
            <w:tcW w:w="764" w:type="pct"/>
            <w:vAlign w:val="center"/>
          </w:tcPr>
          <w:p w14:paraId="337D6C0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435.000,00 €</w:t>
            </w:r>
          </w:p>
        </w:tc>
        <w:tc>
          <w:tcPr>
            <w:tcW w:w="764" w:type="pct"/>
            <w:vAlign w:val="center"/>
          </w:tcPr>
          <w:p w14:paraId="6DA54CD5"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456.000,00 €</w:t>
            </w:r>
          </w:p>
        </w:tc>
      </w:tr>
      <w:tr w:rsidR="003756B3" w:rsidRPr="00E34AF8" w14:paraId="7AB832B8" w14:textId="77777777" w:rsidTr="009648EF">
        <w:tc>
          <w:tcPr>
            <w:tcW w:w="387" w:type="pct"/>
          </w:tcPr>
          <w:p w14:paraId="79DF096D"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7.</w:t>
            </w:r>
          </w:p>
        </w:tc>
        <w:tc>
          <w:tcPr>
            <w:tcW w:w="1188" w:type="pct"/>
          </w:tcPr>
          <w:p w14:paraId="7C7995B4"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Održavanje građevina, uređaja i predmeta javne namjene</w:t>
            </w:r>
          </w:p>
        </w:tc>
        <w:tc>
          <w:tcPr>
            <w:tcW w:w="1134" w:type="pct"/>
            <w:vAlign w:val="center"/>
          </w:tcPr>
          <w:p w14:paraId="5F710503"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326.000,00 €</w:t>
            </w:r>
          </w:p>
        </w:tc>
        <w:tc>
          <w:tcPr>
            <w:tcW w:w="764" w:type="pct"/>
            <w:vAlign w:val="center"/>
          </w:tcPr>
          <w:p w14:paraId="0DDA3037"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326.000,00 €</w:t>
            </w:r>
          </w:p>
        </w:tc>
        <w:tc>
          <w:tcPr>
            <w:tcW w:w="764" w:type="pct"/>
            <w:vAlign w:val="center"/>
          </w:tcPr>
          <w:p w14:paraId="06786595"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310.000,00 €</w:t>
            </w:r>
          </w:p>
        </w:tc>
        <w:tc>
          <w:tcPr>
            <w:tcW w:w="764" w:type="pct"/>
            <w:vAlign w:val="center"/>
          </w:tcPr>
          <w:p w14:paraId="53DDB010"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287.353,00 €</w:t>
            </w:r>
          </w:p>
        </w:tc>
      </w:tr>
      <w:tr w:rsidR="003756B3" w:rsidRPr="00E34AF8" w14:paraId="222993DC" w14:textId="77777777" w:rsidTr="009648EF">
        <w:tc>
          <w:tcPr>
            <w:tcW w:w="387" w:type="pct"/>
          </w:tcPr>
          <w:p w14:paraId="077EC60B"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25803797"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održavanja komunalnih objekata</w:t>
            </w:r>
          </w:p>
        </w:tc>
        <w:tc>
          <w:tcPr>
            <w:tcW w:w="1134" w:type="pct"/>
            <w:vAlign w:val="center"/>
          </w:tcPr>
          <w:p w14:paraId="42E15A0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40.000,00 €</w:t>
            </w:r>
          </w:p>
        </w:tc>
        <w:tc>
          <w:tcPr>
            <w:tcW w:w="764" w:type="pct"/>
            <w:vAlign w:val="center"/>
          </w:tcPr>
          <w:p w14:paraId="5A484F0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40.000,00 €</w:t>
            </w:r>
          </w:p>
        </w:tc>
        <w:tc>
          <w:tcPr>
            <w:tcW w:w="764" w:type="pct"/>
            <w:vAlign w:val="center"/>
          </w:tcPr>
          <w:p w14:paraId="230DBDFB"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40.000,00 €</w:t>
            </w:r>
          </w:p>
        </w:tc>
        <w:tc>
          <w:tcPr>
            <w:tcW w:w="764" w:type="pct"/>
            <w:vAlign w:val="center"/>
          </w:tcPr>
          <w:p w14:paraId="613DFD41"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40.000,00 €</w:t>
            </w:r>
          </w:p>
        </w:tc>
      </w:tr>
      <w:tr w:rsidR="003756B3" w:rsidRPr="00E34AF8" w14:paraId="3823C649" w14:textId="77777777" w:rsidTr="009648EF">
        <w:tc>
          <w:tcPr>
            <w:tcW w:w="387" w:type="pct"/>
          </w:tcPr>
          <w:p w14:paraId="301A3252"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8092DA1"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održavanja nadstrešnica na stajalištima javnog prometa</w:t>
            </w:r>
          </w:p>
        </w:tc>
        <w:tc>
          <w:tcPr>
            <w:tcW w:w="1134" w:type="pct"/>
            <w:vAlign w:val="center"/>
          </w:tcPr>
          <w:p w14:paraId="1328826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5.000,00 €</w:t>
            </w:r>
          </w:p>
        </w:tc>
        <w:tc>
          <w:tcPr>
            <w:tcW w:w="764" w:type="pct"/>
            <w:vAlign w:val="center"/>
          </w:tcPr>
          <w:p w14:paraId="141EBE0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5.000,00 €</w:t>
            </w:r>
          </w:p>
        </w:tc>
        <w:tc>
          <w:tcPr>
            <w:tcW w:w="764" w:type="pct"/>
            <w:vAlign w:val="center"/>
          </w:tcPr>
          <w:p w14:paraId="7A6DA108"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7.100,00 €</w:t>
            </w:r>
          </w:p>
        </w:tc>
        <w:tc>
          <w:tcPr>
            <w:tcW w:w="764" w:type="pct"/>
            <w:vAlign w:val="center"/>
          </w:tcPr>
          <w:p w14:paraId="5AC7A578"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8.438,00 €</w:t>
            </w:r>
          </w:p>
        </w:tc>
      </w:tr>
      <w:tr w:rsidR="003756B3" w:rsidRPr="00E34AF8" w14:paraId="677C5BAA" w14:textId="77777777" w:rsidTr="009648EF">
        <w:tc>
          <w:tcPr>
            <w:tcW w:w="387" w:type="pct"/>
          </w:tcPr>
          <w:p w14:paraId="4F7AA241"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2EAF793F"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Nabava nadstršnica</w:t>
            </w:r>
          </w:p>
        </w:tc>
        <w:tc>
          <w:tcPr>
            <w:tcW w:w="1134" w:type="pct"/>
            <w:vAlign w:val="center"/>
          </w:tcPr>
          <w:p w14:paraId="1CCB335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 xml:space="preserve">40.000,00 € </w:t>
            </w:r>
          </w:p>
        </w:tc>
        <w:tc>
          <w:tcPr>
            <w:tcW w:w="764" w:type="pct"/>
            <w:vAlign w:val="center"/>
          </w:tcPr>
          <w:p w14:paraId="3A7E499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 xml:space="preserve">40.000,00 € </w:t>
            </w:r>
          </w:p>
        </w:tc>
        <w:tc>
          <w:tcPr>
            <w:tcW w:w="764" w:type="pct"/>
            <w:vAlign w:val="center"/>
          </w:tcPr>
          <w:p w14:paraId="19D9A7F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 xml:space="preserve">40.000,00 € </w:t>
            </w:r>
          </w:p>
        </w:tc>
        <w:tc>
          <w:tcPr>
            <w:tcW w:w="764" w:type="pct"/>
            <w:vAlign w:val="center"/>
          </w:tcPr>
          <w:p w14:paraId="4E0D18C7"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 xml:space="preserve">27.500,00 € </w:t>
            </w:r>
          </w:p>
        </w:tc>
      </w:tr>
      <w:tr w:rsidR="003756B3" w:rsidRPr="00E34AF8" w14:paraId="1B1F995A" w14:textId="77777777" w:rsidTr="009648EF">
        <w:tc>
          <w:tcPr>
            <w:tcW w:w="387" w:type="pct"/>
          </w:tcPr>
          <w:p w14:paraId="28D56CA4"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1EB587ED"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održavanja spomenika i skulptura</w:t>
            </w:r>
          </w:p>
        </w:tc>
        <w:tc>
          <w:tcPr>
            <w:tcW w:w="1134" w:type="pct"/>
            <w:vAlign w:val="center"/>
          </w:tcPr>
          <w:p w14:paraId="352C595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20.000,00 €</w:t>
            </w:r>
          </w:p>
        </w:tc>
        <w:tc>
          <w:tcPr>
            <w:tcW w:w="764" w:type="pct"/>
            <w:vAlign w:val="center"/>
          </w:tcPr>
          <w:p w14:paraId="016CABC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20.000,00 €</w:t>
            </w:r>
          </w:p>
        </w:tc>
        <w:tc>
          <w:tcPr>
            <w:tcW w:w="764" w:type="pct"/>
            <w:vAlign w:val="center"/>
          </w:tcPr>
          <w:p w14:paraId="4106180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10.000,00 €</w:t>
            </w:r>
          </w:p>
        </w:tc>
        <w:tc>
          <w:tcPr>
            <w:tcW w:w="764" w:type="pct"/>
            <w:vAlign w:val="center"/>
          </w:tcPr>
          <w:p w14:paraId="21D59E1E"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2.165,00 €</w:t>
            </w:r>
          </w:p>
        </w:tc>
      </w:tr>
      <w:tr w:rsidR="003756B3" w:rsidRPr="00E34AF8" w14:paraId="33591548" w14:textId="77777777" w:rsidTr="009648EF">
        <w:tc>
          <w:tcPr>
            <w:tcW w:w="387" w:type="pct"/>
          </w:tcPr>
          <w:p w14:paraId="264ACADE"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1E5570D4"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održavanja i nabave turističke i ostale signalizacije</w:t>
            </w:r>
          </w:p>
        </w:tc>
        <w:tc>
          <w:tcPr>
            <w:tcW w:w="1134" w:type="pct"/>
            <w:vAlign w:val="center"/>
          </w:tcPr>
          <w:p w14:paraId="4ED6481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6.000,00 €</w:t>
            </w:r>
          </w:p>
        </w:tc>
        <w:tc>
          <w:tcPr>
            <w:tcW w:w="764" w:type="pct"/>
            <w:vAlign w:val="center"/>
          </w:tcPr>
          <w:p w14:paraId="0D9944E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6.000,00 €</w:t>
            </w:r>
          </w:p>
        </w:tc>
        <w:tc>
          <w:tcPr>
            <w:tcW w:w="764" w:type="pct"/>
            <w:vAlign w:val="center"/>
          </w:tcPr>
          <w:p w14:paraId="4BF3EBA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3.000,00 €</w:t>
            </w:r>
          </w:p>
        </w:tc>
        <w:tc>
          <w:tcPr>
            <w:tcW w:w="764" w:type="pct"/>
            <w:vAlign w:val="center"/>
          </w:tcPr>
          <w:p w14:paraId="67A4ABA0"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3.000,00 €</w:t>
            </w:r>
          </w:p>
        </w:tc>
      </w:tr>
      <w:tr w:rsidR="003756B3" w:rsidRPr="00E34AF8" w14:paraId="5E628AD1" w14:textId="77777777" w:rsidTr="009648EF">
        <w:tc>
          <w:tcPr>
            <w:tcW w:w="387" w:type="pct"/>
          </w:tcPr>
          <w:p w14:paraId="7B92442B"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354E1DBB"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Održavanje dječjih igrališta i sportskih terena</w:t>
            </w:r>
          </w:p>
        </w:tc>
        <w:tc>
          <w:tcPr>
            <w:tcW w:w="1134" w:type="pct"/>
            <w:vAlign w:val="center"/>
          </w:tcPr>
          <w:p w14:paraId="10D76F5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40.000,00 €</w:t>
            </w:r>
          </w:p>
        </w:tc>
        <w:tc>
          <w:tcPr>
            <w:tcW w:w="764" w:type="pct"/>
            <w:vAlign w:val="center"/>
          </w:tcPr>
          <w:p w14:paraId="33D83A3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40.000,00 €</w:t>
            </w:r>
          </w:p>
        </w:tc>
        <w:tc>
          <w:tcPr>
            <w:tcW w:w="764" w:type="pct"/>
            <w:vAlign w:val="center"/>
          </w:tcPr>
          <w:p w14:paraId="093E64B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40.000,00 €</w:t>
            </w:r>
          </w:p>
        </w:tc>
        <w:tc>
          <w:tcPr>
            <w:tcW w:w="764" w:type="pct"/>
            <w:vAlign w:val="center"/>
          </w:tcPr>
          <w:p w14:paraId="39AA8950"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40.000,00 €</w:t>
            </w:r>
          </w:p>
        </w:tc>
      </w:tr>
      <w:tr w:rsidR="003756B3" w:rsidRPr="00E34AF8" w14:paraId="1EAD3DE4" w14:textId="77777777" w:rsidTr="009648EF">
        <w:tc>
          <w:tcPr>
            <w:tcW w:w="387" w:type="pct"/>
          </w:tcPr>
          <w:p w14:paraId="05745C14"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5BFD312C"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Opremanje dječjih igrališta</w:t>
            </w:r>
          </w:p>
        </w:tc>
        <w:tc>
          <w:tcPr>
            <w:tcW w:w="1134" w:type="pct"/>
            <w:vAlign w:val="center"/>
          </w:tcPr>
          <w:p w14:paraId="1B5450E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115.000,00 €</w:t>
            </w:r>
          </w:p>
        </w:tc>
        <w:tc>
          <w:tcPr>
            <w:tcW w:w="764" w:type="pct"/>
            <w:vAlign w:val="center"/>
          </w:tcPr>
          <w:p w14:paraId="0CAFB72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115.000,00 €</w:t>
            </w:r>
          </w:p>
        </w:tc>
        <w:tc>
          <w:tcPr>
            <w:tcW w:w="764" w:type="pct"/>
            <w:vAlign w:val="center"/>
          </w:tcPr>
          <w:p w14:paraId="4C125731"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110.000,00 €</w:t>
            </w:r>
          </w:p>
        </w:tc>
        <w:tc>
          <w:tcPr>
            <w:tcW w:w="764" w:type="pct"/>
            <w:vAlign w:val="center"/>
          </w:tcPr>
          <w:p w14:paraId="76A7CE96"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110.000,00 €</w:t>
            </w:r>
          </w:p>
        </w:tc>
      </w:tr>
      <w:tr w:rsidR="003756B3" w:rsidRPr="00E34AF8" w14:paraId="1B84974B" w14:textId="77777777" w:rsidTr="009648EF">
        <w:tc>
          <w:tcPr>
            <w:tcW w:w="387" w:type="pct"/>
          </w:tcPr>
          <w:p w14:paraId="772C0ECB"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0408013"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Opremanje rukometno igralište Dubovac</w:t>
            </w:r>
          </w:p>
        </w:tc>
        <w:tc>
          <w:tcPr>
            <w:tcW w:w="1134" w:type="pct"/>
            <w:vAlign w:val="center"/>
          </w:tcPr>
          <w:p w14:paraId="757E3C54"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06DD6438"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60.000,00 €</w:t>
            </w:r>
          </w:p>
        </w:tc>
        <w:tc>
          <w:tcPr>
            <w:tcW w:w="764" w:type="pct"/>
            <w:vAlign w:val="center"/>
          </w:tcPr>
          <w:p w14:paraId="765A7C0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60.000,00 €</w:t>
            </w:r>
          </w:p>
        </w:tc>
        <w:tc>
          <w:tcPr>
            <w:tcW w:w="764" w:type="pct"/>
            <w:vAlign w:val="center"/>
          </w:tcPr>
          <w:p w14:paraId="08540D08"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56.250,00 €</w:t>
            </w:r>
          </w:p>
        </w:tc>
      </w:tr>
      <w:tr w:rsidR="003756B3" w:rsidRPr="00E34AF8" w14:paraId="41694A7E" w14:textId="77777777" w:rsidTr="009648EF">
        <w:tc>
          <w:tcPr>
            <w:tcW w:w="387" w:type="pct"/>
          </w:tcPr>
          <w:p w14:paraId="48ACD23E"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8.</w:t>
            </w:r>
          </w:p>
        </w:tc>
        <w:tc>
          <w:tcPr>
            <w:tcW w:w="1188" w:type="pct"/>
          </w:tcPr>
          <w:p w14:paraId="290A5EA1"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Uređenje grada povodom božićnih i novogodišnjih blagdana</w:t>
            </w:r>
          </w:p>
        </w:tc>
        <w:tc>
          <w:tcPr>
            <w:tcW w:w="1134" w:type="pct"/>
            <w:vAlign w:val="center"/>
          </w:tcPr>
          <w:p w14:paraId="0DDD129E"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84.000,00 €</w:t>
            </w:r>
          </w:p>
        </w:tc>
        <w:tc>
          <w:tcPr>
            <w:tcW w:w="764" w:type="pct"/>
            <w:vAlign w:val="center"/>
          </w:tcPr>
          <w:p w14:paraId="751FFFDA"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184.000,00 €</w:t>
            </w:r>
          </w:p>
        </w:tc>
        <w:tc>
          <w:tcPr>
            <w:tcW w:w="764" w:type="pct"/>
            <w:vAlign w:val="center"/>
          </w:tcPr>
          <w:p w14:paraId="67A740D5"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184.000,00 €</w:t>
            </w:r>
          </w:p>
        </w:tc>
        <w:tc>
          <w:tcPr>
            <w:tcW w:w="764" w:type="pct"/>
            <w:vAlign w:val="center"/>
          </w:tcPr>
          <w:p w14:paraId="166F284A"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117.140,00 €</w:t>
            </w:r>
          </w:p>
        </w:tc>
      </w:tr>
      <w:tr w:rsidR="003756B3" w:rsidRPr="00E34AF8" w14:paraId="5BDCB63A" w14:textId="77777777" w:rsidTr="009648EF">
        <w:tc>
          <w:tcPr>
            <w:tcW w:w="387" w:type="pct"/>
          </w:tcPr>
          <w:p w14:paraId="7F5B92AB"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716B496"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Rashodi za materijal i energiju</w:t>
            </w:r>
          </w:p>
        </w:tc>
        <w:tc>
          <w:tcPr>
            <w:tcW w:w="1134" w:type="pct"/>
            <w:vAlign w:val="center"/>
          </w:tcPr>
          <w:p w14:paraId="3D1AD21B"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14.000,00 €</w:t>
            </w:r>
          </w:p>
        </w:tc>
        <w:tc>
          <w:tcPr>
            <w:tcW w:w="764" w:type="pct"/>
            <w:vAlign w:val="center"/>
          </w:tcPr>
          <w:p w14:paraId="48FB3A2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14.000,00 €</w:t>
            </w:r>
          </w:p>
        </w:tc>
        <w:tc>
          <w:tcPr>
            <w:tcW w:w="764" w:type="pct"/>
            <w:vAlign w:val="center"/>
          </w:tcPr>
          <w:p w14:paraId="68F232D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14.000,00 €</w:t>
            </w:r>
          </w:p>
        </w:tc>
        <w:tc>
          <w:tcPr>
            <w:tcW w:w="764" w:type="pct"/>
            <w:vAlign w:val="center"/>
          </w:tcPr>
          <w:p w14:paraId="2E966CE7"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14.000,00 €</w:t>
            </w:r>
          </w:p>
        </w:tc>
      </w:tr>
      <w:tr w:rsidR="003756B3" w:rsidRPr="00E34AF8" w14:paraId="1E8914C9" w14:textId="77777777" w:rsidTr="009648EF">
        <w:tc>
          <w:tcPr>
            <w:tcW w:w="387" w:type="pct"/>
          </w:tcPr>
          <w:p w14:paraId="3D47C6E2"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05A59097"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Usluge kićenja grada</w:t>
            </w:r>
          </w:p>
        </w:tc>
        <w:tc>
          <w:tcPr>
            <w:tcW w:w="1134" w:type="pct"/>
            <w:vAlign w:val="center"/>
          </w:tcPr>
          <w:p w14:paraId="3BA8A51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70.000,00 €</w:t>
            </w:r>
          </w:p>
        </w:tc>
        <w:tc>
          <w:tcPr>
            <w:tcW w:w="764" w:type="pct"/>
            <w:vAlign w:val="center"/>
          </w:tcPr>
          <w:p w14:paraId="4FD1E14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70.000,00 €</w:t>
            </w:r>
          </w:p>
        </w:tc>
        <w:tc>
          <w:tcPr>
            <w:tcW w:w="764" w:type="pct"/>
            <w:vAlign w:val="center"/>
          </w:tcPr>
          <w:p w14:paraId="41BB778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70.000,00 €</w:t>
            </w:r>
          </w:p>
        </w:tc>
        <w:tc>
          <w:tcPr>
            <w:tcW w:w="764" w:type="pct"/>
            <w:vAlign w:val="center"/>
          </w:tcPr>
          <w:p w14:paraId="4FE4FB4A"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70.000,00 €</w:t>
            </w:r>
          </w:p>
        </w:tc>
      </w:tr>
      <w:tr w:rsidR="003756B3" w:rsidRPr="00E34AF8" w14:paraId="4F684A1B" w14:textId="77777777" w:rsidTr="009648EF">
        <w:tc>
          <w:tcPr>
            <w:tcW w:w="387" w:type="pct"/>
          </w:tcPr>
          <w:p w14:paraId="0BEF20C4"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6FC8A617"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Postrojenja i oprema</w:t>
            </w:r>
          </w:p>
        </w:tc>
        <w:tc>
          <w:tcPr>
            <w:tcW w:w="1134" w:type="pct"/>
            <w:vAlign w:val="center"/>
          </w:tcPr>
          <w:p w14:paraId="7F98A49B"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1DEFD00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100.000,00 €</w:t>
            </w:r>
          </w:p>
        </w:tc>
        <w:tc>
          <w:tcPr>
            <w:tcW w:w="764" w:type="pct"/>
            <w:vAlign w:val="center"/>
          </w:tcPr>
          <w:p w14:paraId="140BC6C1"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100.000,00 €</w:t>
            </w:r>
          </w:p>
        </w:tc>
        <w:tc>
          <w:tcPr>
            <w:tcW w:w="764" w:type="pct"/>
            <w:vAlign w:val="center"/>
          </w:tcPr>
          <w:p w14:paraId="22D48E6A"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33.140,00 €</w:t>
            </w:r>
          </w:p>
        </w:tc>
      </w:tr>
      <w:tr w:rsidR="003756B3" w:rsidRPr="00E34AF8" w14:paraId="45993FBD" w14:textId="77777777" w:rsidTr="009648EF">
        <w:tc>
          <w:tcPr>
            <w:tcW w:w="387" w:type="pct"/>
          </w:tcPr>
          <w:p w14:paraId="6EEFC03A"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9.</w:t>
            </w:r>
          </w:p>
        </w:tc>
        <w:tc>
          <w:tcPr>
            <w:tcW w:w="1188" w:type="pct"/>
          </w:tcPr>
          <w:p w14:paraId="7EAE69C7"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Ostale intervencije u gradu</w:t>
            </w:r>
          </w:p>
        </w:tc>
        <w:tc>
          <w:tcPr>
            <w:tcW w:w="1134" w:type="pct"/>
            <w:vAlign w:val="center"/>
          </w:tcPr>
          <w:p w14:paraId="041CE91D"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24.364,00 €</w:t>
            </w:r>
          </w:p>
        </w:tc>
        <w:tc>
          <w:tcPr>
            <w:tcW w:w="764" w:type="pct"/>
            <w:vAlign w:val="center"/>
          </w:tcPr>
          <w:p w14:paraId="6427ADB6"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24.364,00 €</w:t>
            </w:r>
          </w:p>
        </w:tc>
        <w:tc>
          <w:tcPr>
            <w:tcW w:w="764" w:type="pct"/>
            <w:vAlign w:val="center"/>
          </w:tcPr>
          <w:p w14:paraId="61401773"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30.364,00 €</w:t>
            </w:r>
          </w:p>
        </w:tc>
        <w:tc>
          <w:tcPr>
            <w:tcW w:w="764" w:type="pct"/>
            <w:vAlign w:val="center"/>
          </w:tcPr>
          <w:p w14:paraId="72D08C0A"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30.364,00 €</w:t>
            </w:r>
          </w:p>
        </w:tc>
      </w:tr>
      <w:tr w:rsidR="003756B3" w:rsidRPr="00E34AF8" w14:paraId="1FE571CD" w14:textId="77777777" w:rsidTr="009648EF">
        <w:tc>
          <w:tcPr>
            <w:tcW w:w="387" w:type="pct"/>
          </w:tcPr>
          <w:p w14:paraId="232F02EA"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5D8F88E6"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Rashodi za usluge – priključci branitelja</w:t>
            </w:r>
          </w:p>
        </w:tc>
        <w:tc>
          <w:tcPr>
            <w:tcW w:w="1134" w:type="pct"/>
            <w:vAlign w:val="center"/>
          </w:tcPr>
          <w:p w14:paraId="6683BAB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2.700,00 €</w:t>
            </w:r>
          </w:p>
        </w:tc>
        <w:tc>
          <w:tcPr>
            <w:tcW w:w="764" w:type="pct"/>
            <w:vAlign w:val="center"/>
          </w:tcPr>
          <w:p w14:paraId="669FE70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2.700,00 €</w:t>
            </w:r>
          </w:p>
        </w:tc>
        <w:tc>
          <w:tcPr>
            <w:tcW w:w="764" w:type="pct"/>
            <w:vAlign w:val="center"/>
          </w:tcPr>
          <w:p w14:paraId="1F6F203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2.700,00 €</w:t>
            </w:r>
          </w:p>
        </w:tc>
        <w:tc>
          <w:tcPr>
            <w:tcW w:w="764" w:type="pct"/>
            <w:vAlign w:val="center"/>
          </w:tcPr>
          <w:p w14:paraId="0533663A"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2.700,00 €</w:t>
            </w:r>
          </w:p>
        </w:tc>
      </w:tr>
      <w:tr w:rsidR="003756B3" w:rsidRPr="00E34AF8" w14:paraId="097F05BD" w14:textId="77777777" w:rsidTr="009648EF">
        <w:tc>
          <w:tcPr>
            <w:tcW w:w="387" w:type="pct"/>
          </w:tcPr>
          <w:p w14:paraId="404B77D3"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2A40B5E4"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Rashodi za usluge – prijevoz pokojnika</w:t>
            </w:r>
          </w:p>
        </w:tc>
        <w:tc>
          <w:tcPr>
            <w:tcW w:w="1134" w:type="pct"/>
            <w:vAlign w:val="center"/>
          </w:tcPr>
          <w:p w14:paraId="0F8EB64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664,00 €</w:t>
            </w:r>
          </w:p>
        </w:tc>
        <w:tc>
          <w:tcPr>
            <w:tcW w:w="764" w:type="pct"/>
            <w:vAlign w:val="center"/>
          </w:tcPr>
          <w:p w14:paraId="70F4BD4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664,00 €</w:t>
            </w:r>
          </w:p>
        </w:tc>
        <w:tc>
          <w:tcPr>
            <w:tcW w:w="764" w:type="pct"/>
            <w:vAlign w:val="center"/>
          </w:tcPr>
          <w:p w14:paraId="780F338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664,00 €</w:t>
            </w:r>
          </w:p>
        </w:tc>
        <w:tc>
          <w:tcPr>
            <w:tcW w:w="764" w:type="pct"/>
            <w:vAlign w:val="center"/>
          </w:tcPr>
          <w:p w14:paraId="7A39765F"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664,00 €</w:t>
            </w:r>
          </w:p>
        </w:tc>
      </w:tr>
      <w:tr w:rsidR="003756B3" w:rsidRPr="00E34AF8" w14:paraId="670B7540" w14:textId="77777777" w:rsidTr="009648EF">
        <w:tc>
          <w:tcPr>
            <w:tcW w:w="387" w:type="pct"/>
          </w:tcPr>
          <w:p w14:paraId="690BD470"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05E1B00C"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Rashodi za usluge – intervencije</w:t>
            </w:r>
          </w:p>
        </w:tc>
        <w:tc>
          <w:tcPr>
            <w:tcW w:w="1134" w:type="pct"/>
            <w:vAlign w:val="center"/>
          </w:tcPr>
          <w:p w14:paraId="3E2B6A4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20.000,00 €</w:t>
            </w:r>
          </w:p>
        </w:tc>
        <w:tc>
          <w:tcPr>
            <w:tcW w:w="764" w:type="pct"/>
            <w:vAlign w:val="center"/>
          </w:tcPr>
          <w:p w14:paraId="22997FF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20.000,00 €</w:t>
            </w:r>
          </w:p>
        </w:tc>
        <w:tc>
          <w:tcPr>
            <w:tcW w:w="764" w:type="pct"/>
            <w:vAlign w:val="center"/>
          </w:tcPr>
          <w:p w14:paraId="75CFBDF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22.000,00 €</w:t>
            </w:r>
          </w:p>
        </w:tc>
        <w:tc>
          <w:tcPr>
            <w:tcW w:w="764" w:type="pct"/>
            <w:vAlign w:val="center"/>
          </w:tcPr>
          <w:p w14:paraId="3DB86BC7"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24.000,00 €</w:t>
            </w:r>
          </w:p>
        </w:tc>
      </w:tr>
      <w:tr w:rsidR="003756B3" w:rsidRPr="00E34AF8" w14:paraId="42F69764" w14:textId="77777777" w:rsidTr="009648EF">
        <w:tc>
          <w:tcPr>
            <w:tcW w:w="387" w:type="pct"/>
          </w:tcPr>
          <w:p w14:paraId="3D9E0EC9"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3AA1C7E"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Sitni inventar</w:t>
            </w:r>
          </w:p>
        </w:tc>
        <w:tc>
          <w:tcPr>
            <w:tcW w:w="1134" w:type="pct"/>
            <w:vAlign w:val="center"/>
          </w:tcPr>
          <w:p w14:paraId="6014080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1.000,00 €</w:t>
            </w:r>
          </w:p>
        </w:tc>
        <w:tc>
          <w:tcPr>
            <w:tcW w:w="764" w:type="pct"/>
            <w:vAlign w:val="center"/>
          </w:tcPr>
          <w:p w14:paraId="7B85EBB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1.000,00 €</w:t>
            </w:r>
          </w:p>
        </w:tc>
        <w:tc>
          <w:tcPr>
            <w:tcW w:w="764" w:type="pct"/>
            <w:vAlign w:val="center"/>
          </w:tcPr>
          <w:p w14:paraId="5BB06AC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1.000,00 €</w:t>
            </w:r>
          </w:p>
        </w:tc>
        <w:tc>
          <w:tcPr>
            <w:tcW w:w="764" w:type="pct"/>
            <w:vAlign w:val="center"/>
          </w:tcPr>
          <w:p w14:paraId="19FE119E"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1.000,00 €</w:t>
            </w:r>
          </w:p>
        </w:tc>
      </w:tr>
      <w:tr w:rsidR="003756B3" w:rsidRPr="00E34AF8" w14:paraId="7ABB99E2" w14:textId="77777777" w:rsidTr="009648EF">
        <w:tc>
          <w:tcPr>
            <w:tcW w:w="387" w:type="pct"/>
          </w:tcPr>
          <w:p w14:paraId="091AABA0"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5F36D9DD"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Dodatna ulaganja na građevinskim objektima</w:t>
            </w:r>
          </w:p>
        </w:tc>
        <w:tc>
          <w:tcPr>
            <w:tcW w:w="1134" w:type="pct"/>
            <w:vAlign w:val="center"/>
          </w:tcPr>
          <w:p w14:paraId="5650CABA"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747E1A6F"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24C8FE8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4.000,00 €</w:t>
            </w:r>
          </w:p>
        </w:tc>
        <w:tc>
          <w:tcPr>
            <w:tcW w:w="764" w:type="pct"/>
            <w:vAlign w:val="center"/>
          </w:tcPr>
          <w:p w14:paraId="4DD836D0"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2.000,00 €</w:t>
            </w:r>
          </w:p>
        </w:tc>
      </w:tr>
      <w:tr w:rsidR="003756B3" w:rsidRPr="00E34AF8" w14:paraId="177977F0" w14:textId="77777777" w:rsidTr="009648EF">
        <w:tc>
          <w:tcPr>
            <w:tcW w:w="387" w:type="pct"/>
          </w:tcPr>
          <w:p w14:paraId="0A0B6885"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10.</w:t>
            </w:r>
          </w:p>
        </w:tc>
        <w:tc>
          <w:tcPr>
            <w:tcW w:w="1188" w:type="pct"/>
          </w:tcPr>
          <w:p w14:paraId="72B55BB4" w14:textId="77777777" w:rsidR="003756B3" w:rsidRPr="00E34AF8" w:rsidRDefault="003756B3" w:rsidP="009648EF">
            <w:pPr>
              <w:spacing w:after="0" w:line="240" w:lineRule="auto"/>
              <w:jc w:val="both"/>
              <w:rPr>
                <w:rFonts w:ascii="Times New Roman" w:eastAsia="Times New Roman" w:hAnsi="Times New Roman" w:cs="Times New Roman"/>
                <w:b/>
                <w:bCs/>
              </w:rPr>
            </w:pPr>
            <w:r w:rsidRPr="00E34AF8">
              <w:rPr>
                <w:rFonts w:ascii="Times New Roman" w:eastAsia="Times New Roman" w:hAnsi="Times New Roman" w:cs="Times New Roman"/>
                <w:b/>
                <w:bCs/>
              </w:rPr>
              <w:t>Kapitalni projekti asfaltiranja makadam nerazvrstanih cesta</w:t>
            </w:r>
          </w:p>
        </w:tc>
        <w:tc>
          <w:tcPr>
            <w:tcW w:w="1134" w:type="pct"/>
            <w:vAlign w:val="center"/>
          </w:tcPr>
          <w:p w14:paraId="328BFABB"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 xml:space="preserve">1.229.768,00 € </w:t>
            </w:r>
          </w:p>
        </w:tc>
        <w:tc>
          <w:tcPr>
            <w:tcW w:w="764" w:type="pct"/>
            <w:vAlign w:val="center"/>
          </w:tcPr>
          <w:p w14:paraId="3F1EB8F7"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910.400,00 €</w:t>
            </w:r>
          </w:p>
        </w:tc>
        <w:tc>
          <w:tcPr>
            <w:tcW w:w="764" w:type="pct"/>
            <w:vAlign w:val="center"/>
          </w:tcPr>
          <w:p w14:paraId="18AABE30" w14:textId="77777777" w:rsidR="003756B3" w:rsidRPr="00E34AF8" w:rsidRDefault="003756B3" w:rsidP="009648EF">
            <w:pPr>
              <w:spacing w:after="0" w:line="240" w:lineRule="auto"/>
              <w:jc w:val="right"/>
              <w:rPr>
                <w:rFonts w:ascii="Times New Roman" w:eastAsia="Times New Roman" w:hAnsi="Times New Roman" w:cs="Times New Roman"/>
                <w:b/>
                <w:bCs/>
              </w:rPr>
            </w:pPr>
            <w:r w:rsidRPr="00E34AF8">
              <w:rPr>
                <w:rFonts w:ascii="Times New Roman" w:eastAsia="Times New Roman" w:hAnsi="Times New Roman" w:cs="Times New Roman"/>
                <w:b/>
                <w:bCs/>
              </w:rPr>
              <w:t>1.001.840,00 €</w:t>
            </w:r>
          </w:p>
        </w:tc>
        <w:tc>
          <w:tcPr>
            <w:tcW w:w="764" w:type="pct"/>
            <w:vAlign w:val="center"/>
          </w:tcPr>
          <w:p w14:paraId="694F04D6" w14:textId="77777777" w:rsidR="003756B3" w:rsidRPr="00E34AF8" w:rsidRDefault="003756B3" w:rsidP="009648EF">
            <w:pPr>
              <w:spacing w:after="0" w:line="240" w:lineRule="auto"/>
              <w:jc w:val="center"/>
              <w:rPr>
                <w:rFonts w:ascii="Times New Roman" w:eastAsia="Times New Roman" w:hAnsi="Times New Roman" w:cs="Times New Roman"/>
                <w:b/>
                <w:bCs/>
              </w:rPr>
            </w:pPr>
            <w:r w:rsidRPr="00E34AF8">
              <w:rPr>
                <w:rFonts w:ascii="Times New Roman" w:eastAsia="Times New Roman" w:hAnsi="Times New Roman" w:cs="Times New Roman"/>
                <w:b/>
                <w:bCs/>
              </w:rPr>
              <w:t>857.785,00 €</w:t>
            </w:r>
          </w:p>
        </w:tc>
      </w:tr>
      <w:tr w:rsidR="003756B3" w:rsidRPr="00E34AF8" w14:paraId="2DCA87CA" w14:textId="77777777" w:rsidTr="009648EF">
        <w:tc>
          <w:tcPr>
            <w:tcW w:w="387" w:type="pct"/>
          </w:tcPr>
          <w:p w14:paraId="29FADEC6"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18410855" w14:textId="77777777" w:rsidR="003756B3" w:rsidRPr="00E34AF8" w:rsidRDefault="003756B3" w:rsidP="009648EF">
            <w:pPr>
              <w:spacing w:after="0" w:line="240" w:lineRule="auto"/>
              <w:ind w:right="1134"/>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prometnica</w:t>
            </w:r>
          </w:p>
        </w:tc>
        <w:tc>
          <w:tcPr>
            <w:tcW w:w="1134" w:type="pct"/>
            <w:vAlign w:val="center"/>
          </w:tcPr>
          <w:p w14:paraId="11E9536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150.000,00 €</w:t>
            </w:r>
          </w:p>
        </w:tc>
        <w:tc>
          <w:tcPr>
            <w:tcW w:w="764" w:type="pct"/>
            <w:vAlign w:val="center"/>
          </w:tcPr>
          <w:p w14:paraId="3F31B54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0,00 €</w:t>
            </w:r>
          </w:p>
        </w:tc>
        <w:tc>
          <w:tcPr>
            <w:tcW w:w="764" w:type="pct"/>
            <w:vAlign w:val="center"/>
          </w:tcPr>
          <w:p w14:paraId="7103CE8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0,00 €</w:t>
            </w:r>
          </w:p>
        </w:tc>
        <w:tc>
          <w:tcPr>
            <w:tcW w:w="764" w:type="pct"/>
            <w:vAlign w:val="center"/>
          </w:tcPr>
          <w:p w14:paraId="3A175FFF"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0,00 €</w:t>
            </w:r>
          </w:p>
        </w:tc>
      </w:tr>
      <w:tr w:rsidR="003756B3" w:rsidRPr="00E34AF8" w14:paraId="28838C69" w14:textId="77777777" w:rsidTr="009648EF">
        <w:tc>
          <w:tcPr>
            <w:tcW w:w="387" w:type="pct"/>
          </w:tcPr>
          <w:p w14:paraId="4DC8152B"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0FE0E2B9"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 Švarča</w:t>
            </w:r>
          </w:p>
        </w:tc>
        <w:tc>
          <w:tcPr>
            <w:tcW w:w="1134" w:type="pct"/>
            <w:vAlign w:val="center"/>
          </w:tcPr>
          <w:p w14:paraId="41668D5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109.000,00 €</w:t>
            </w:r>
          </w:p>
        </w:tc>
        <w:tc>
          <w:tcPr>
            <w:tcW w:w="764" w:type="pct"/>
            <w:vAlign w:val="center"/>
          </w:tcPr>
          <w:p w14:paraId="16498DB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115.760,00 €</w:t>
            </w:r>
          </w:p>
        </w:tc>
        <w:tc>
          <w:tcPr>
            <w:tcW w:w="764" w:type="pct"/>
            <w:vAlign w:val="center"/>
          </w:tcPr>
          <w:p w14:paraId="1ECF4F8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130.760,00 €</w:t>
            </w:r>
          </w:p>
        </w:tc>
        <w:tc>
          <w:tcPr>
            <w:tcW w:w="764" w:type="pct"/>
            <w:vAlign w:val="center"/>
          </w:tcPr>
          <w:p w14:paraId="122B7711"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125.513,00 €</w:t>
            </w:r>
          </w:p>
        </w:tc>
      </w:tr>
      <w:tr w:rsidR="003756B3" w:rsidRPr="00E34AF8" w14:paraId="4F95DCE1" w14:textId="77777777" w:rsidTr="009648EF">
        <w:tc>
          <w:tcPr>
            <w:tcW w:w="387" w:type="pct"/>
          </w:tcPr>
          <w:p w14:paraId="59AE6BB0"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13662D16"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 Jamadol</w:t>
            </w:r>
          </w:p>
        </w:tc>
        <w:tc>
          <w:tcPr>
            <w:tcW w:w="1134" w:type="pct"/>
            <w:vAlign w:val="center"/>
          </w:tcPr>
          <w:p w14:paraId="51DC58EB"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30.768,00 €</w:t>
            </w:r>
          </w:p>
        </w:tc>
        <w:tc>
          <w:tcPr>
            <w:tcW w:w="764" w:type="pct"/>
            <w:vAlign w:val="center"/>
          </w:tcPr>
          <w:p w14:paraId="0D4C047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3.646,00 €</w:t>
            </w:r>
          </w:p>
        </w:tc>
        <w:tc>
          <w:tcPr>
            <w:tcW w:w="764" w:type="pct"/>
            <w:vAlign w:val="center"/>
          </w:tcPr>
          <w:p w14:paraId="3855167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27.122,00 €</w:t>
            </w:r>
          </w:p>
        </w:tc>
        <w:tc>
          <w:tcPr>
            <w:tcW w:w="764" w:type="pct"/>
            <w:vAlign w:val="center"/>
          </w:tcPr>
          <w:p w14:paraId="334A9729"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27.122,00 €</w:t>
            </w:r>
          </w:p>
        </w:tc>
      </w:tr>
      <w:tr w:rsidR="003756B3" w:rsidRPr="00E34AF8" w14:paraId="69FE6C99" w14:textId="77777777" w:rsidTr="009648EF">
        <w:tc>
          <w:tcPr>
            <w:tcW w:w="387" w:type="pct"/>
          </w:tcPr>
          <w:p w14:paraId="43478D8A"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2B0DACE5"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 Gornje Mekušje</w:t>
            </w:r>
          </w:p>
        </w:tc>
        <w:tc>
          <w:tcPr>
            <w:tcW w:w="1134" w:type="pct"/>
            <w:vAlign w:val="center"/>
          </w:tcPr>
          <w:p w14:paraId="46AE84C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27.000,00 €</w:t>
            </w:r>
          </w:p>
        </w:tc>
        <w:tc>
          <w:tcPr>
            <w:tcW w:w="764" w:type="pct"/>
            <w:vAlign w:val="center"/>
          </w:tcPr>
          <w:p w14:paraId="30290AA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35.000,00 €</w:t>
            </w:r>
          </w:p>
        </w:tc>
        <w:tc>
          <w:tcPr>
            <w:tcW w:w="764" w:type="pct"/>
            <w:vAlign w:val="center"/>
          </w:tcPr>
          <w:p w14:paraId="318B922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35.000,00 €</w:t>
            </w:r>
          </w:p>
        </w:tc>
        <w:tc>
          <w:tcPr>
            <w:tcW w:w="764" w:type="pct"/>
            <w:vAlign w:val="center"/>
          </w:tcPr>
          <w:p w14:paraId="52719217"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24.200,00 €</w:t>
            </w:r>
          </w:p>
        </w:tc>
      </w:tr>
      <w:tr w:rsidR="003756B3" w:rsidRPr="00E34AF8" w14:paraId="4EB5A584" w14:textId="77777777" w:rsidTr="009648EF">
        <w:tc>
          <w:tcPr>
            <w:tcW w:w="387" w:type="pct"/>
          </w:tcPr>
          <w:p w14:paraId="6099072A"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69B4D170"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 Mala Švarča</w:t>
            </w:r>
          </w:p>
        </w:tc>
        <w:tc>
          <w:tcPr>
            <w:tcW w:w="1134" w:type="pct"/>
            <w:vAlign w:val="center"/>
          </w:tcPr>
          <w:p w14:paraId="58D3A73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185.000,00 €</w:t>
            </w:r>
          </w:p>
        </w:tc>
        <w:tc>
          <w:tcPr>
            <w:tcW w:w="764" w:type="pct"/>
            <w:vAlign w:val="center"/>
          </w:tcPr>
          <w:p w14:paraId="4AC256D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185.000,00 €</w:t>
            </w:r>
          </w:p>
        </w:tc>
        <w:tc>
          <w:tcPr>
            <w:tcW w:w="764" w:type="pct"/>
            <w:vAlign w:val="center"/>
          </w:tcPr>
          <w:p w14:paraId="1C8A9E5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185.000,00 €</w:t>
            </w:r>
          </w:p>
        </w:tc>
        <w:tc>
          <w:tcPr>
            <w:tcW w:w="764" w:type="pct"/>
            <w:vAlign w:val="center"/>
          </w:tcPr>
          <w:p w14:paraId="0CE88151"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167.671,00 €</w:t>
            </w:r>
          </w:p>
        </w:tc>
      </w:tr>
      <w:tr w:rsidR="003756B3" w:rsidRPr="00E34AF8" w14:paraId="7660F102" w14:textId="77777777" w:rsidTr="009648EF">
        <w:tc>
          <w:tcPr>
            <w:tcW w:w="387" w:type="pct"/>
          </w:tcPr>
          <w:p w14:paraId="299B8F6C"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4FD9ED3D"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 Drežnik</w:t>
            </w:r>
          </w:p>
        </w:tc>
        <w:tc>
          <w:tcPr>
            <w:tcW w:w="1134" w:type="pct"/>
            <w:vAlign w:val="center"/>
          </w:tcPr>
          <w:p w14:paraId="766F102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150.000,00 €</w:t>
            </w:r>
          </w:p>
        </w:tc>
        <w:tc>
          <w:tcPr>
            <w:tcW w:w="764" w:type="pct"/>
            <w:vAlign w:val="center"/>
          </w:tcPr>
          <w:p w14:paraId="1DCC9871"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150.000,00 €</w:t>
            </w:r>
          </w:p>
        </w:tc>
        <w:tc>
          <w:tcPr>
            <w:tcW w:w="764" w:type="pct"/>
            <w:vAlign w:val="center"/>
          </w:tcPr>
          <w:p w14:paraId="4D00F7E6"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150.000,00 €</w:t>
            </w:r>
          </w:p>
        </w:tc>
        <w:tc>
          <w:tcPr>
            <w:tcW w:w="764" w:type="pct"/>
            <w:vAlign w:val="center"/>
          </w:tcPr>
          <w:p w14:paraId="39330C05"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138.420,00 €</w:t>
            </w:r>
          </w:p>
        </w:tc>
      </w:tr>
      <w:tr w:rsidR="003756B3" w:rsidRPr="00E34AF8" w14:paraId="5071999E" w14:textId="77777777" w:rsidTr="009648EF">
        <w:tc>
          <w:tcPr>
            <w:tcW w:w="387" w:type="pct"/>
          </w:tcPr>
          <w:p w14:paraId="000AC7BA"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389CD08F" w14:textId="77777777" w:rsidR="003756B3" w:rsidRPr="00E34AF8" w:rsidRDefault="003756B3" w:rsidP="009648EF">
            <w:pPr>
              <w:widowControl w:val="0"/>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Gornja Trebinja 001</w:t>
            </w:r>
          </w:p>
        </w:tc>
        <w:tc>
          <w:tcPr>
            <w:tcW w:w="1134" w:type="pct"/>
            <w:vAlign w:val="center"/>
          </w:tcPr>
          <w:p w14:paraId="72F9DB4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100.000,00 €</w:t>
            </w:r>
          </w:p>
        </w:tc>
        <w:tc>
          <w:tcPr>
            <w:tcW w:w="764" w:type="pct"/>
            <w:vAlign w:val="center"/>
          </w:tcPr>
          <w:p w14:paraId="765F599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100.000,00 €</w:t>
            </w:r>
          </w:p>
        </w:tc>
        <w:tc>
          <w:tcPr>
            <w:tcW w:w="764" w:type="pct"/>
            <w:vAlign w:val="center"/>
          </w:tcPr>
          <w:p w14:paraId="42FDB5E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124.315,00 €</w:t>
            </w:r>
          </w:p>
        </w:tc>
        <w:tc>
          <w:tcPr>
            <w:tcW w:w="764" w:type="pct"/>
            <w:vAlign w:val="center"/>
          </w:tcPr>
          <w:p w14:paraId="1A372420"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127.094,00 €</w:t>
            </w:r>
          </w:p>
        </w:tc>
      </w:tr>
      <w:tr w:rsidR="003756B3" w:rsidRPr="00E34AF8" w14:paraId="38FA08D9" w14:textId="77777777" w:rsidTr="009648EF">
        <w:tc>
          <w:tcPr>
            <w:tcW w:w="387" w:type="pct"/>
          </w:tcPr>
          <w:p w14:paraId="311F32DE"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14EF3AC7"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Jelaši 006</w:t>
            </w:r>
          </w:p>
        </w:tc>
        <w:tc>
          <w:tcPr>
            <w:tcW w:w="1134" w:type="pct"/>
            <w:vAlign w:val="center"/>
          </w:tcPr>
          <w:p w14:paraId="38AEACC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38.000,00 €</w:t>
            </w:r>
          </w:p>
        </w:tc>
        <w:tc>
          <w:tcPr>
            <w:tcW w:w="764" w:type="pct"/>
            <w:vAlign w:val="center"/>
          </w:tcPr>
          <w:p w14:paraId="20260E0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7.994,00 €</w:t>
            </w:r>
          </w:p>
        </w:tc>
        <w:tc>
          <w:tcPr>
            <w:tcW w:w="764" w:type="pct"/>
            <w:vAlign w:val="center"/>
          </w:tcPr>
          <w:p w14:paraId="6EF4F8E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61.698,00 €</w:t>
            </w:r>
          </w:p>
        </w:tc>
        <w:tc>
          <w:tcPr>
            <w:tcW w:w="764" w:type="pct"/>
            <w:vAlign w:val="center"/>
          </w:tcPr>
          <w:p w14:paraId="46FED339"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16.694,00 €</w:t>
            </w:r>
          </w:p>
        </w:tc>
      </w:tr>
      <w:tr w:rsidR="003756B3" w:rsidRPr="00E34AF8" w14:paraId="5A6FDA07" w14:textId="77777777" w:rsidTr="009648EF">
        <w:tc>
          <w:tcPr>
            <w:tcW w:w="387" w:type="pct"/>
          </w:tcPr>
          <w:p w14:paraId="6B32502F"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043B15BC"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Tušilović 021</w:t>
            </w:r>
          </w:p>
        </w:tc>
        <w:tc>
          <w:tcPr>
            <w:tcW w:w="1134" w:type="pct"/>
            <w:vAlign w:val="center"/>
          </w:tcPr>
          <w:p w14:paraId="69BD8E1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36.300,00 €</w:t>
            </w:r>
          </w:p>
        </w:tc>
        <w:tc>
          <w:tcPr>
            <w:tcW w:w="764" w:type="pct"/>
            <w:vAlign w:val="center"/>
          </w:tcPr>
          <w:p w14:paraId="2801A69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300,00 €</w:t>
            </w:r>
          </w:p>
        </w:tc>
        <w:tc>
          <w:tcPr>
            <w:tcW w:w="764" w:type="pct"/>
            <w:vAlign w:val="center"/>
          </w:tcPr>
          <w:p w14:paraId="626076D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27,00 €</w:t>
            </w:r>
          </w:p>
        </w:tc>
        <w:tc>
          <w:tcPr>
            <w:tcW w:w="764" w:type="pct"/>
            <w:vAlign w:val="center"/>
          </w:tcPr>
          <w:p w14:paraId="29BD3390"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27,00 €</w:t>
            </w:r>
          </w:p>
        </w:tc>
      </w:tr>
      <w:tr w:rsidR="003756B3" w:rsidRPr="00E34AF8" w14:paraId="001BE373" w14:textId="77777777" w:rsidTr="009648EF">
        <w:tc>
          <w:tcPr>
            <w:tcW w:w="387" w:type="pct"/>
          </w:tcPr>
          <w:p w14:paraId="100C19A9"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3B411713"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Cerovac Vukmanićki 023</w:t>
            </w:r>
          </w:p>
        </w:tc>
        <w:tc>
          <w:tcPr>
            <w:tcW w:w="1134" w:type="pct"/>
            <w:vAlign w:val="center"/>
          </w:tcPr>
          <w:p w14:paraId="4B1F13F6"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140.300,00 €</w:t>
            </w:r>
          </w:p>
        </w:tc>
        <w:tc>
          <w:tcPr>
            <w:tcW w:w="764" w:type="pct"/>
            <w:vAlign w:val="center"/>
          </w:tcPr>
          <w:p w14:paraId="024D98F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300,00 €</w:t>
            </w:r>
          </w:p>
        </w:tc>
        <w:tc>
          <w:tcPr>
            <w:tcW w:w="764" w:type="pct"/>
            <w:vAlign w:val="center"/>
          </w:tcPr>
          <w:p w14:paraId="75F1F1F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48.534,00 €</w:t>
            </w:r>
          </w:p>
        </w:tc>
        <w:tc>
          <w:tcPr>
            <w:tcW w:w="764" w:type="pct"/>
            <w:vAlign w:val="center"/>
          </w:tcPr>
          <w:p w14:paraId="5DDCF124"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48.534,00 €</w:t>
            </w:r>
          </w:p>
        </w:tc>
      </w:tr>
      <w:tr w:rsidR="003756B3" w:rsidRPr="00E34AF8" w14:paraId="1919ADCB" w14:textId="77777777" w:rsidTr="009648EF">
        <w:tc>
          <w:tcPr>
            <w:tcW w:w="387" w:type="pct"/>
          </w:tcPr>
          <w:p w14:paraId="48F15F6F"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6EE7090D"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Stative 002</w:t>
            </w:r>
          </w:p>
        </w:tc>
        <w:tc>
          <w:tcPr>
            <w:tcW w:w="1134" w:type="pct"/>
            <w:vAlign w:val="center"/>
          </w:tcPr>
          <w:p w14:paraId="30533D3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16.300,00 €</w:t>
            </w:r>
          </w:p>
        </w:tc>
        <w:tc>
          <w:tcPr>
            <w:tcW w:w="764" w:type="pct"/>
            <w:vAlign w:val="center"/>
          </w:tcPr>
          <w:p w14:paraId="046167B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1.000,00 €</w:t>
            </w:r>
          </w:p>
        </w:tc>
        <w:tc>
          <w:tcPr>
            <w:tcW w:w="764" w:type="pct"/>
            <w:vAlign w:val="center"/>
          </w:tcPr>
          <w:p w14:paraId="27D58CF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619,00 €</w:t>
            </w:r>
          </w:p>
        </w:tc>
        <w:tc>
          <w:tcPr>
            <w:tcW w:w="764" w:type="pct"/>
            <w:vAlign w:val="center"/>
          </w:tcPr>
          <w:p w14:paraId="468C8D68"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619,00 €</w:t>
            </w:r>
          </w:p>
        </w:tc>
      </w:tr>
      <w:tr w:rsidR="003756B3" w:rsidRPr="00E34AF8" w14:paraId="55CDAF4B" w14:textId="77777777" w:rsidTr="009648EF">
        <w:tc>
          <w:tcPr>
            <w:tcW w:w="387" w:type="pct"/>
          </w:tcPr>
          <w:p w14:paraId="092D0484"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1F12DF2C"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Luka Pokupska 011</w:t>
            </w:r>
          </w:p>
        </w:tc>
        <w:tc>
          <w:tcPr>
            <w:tcW w:w="1134" w:type="pct"/>
            <w:vAlign w:val="center"/>
          </w:tcPr>
          <w:p w14:paraId="32085CB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124.100,00 €</w:t>
            </w:r>
          </w:p>
        </w:tc>
        <w:tc>
          <w:tcPr>
            <w:tcW w:w="764" w:type="pct"/>
            <w:vAlign w:val="center"/>
          </w:tcPr>
          <w:p w14:paraId="05D8FDF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124.100,00 €</w:t>
            </w:r>
          </w:p>
        </w:tc>
        <w:tc>
          <w:tcPr>
            <w:tcW w:w="764" w:type="pct"/>
            <w:vAlign w:val="center"/>
          </w:tcPr>
          <w:p w14:paraId="7093DCB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61.745,00 €</w:t>
            </w:r>
          </w:p>
        </w:tc>
        <w:tc>
          <w:tcPr>
            <w:tcW w:w="764" w:type="pct"/>
            <w:vAlign w:val="center"/>
          </w:tcPr>
          <w:p w14:paraId="73887A6D"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61.745,00 €</w:t>
            </w:r>
          </w:p>
        </w:tc>
      </w:tr>
      <w:tr w:rsidR="003756B3" w:rsidRPr="00E34AF8" w14:paraId="634B80AF" w14:textId="77777777" w:rsidTr="009648EF">
        <w:tc>
          <w:tcPr>
            <w:tcW w:w="387" w:type="pct"/>
          </w:tcPr>
          <w:p w14:paraId="4ECAA849"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4FA6E2C4"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Vučjak 005</w:t>
            </w:r>
          </w:p>
        </w:tc>
        <w:tc>
          <w:tcPr>
            <w:tcW w:w="1134" w:type="pct"/>
            <w:vAlign w:val="center"/>
          </w:tcPr>
          <w:p w14:paraId="505668C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27.600,00 €</w:t>
            </w:r>
          </w:p>
        </w:tc>
        <w:tc>
          <w:tcPr>
            <w:tcW w:w="764" w:type="pct"/>
            <w:vAlign w:val="center"/>
          </w:tcPr>
          <w:p w14:paraId="1DFE392A"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1.000,00 €</w:t>
            </w:r>
          </w:p>
        </w:tc>
        <w:tc>
          <w:tcPr>
            <w:tcW w:w="764" w:type="pct"/>
            <w:vAlign w:val="center"/>
          </w:tcPr>
          <w:p w14:paraId="3CE3D3C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394,00 €</w:t>
            </w:r>
          </w:p>
        </w:tc>
        <w:tc>
          <w:tcPr>
            <w:tcW w:w="764" w:type="pct"/>
            <w:vAlign w:val="center"/>
          </w:tcPr>
          <w:p w14:paraId="0B414D9F"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394,00 €</w:t>
            </w:r>
          </w:p>
        </w:tc>
      </w:tr>
      <w:tr w:rsidR="003756B3" w:rsidRPr="00E34AF8" w14:paraId="782B335A" w14:textId="77777777" w:rsidTr="009648EF">
        <w:tc>
          <w:tcPr>
            <w:tcW w:w="387" w:type="pct"/>
          </w:tcPr>
          <w:p w14:paraId="6294B50E"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DF2C11C"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Zagrad 002</w:t>
            </w:r>
          </w:p>
        </w:tc>
        <w:tc>
          <w:tcPr>
            <w:tcW w:w="1134" w:type="pct"/>
            <w:vAlign w:val="center"/>
          </w:tcPr>
          <w:p w14:paraId="64E7460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14.000,00 €</w:t>
            </w:r>
          </w:p>
        </w:tc>
        <w:tc>
          <w:tcPr>
            <w:tcW w:w="764" w:type="pct"/>
            <w:vAlign w:val="center"/>
          </w:tcPr>
          <w:p w14:paraId="177597D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0,00 €</w:t>
            </w:r>
          </w:p>
        </w:tc>
        <w:tc>
          <w:tcPr>
            <w:tcW w:w="764" w:type="pct"/>
            <w:vAlign w:val="center"/>
          </w:tcPr>
          <w:p w14:paraId="154FCAA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376,00 €</w:t>
            </w:r>
          </w:p>
        </w:tc>
        <w:tc>
          <w:tcPr>
            <w:tcW w:w="764" w:type="pct"/>
            <w:vAlign w:val="center"/>
          </w:tcPr>
          <w:p w14:paraId="311E72E9"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376,00 €</w:t>
            </w:r>
          </w:p>
        </w:tc>
      </w:tr>
      <w:tr w:rsidR="003756B3" w:rsidRPr="00E34AF8" w14:paraId="7A346C7C" w14:textId="77777777" w:rsidTr="009648EF">
        <w:tc>
          <w:tcPr>
            <w:tcW w:w="387" w:type="pct"/>
          </w:tcPr>
          <w:p w14:paraId="2C5DF450"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2B727B34"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Ribari 004</w:t>
            </w:r>
          </w:p>
        </w:tc>
        <w:tc>
          <w:tcPr>
            <w:tcW w:w="1134" w:type="pct"/>
            <w:vAlign w:val="center"/>
          </w:tcPr>
          <w:p w14:paraId="61ED411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23.300,00 €</w:t>
            </w:r>
          </w:p>
        </w:tc>
        <w:tc>
          <w:tcPr>
            <w:tcW w:w="764" w:type="pct"/>
            <w:vAlign w:val="center"/>
          </w:tcPr>
          <w:p w14:paraId="65E63ECE"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23.300,00 €</w:t>
            </w:r>
          </w:p>
        </w:tc>
        <w:tc>
          <w:tcPr>
            <w:tcW w:w="764" w:type="pct"/>
            <w:vAlign w:val="center"/>
          </w:tcPr>
          <w:p w14:paraId="4D045AEC"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26.051,00 €</w:t>
            </w:r>
          </w:p>
        </w:tc>
        <w:tc>
          <w:tcPr>
            <w:tcW w:w="764" w:type="pct"/>
            <w:vAlign w:val="center"/>
          </w:tcPr>
          <w:p w14:paraId="3B20F3C4"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26.051,00 €</w:t>
            </w:r>
          </w:p>
        </w:tc>
      </w:tr>
      <w:tr w:rsidR="003756B3" w:rsidRPr="00E34AF8" w14:paraId="0BF3732E" w14:textId="77777777" w:rsidTr="009648EF">
        <w:tc>
          <w:tcPr>
            <w:tcW w:w="387" w:type="pct"/>
          </w:tcPr>
          <w:p w14:paraId="4832B96C"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5D003F1F"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Priselci II</w:t>
            </w:r>
          </w:p>
        </w:tc>
        <w:tc>
          <w:tcPr>
            <w:tcW w:w="1134" w:type="pct"/>
            <w:vAlign w:val="center"/>
          </w:tcPr>
          <w:p w14:paraId="6D826EC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58.100,00 €</w:t>
            </w:r>
          </w:p>
        </w:tc>
        <w:tc>
          <w:tcPr>
            <w:tcW w:w="764" w:type="pct"/>
            <w:vAlign w:val="center"/>
          </w:tcPr>
          <w:p w14:paraId="3FE01B4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0,00 €</w:t>
            </w:r>
          </w:p>
        </w:tc>
        <w:tc>
          <w:tcPr>
            <w:tcW w:w="764" w:type="pct"/>
            <w:vAlign w:val="center"/>
          </w:tcPr>
          <w:p w14:paraId="1382ACE3"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500,00 €</w:t>
            </w:r>
          </w:p>
        </w:tc>
        <w:tc>
          <w:tcPr>
            <w:tcW w:w="764" w:type="pct"/>
            <w:vAlign w:val="center"/>
          </w:tcPr>
          <w:p w14:paraId="172F4840"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500,00 €</w:t>
            </w:r>
          </w:p>
        </w:tc>
      </w:tr>
      <w:tr w:rsidR="003756B3" w:rsidRPr="00E34AF8" w14:paraId="5EAE0A33" w14:textId="77777777" w:rsidTr="009648EF">
        <w:trPr>
          <w:trHeight w:val="618"/>
        </w:trPr>
        <w:tc>
          <w:tcPr>
            <w:tcW w:w="387" w:type="pct"/>
          </w:tcPr>
          <w:p w14:paraId="15965A78"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44196E42"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 xml:space="preserve">Asfaltiranje makadam prometnice Borlin Gaj </w:t>
            </w:r>
          </w:p>
        </w:tc>
        <w:tc>
          <w:tcPr>
            <w:tcW w:w="1134" w:type="pct"/>
            <w:vAlign w:val="center"/>
          </w:tcPr>
          <w:p w14:paraId="1EA7AA74"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2142DAC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44.000,00 €</w:t>
            </w:r>
          </w:p>
        </w:tc>
        <w:tc>
          <w:tcPr>
            <w:tcW w:w="764" w:type="pct"/>
            <w:vAlign w:val="center"/>
          </w:tcPr>
          <w:p w14:paraId="1CCF54A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0,00 €</w:t>
            </w:r>
          </w:p>
        </w:tc>
        <w:tc>
          <w:tcPr>
            <w:tcW w:w="764" w:type="pct"/>
            <w:vAlign w:val="center"/>
          </w:tcPr>
          <w:p w14:paraId="58EEDD56"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0,00 €</w:t>
            </w:r>
          </w:p>
        </w:tc>
      </w:tr>
      <w:tr w:rsidR="003756B3" w:rsidRPr="00E34AF8" w14:paraId="59F54EE6" w14:textId="77777777" w:rsidTr="009648EF">
        <w:tc>
          <w:tcPr>
            <w:tcW w:w="387" w:type="pct"/>
          </w:tcPr>
          <w:p w14:paraId="55CA3E30"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4AC09459"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Donje Pokupje 017</w:t>
            </w:r>
          </w:p>
        </w:tc>
        <w:tc>
          <w:tcPr>
            <w:tcW w:w="1134" w:type="pct"/>
            <w:vAlign w:val="center"/>
          </w:tcPr>
          <w:p w14:paraId="5907FD29"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2287FE24"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12.000,00 €</w:t>
            </w:r>
          </w:p>
        </w:tc>
        <w:tc>
          <w:tcPr>
            <w:tcW w:w="764" w:type="pct"/>
            <w:vAlign w:val="center"/>
          </w:tcPr>
          <w:p w14:paraId="562D624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0,00 €</w:t>
            </w:r>
          </w:p>
        </w:tc>
        <w:tc>
          <w:tcPr>
            <w:tcW w:w="764" w:type="pct"/>
            <w:vAlign w:val="center"/>
          </w:tcPr>
          <w:p w14:paraId="2620F8CB"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0,00 €</w:t>
            </w:r>
          </w:p>
        </w:tc>
      </w:tr>
      <w:tr w:rsidR="003756B3" w:rsidRPr="00E34AF8" w14:paraId="3A3829AC" w14:textId="77777777" w:rsidTr="009648EF">
        <w:tc>
          <w:tcPr>
            <w:tcW w:w="387" w:type="pct"/>
          </w:tcPr>
          <w:p w14:paraId="32E0AE83"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093B313"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makadamske prometnice Markušići 001</w:t>
            </w:r>
          </w:p>
        </w:tc>
        <w:tc>
          <w:tcPr>
            <w:tcW w:w="1134" w:type="pct"/>
            <w:vAlign w:val="center"/>
          </w:tcPr>
          <w:p w14:paraId="6D49D7C9"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44E82BD6"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36.000,00 €</w:t>
            </w:r>
          </w:p>
        </w:tc>
        <w:tc>
          <w:tcPr>
            <w:tcW w:w="764" w:type="pct"/>
            <w:vAlign w:val="center"/>
          </w:tcPr>
          <w:p w14:paraId="19E68749"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40.123,00 €</w:t>
            </w:r>
          </w:p>
        </w:tc>
        <w:tc>
          <w:tcPr>
            <w:tcW w:w="764" w:type="pct"/>
            <w:vAlign w:val="center"/>
          </w:tcPr>
          <w:p w14:paraId="3BE0CD7E"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12.788,00 €</w:t>
            </w:r>
          </w:p>
        </w:tc>
      </w:tr>
      <w:tr w:rsidR="003756B3" w:rsidRPr="00E34AF8" w14:paraId="23F0F2EB" w14:textId="77777777" w:rsidTr="009648EF">
        <w:tc>
          <w:tcPr>
            <w:tcW w:w="387" w:type="pct"/>
          </w:tcPr>
          <w:p w14:paraId="17A38F97"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78C8611A"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Skakavac 001</w:t>
            </w:r>
          </w:p>
        </w:tc>
        <w:tc>
          <w:tcPr>
            <w:tcW w:w="1134" w:type="pct"/>
            <w:vAlign w:val="center"/>
          </w:tcPr>
          <w:p w14:paraId="3A422D10"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17C79A27"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20.000,00 €</w:t>
            </w:r>
          </w:p>
        </w:tc>
        <w:tc>
          <w:tcPr>
            <w:tcW w:w="764" w:type="pct"/>
            <w:vAlign w:val="center"/>
          </w:tcPr>
          <w:p w14:paraId="5F718DC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24.081,00 €</w:t>
            </w:r>
          </w:p>
        </w:tc>
        <w:tc>
          <w:tcPr>
            <w:tcW w:w="764" w:type="pct"/>
            <w:vAlign w:val="center"/>
          </w:tcPr>
          <w:p w14:paraId="2257F8CF"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14.086,00 €</w:t>
            </w:r>
          </w:p>
        </w:tc>
      </w:tr>
      <w:tr w:rsidR="003756B3" w:rsidRPr="00E34AF8" w14:paraId="34D40F32" w14:textId="77777777" w:rsidTr="009648EF">
        <w:tc>
          <w:tcPr>
            <w:tcW w:w="387" w:type="pct"/>
          </w:tcPr>
          <w:p w14:paraId="6DA3F36A"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45BE25BD"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Koritinja 002</w:t>
            </w:r>
          </w:p>
        </w:tc>
        <w:tc>
          <w:tcPr>
            <w:tcW w:w="1134" w:type="pct"/>
            <w:vAlign w:val="center"/>
          </w:tcPr>
          <w:p w14:paraId="2ABAA3CB"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552A7E4F"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16.000,00 €</w:t>
            </w:r>
          </w:p>
        </w:tc>
        <w:tc>
          <w:tcPr>
            <w:tcW w:w="764" w:type="pct"/>
            <w:vAlign w:val="center"/>
          </w:tcPr>
          <w:p w14:paraId="5A3C753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20.315,00 €</w:t>
            </w:r>
          </w:p>
        </w:tc>
        <w:tc>
          <w:tcPr>
            <w:tcW w:w="764" w:type="pct"/>
            <w:vAlign w:val="center"/>
          </w:tcPr>
          <w:p w14:paraId="5C68A022"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11.195,00 €</w:t>
            </w:r>
          </w:p>
        </w:tc>
      </w:tr>
      <w:tr w:rsidR="003756B3" w:rsidRPr="00E34AF8" w14:paraId="57FFDC7F" w14:textId="77777777" w:rsidTr="009648EF">
        <w:tc>
          <w:tcPr>
            <w:tcW w:w="387" w:type="pct"/>
          </w:tcPr>
          <w:p w14:paraId="4657B8A5"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2E5376B9"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Vukmanić 005</w:t>
            </w:r>
          </w:p>
        </w:tc>
        <w:tc>
          <w:tcPr>
            <w:tcW w:w="1134" w:type="pct"/>
            <w:vAlign w:val="center"/>
          </w:tcPr>
          <w:p w14:paraId="52FE5672"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024738F2"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20.000,00 €</w:t>
            </w:r>
          </w:p>
        </w:tc>
        <w:tc>
          <w:tcPr>
            <w:tcW w:w="764" w:type="pct"/>
            <w:vAlign w:val="center"/>
          </w:tcPr>
          <w:p w14:paraId="0160541D"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25.080,00 €</w:t>
            </w:r>
          </w:p>
        </w:tc>
        <w:tc>
          <w:tcPr>
            <w:tcW w:w="764" w:type="pct"/>
            <w:vAlign w:val="center"/>
          </w:tcPr>
          <w:p w14:paraId="678798DA"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9.656,00 €</w:t>
            </w:r>
          </w:p>
        </w:tc>
      </w:tr>
      <w:tr w:rsidR="003756B3" w:rsidRPr="00E34AF8" w14:paraId="554C7361" w14:textId="77777777" w:rsidTr="009648EF">
        <w:tc>
          <w:tcPr>
            <w:tcW w:w="387" w:type="pct"/>
          </w:tcPr>
          <w:p w14:paraId="0DBAE428" w14:textId="77777777" w:rsidR="003756B3" w:rsidRPr="00E34AF8" w:rsidRDefault="003756B3" w:rsidP="009648EF">
            <w:pPr>
              <w:spacing w:after="0" w:line="240" w:lineRule="auto"/>
              <w:jc w:val="both"/>
              <w:rPr>
                <w:rFonts w:ascii="Times New Roman" w:eastAsia="Times New Roman" w:hAnsi="Times New Roman" w:cs="Times New Roman"/>
              </w:rPr>
            </w:pPr>
          </w:p>
        </w:tc>
        <w:tc>
          <w:tcPr>
            <w:tcW w:w="1188" w:type="pct"/>
          </w:tcPr>
          <w:p w14:paraId="55CF9B36" w14:textId="77777777" w:rsidR="003756B3" w:rsidRPr="00E34AF8" w:rsidRDefault="003756B3" w:rsidP="009648EF">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Asfaltiranje makadam prometnice Cvitaki 007</w:t>
            </w:r>
          </w:p>
        </w:tc>
        <w:tc>
          <w:tcPr>
            <w:tcW w:w="1134" w:type="pct"/>
            <w:vAlign w:val="center"/>
          </w:tcPr>
          <w:p w14:paraId="188247CD" w14:textId="77777777" w:rsidR="003756B3" w:rsidRPr="00E34AF8" w:rsidRDefault="003756B3" w:rsidP="009648EF">
            <w:pPr>
              <w:spacing w:after="0" w:line="240" w:lineRule="auto"/>
              <w:jc w:val="right"/>
              <w:rPr>
                <w:rFonts w:ascii="Times New Roman" w:eastAsia="Times New Roman" w:hAnsi="Times New Roman" w:cs="Times New Roman"/>
              </w:rPr>
            </w:pPr>
          </w:p>
        </w:tc>
        <w:tc>
          <w:tcPr>
            <w:tcW w:w="764" w:type="pct"/>
            <w:vAlign w:val="center"/>
          </w:tcPr>
          <w:p w14:paraId="59094D80"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15.000,00 €</w:t>
            </w:r>
          </w:p>
        </w:tc>
        <w:tc>
          <w:tcPr>
            <w:tcW w:w="764" w:type="pct"/>
            <w:vAlign w:val="center"/>
          </w:tcPr>
          <w:p w14:paraId="54EF1305" w14:textId="77777777" w:rsidR="003756B3" w:rsidRPr="00E34AF8" w:rsidRDefault="003756B3" w:rsidP="009648EF">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45.100,00 €</w:t>
            </w:r>
          </w:p>
        </w:tc>
        <w:tc>
          <w:tcPr>
            <w:tcW w:w="764" w:type="pct"/>
            <w:vAlign w:val="center"/>
          </w:tcPr>
          <w:p w14:paraId="72B999C1" w14:textId="77777777" w:rsidR="003756B3" w:rsidRPr="00E34AF8" w:rsidRDefault="003756B3" w:rsidP="009648EF">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45.100,00 €</w:t>
            </w:r>
          </w:p>
        </w:tc>
      </w:tr>
    </w:tbl>
    <w:p w14:paraId="70F32A39" w14:textId="77777777" w:rsidR="003756B3" w:rsidRPr="00E34AF8" w:rsidRDefault="003756B3" w:rsidP="003756B3">
      <w:pPr>
        <w:spacing w:after="0" w:line="240" w:lineRule="auto"/>
        <w:jc w:val="right"/>
        <w:rPr>
          <w:rFonts w:ascii="Times New Roman" w:eastAsia="Times New Roman" w:hAnsi="Times New Roman" w:cs="Times New Roman"/>
        </w:rPr>
      </w:pPr>
      <w:r w:rsidRPr="00E34AF8">
        <w:rPr>
          <w:rFonts w:ascii="Times New Roman" w:eastAsia="Times New Roman" w:hAnsi="Times New Roman" w:cs="Times New Roman"/>
        </w:rPr>
        <w:t>„</w:t>
      </w:r>
    </w:p>
    <w:p w14:paraId="304A2E5C" w14:textId="77777777" w:rsidR="003756B3" w:rsidRPr="00E34AF8" w:rsidRDefault="003756B3" w:rsidP="003756B3">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Članak 10.</w:t>
      </w:r>
    </w:p>
    <w:p w14:paraId="28E14E66" w14:textId="77777777" w:rsidR="003756B3" w:rsidRPr="00E34AF8" w:rsidRDefault="003756B3" w:rsidP="003756B3">
      <w:pPr>
        <w:spacing w:after="0" w:line="240" w:lineRule="auto"/>
        <w:jc w:val="both"/>
        <w:rPr>
          <w:rFonts w:ascii="Times New Roman" w:eastAsia="Times New Roman" w:hAnsi="Times New Roman" w:cs="Times New Roman"/>
        </w:rPr>
      </w:pPr>
      <w:r w:rsidRPr="00E34AF8">
        <w:rPr>
          <w:rFonts w:ascii="Times New Roman" w:eastAsia="Times New Roman" w:hAnsi="Times New Roman" w:cs="Times New Roman"/>
        </w:rPr>
        <w:t>Gradonačelnik Grada Karlovca istodobno s Rebalansom proračuna Grada Karlovca za 2025. godinu, predlaže Gradskom vijeću Grada Karlovca Izmjene i dopune Programa održavanja komunalne infrastrukture.</w:t>
      </w:r>
    </w:p>
    <w:p w14:paraId="668963C3" w14:textId="77777777" w:rsidR="003756B3" w:rsidRDefault="003756B3" w:rsidP="003756B3">
      <w:pPr>
        <w:spacing w:after="0" w:line="240" w:lineRule="auto"/>
        <w:jc w:val="center"/>
        <w:rPr>
          <w:rFonts w:ascii="Times New Roman" w:eastAsia="Times New Roman" w:hAnsi="Times New Roman" w:cs="Times New Roman"/>
        </w:rPr>
      </w:pPr>
    </w:p>
    <w:p w14:paraId="3FC51F55" w14:textId="77777777" w:rsidR="003756B3" w:rsidRPr="00E34AF8" w:rsidRDefault="003756B3" w:rsidP="003756B3">
      <w:pPr>
        <w:spacing w:after="0" w:line="240" w:lineRule="auto"/>
        <w:jc w:val="center"/>
        <w:rPr>
          <w:rFonts w:ascii="Times New Roman" w:eastAsia="Times New Roman" w:hAnsi="Times New Roman" w:cs="Times New Roman"/>
        </w:rPr>
      </w:pPr>
      <w:r w:rsidRPr="00E34AF8">
        <w:rPr>
          <w:rFonts w:ascii="Times New Roman" w:eastAsia="Times New Roman" w:hAnsi="Times New Roman" w:cs="Times New Roman"/>
        </w:rPr>
        <w:t>Članak 11.</w:t>
      </w:r>
    </w:p>
    <w:p w14:paraId="084FE483" w14:textId="77777777" w:rsidR="003756B3" w:rsidRPr="00E34AF8" w:rsidRDefault="003756B3" w:rsidP="003756B3">
      <w:pPr>
        <w:autoSpaceDE w:val="0"/>
        <w:autoSpaceDN w:val="0"/>
        <w:adjustRightInd w:val="0"/>
        <w:spacing w:after="0" w:line="240" w:lineRule="auto"/>
        <w:jc w:val="both"/>
        <w:rPr>
          <w:rFonts w:ascii="Times New Roman" w:eastAsia="Times New Roman" w:hAnsi="Times New Roman" w:cs="Times New Roman"/>
          <w:lang w:eastAsia="hr-HR"/>
        </w:rPr>
      </w:pPr>
      <w:r w:rsidRPr="00E34AF8">
        <w:rPr>
          <w:rFonts w:ascii="Times New Roman" w:eastAsia="Times New Roman" w:hAnsi="Times New Roman" w:cs="Times New Roman"/>
        </w:rPr>
        <w:t xml:space="preserve">Program </w:t>
      </w:r>
      <w:r w:rsidRPr="00E34AF8">
        <w:rPr>
          <w:rFonts w:ascii="Times New Roman" w:eastAsia="Times New Roman" w:hAnsi="Times New Roman" w:cs="Times New Roman"/>
          <w:lang w:eastAsia="hr-HR"/>
        </w:rPr>
        <w:t>stupa na snagu osmog dana od objave „Glasniku Grada Karlovca“.</w:t>
      </w:r>
    </w:p>
    <w:p w14:paraId="57F1A355" w14:textId="77777777" w:rsidR="00457BB3" w:rsidRPr="000A3BFD" w:rsidRDefault="00457BB3" w:rsidP="000F471D">
      <w:pPr>
        <w:spacing w:after="0" w:line="240" w:lineRule="auto"/>
        <w:jc w:val="center"/>
        <w:rPr>
          <w:rFonts w:ascii="Times New Roman" w:hAnsi="Times New Roman" w:cs="Times New Roman"/>
          <w:b/>
          <w:bCs/>
          <w:iCs/>
        </w:rPr>
      </w:pPr>
    </w:p>
    <w:p w14:paraId="27F34C29" w14:textId="77777777" w:rsidR="000A3BFD" w:rsidRDefault="000A3BFD" w:rsidP="000F471D">
      <w:pPr>
        <w:spacing w:after="0" w:line="240" w:lineRule="auto"/>
        <w:jc w:val="center"/>
        <w:rPr>
          <w:rFonts w:ascii="Times New Roman" w:hAnsi="Times New Roman" w:cs="Times New Roman"/>
          <w:b/>
          <w:iCs/>
        </w:rPr>
      </w:pPr>
    </w:p>
    <w:p w14:paraId="5F43804E" w14:textId="3B1CCAAE" w:rsidR="000F471D" w:rsidRDefault="000F471D" w:rsidP="000F471D">
      <w:pPr>
        <w:spacing w:after="0" w:line="240" w:lineRule="auto"/>
        <w:jc w:val="center"/>
        <w:rPr>
          <w:rFonts w:ascii="Times New Roman" w:hAnsi="Times New Roman" w:cs="Times New Roman"/>
          <w:b/>
          <w:iCs/>
        </w:rPr>
      </w:pPr>
      <w:r w:rsidRPr="000F471D">
        <w:rPr>
          <w:rFonts w:ascii="Times New Roman" w:hAnsi="Times New Roman" w:cs="Times New Roman"/>
          <w:b/>
          <w:iCs/>
        </w:rPr>
        <w:t xml:space="preserve">TOČKA </w:t>
      </w:r>
      <w:r w:rsidR="0087313E">
        <w:rPr>
          <w:rFonts w:ascii="Times New Roman" w:hAnsi="Times New Roman" w:cs="Times New Roman"/>
          <w:b/>
          <w:iCs/>
        </w:rPr>
        <w:t>6</w:t>
      </w:r>
      <w:r w:rsidRPr="000F471D">
        <w:rPr>
          <w:rFonts w:ascii="Times New Roman" w:hAnsi="Times New Roman" w:cs="Times New Roman"/>
          <w:b/>
          <w:iCs/>
        </w:rPr>
        <w:t>.</w:t>
      </w:r>
    </w:p>
    <w:p w14:paraId="11F68A35" w14:textId="3A20DB69" w:rsidR="00653F5F" w:rsidRPr="00653F5F" w:rsidRDefault="00653F5F" w:rsidP="000F471D">
      <w:pPr>
        <w:spacing w:after="0" w:line="240" w:lineRule="auto"/>
        <w:jc w:val="center"/>
        <w:rPr>
          <w:rFonts w:ascii="Times New Roman" w:hAnsi="Times New Roman" w:cs="Times New Roman"/>
          <w:b/>
          <w:bCs/>
          <w:iCs/>
        </w:rPr>
      </w:pPr>
      <w:r w:rsidRPr="00653F5F">
        <w:rPr>
          <w:rFonts w:ascii="Times New Roman" w:hAnsi="Times New Roman" w:cs="Times New Roman"/>
          <w:b/>
          <w:bCs/>
        </w:rPr>
        <w:t>Druge izmjene i dopune Programa javnih potreba u sportu Grada Karlovca za 2025. godinu</w:t>
      </w:r>
    </w:p>
    <w:p w14:paraId="117565AC" w14:textId="050A2E77" w:rsidR="00375BB8" w:rsidRDefault="00375BB8" w:rsidP="00375BB8">
      <w:pPr>
        <w:spacing w:after="0" w:line="240" w:lineRule="auto"/>
        <w:jc w:val="both"/>
        <w:rPr>
          <w:rFonts w:ascii="Times New Roman" w:hAnsi="Times New Roman" w:cs="Times New Roman"/>
        </w:rPr>
      </w:pPr>
      <w:r>
        <w:rPr>
          <w:rFonts w:ascii="Times New Roman" w:hAnsi="Times New Roman" w:cs="Times New Roman"/>
        </w:rPr>
        <w:tab/>
        <w:t>Uvodno obrazloženje dala je gospođa Draženka Sila Ljubenko, prof.pedagog., pročelnica Upravnog odjela za društvene djelatnosti.</w:t>
      </w:r>
    </w:p>
    <w:p w14:paraId="19029857" w14:textId="11017215" w:rsidR="00655F0E" w:rsidRDefault="00375BB8" w:rsidP="00375BB8">
      <w:pPr>
        <w:spacing w:after="0" w:line="240" w:lineRule="auto"/>
        <w:ind w:firstLine="708"/>
        <w:jc w:val="both"/>
        <w:rPr>
          <w:rFonts w:ascii="Times New Roman" w:hAnsi="Times New Roman" w:cs="Times New Roman"/>
          <w:iCs/>
        </w:rPr>
      </w:pPr>
      <w:r>
        <w:rPr>
          <w:rFonts w:ascii="Times New Roman" w:hAnsi="Times New Roman" w:cs="Times New Roman"/>
          <w:iCs/>
        </w:rPr>
        <w:lastRenderedPageBreak/>
        <w:t>Predsjednik Gradskog vijeća izvijestio je vijećnike da je Odbor za financije, gradski proračun i gradsku imovinu razmatrao navedenu točku te predlažu da se dones</w:t>
      </w:r>
      <w:r w:rsidR="003B6702">
        <w:rPr>
          <w:rFonts w:ascii="Times New Roman" w:hAnsi="Times New Roman" w:cs="Times New Roman"/>
          <w:iCs/>
        </w:rPr>
        <w:t>u</w:t>
      </w:r>
      <w:r>
        <w:rPr>
          <w:rFonts w:ascii="Times New Roman" w:hAnsi="Times New Roman" w:cs="Times New Roman"/>
          <w:iCs/>
        </w:rPr>
        <w:t xml:space="preserve"> </w:t>
      </w:r>
      <w:r w:rsidR="003B6702" w:rsidRPr="003B6702">
        <w:rPr>
          <w:rFonts w:ascii="Times New Roman" w:hAnsi="Times New Roman" w:cs="Times New Roman"/>
          <w:iCs/>
        </w:rPr>
        <w:t>Druge izmjene i dopune Programa javnih potreba u sportu Grada Karlovca za 2025. godinu</w:t>
      </w:r>
      <w:r w:rsidR="003B6702">
        <w:rPr>
          <w:rFonts w:ascii="Times New Roman" w:hAnsi="Times New Roman" w:cs="Times New Roman"/>
          <w:iCs/>
        </w:rPr>
        <w:t>.</w:t>
      </w:r>
    </w:p>
    <w:p w14:paraId="43F62D3D" w14:textId="6FD6892C" w:rsidR="003B6702" w:rsidRDefault="003B6702" w:rsidP="00375BB8">
      <w:pPr>
        <w:spacing w:after="0" w:line="240" w:lineRule="auto"/>
        <w:ind w:firstLine="708"/>
        <w:jc w:val="both"/>
        <w:rPr>
          <w:rFonts w:ascii="Times New Roman" w:hAnsi="Times New Roman" w:cs="Times New Roman"/>
        </w:rPr>
      </w:pPr>
      <w:r>
        <w:rPr>
          <w:rFonts w:ascii="Times New Roman" w:hAnsi="Times New Roman" w:cs="Times New Roman"/>
          <w:iCs/>
        </w:rPr>
        <w:t>U raspravi su sudjelovali: Ehlimana Planinac,</w:t>
      </w:r>
      <w:r w:rsidR="00B77697">
        <w:rPr>
          <w:rFonts w:ascii="Times New Roman" w:hAnsi="Times New Roman" w:cs="Times New Roman"/>
          <w:iCs/>
        </w:rPr>
        <w:t xml:space="preserve"> </w:t>
      </w:r>
      <w:r w:rsidR="00E63F0C">
        <w:rPr>
          <w:rFonts w:ascii="Times New Roman" w:hAnsi="Times New Roman" w:cs="Times New Roman"/>
          <w:iCs/>
        </w:rPr>
        <w:t xml:space="preserve">Ivana Fočić, </w:t>
      </w:r>
      <w:r w:rsidR="00B77697">
        <w:rPr>
          <w:rFonts w:ascii="Times New Roman" w:hAnsi="Times New Roman" w:cs="Times New Roman"/>
          <w:iCs/>
        </w:rPr>
        <w:t xml:space="preserve">Marijeta Ćelić, Vesna Horvat, Dragutin Belavić, </w:t>
      </w:r>
      <w:r w:rsidR="00E63F0C">
        <w:rPr>
          <w:rFonts w:ascii="Times New Roman" w:hAnsi="Times New Roman" w:cs="Times New Roman"/>
          <w:iCs/>
        </w:rPr>
        <w:t xml:space="preserve">Draženka Sila Ljubenko, </w:t>
      </w:r>
      <w:r w:rsidR="00B77697">
        <w:rPr>
          <w:rFonts w:ascii="Times New Roman" w:hAnsi="Times New Roman" w:cs="Times New Roman"/>
          <w:iCs/>
        </w:rPr>
        <w:t>Danijela Magdić, Alenko Ribi</w:t>
      </w:r>
      <w:r w:rsidR="00E63F0C">
        <w:rPr>
          <w:rFonts w:ascii="Times New Roman" w:hAnsi="Times New Roman" w:cs="Times New Roman"/>
          <w:iCs/>
        </w:rPr>
        <w:t>ć.</w:t>
      </w:r>
    </w:p>
    <w:p w14:paraId="0CFC896D" w14:textId="6EB19CCB" w:rsidR="00CD1BD3" w:rsidRPr="00717F0C" w:rsidRDefault="00E63F0C" w:rsidP="00655F0E">
      <w:pPr>
        <w:spacing w:after="0" w:line="240" w:lineRule="auto"/>
        <w:ind w:firstLine="708"/>
        <w:jc w:val="both"/>
        <w:rPr>
          <w:rFonts w:ascii="Times New Roman" w:eastAsia="Calibri" w:hAnsi="Times New Roman" w:cs="Times New Roman"/>
        </w:rPr>
      </w:pPr>
      <w:r>
        <w:rPr>
          <w:rFonts w:ascii="Times New Roman" w:hAnsi="Times New Roman" w:cs="Times New Roman"/>
        </w:rPr>
        <w:t>Nakon pro</w:t>
      </w:r>
      <w:r w:rsidR="00983DB6">
        <w:rPr>
          <w:rFonts w:ascii="Times New Roman" w:hAnsi="Times New Roman" w:cs="Times New Roman"/>
        </w:rPr>
        <w:t>vedene</w:t>
      </w:r>
      <w:r w:rsidR="00717F0C" w:rsidRPr="00717F0C">
        <w:rPr>
          <w:rFonts w:ascii="Times New Roman" w:hAnsi="Times New Roman" w:cs="Times New Roman"/>
        </w:rPr>
        <w:t xml:space="preserve"> </w:t>
      </w:r>
      <w:r w:rsidR="00CD1BD3" w:rsidRPr="00717F0C">
        <w:rPr>
          <w:rFonts w:ascii="Times New Roman" w:eastAsia="Calibri" w:hAnsi="Times New Roman" w:cs="Times New Roman"/>
        </w:rPr>
        <w:t xml:space="preserve">rasprave, od nazočnih </w:t>
      </w:r>
      <w:r w:rsidR="00983DB6">
        <w:rPr>
          <w:rFonts w:ascii="Times New Roman" w:eastAsia="Calibri" w:hAnsi="Times New Roman" w:cs="Times New Roman"/>
        </w:rPr>
        <w:t>20</w:t>
      </w:r>
      <w:r w:rsidR="00CD1BD3" w:rsidRPr="00717F0C">
        <w:rPr>
          <w:rFonts w:ascii="Times New Roman" w:eastAsia="Calibri" w:hAnsi="Times New Roman" w:cs="Times New Roman"/>
        </w:rPr>
        <w:t xml:space="preserve"> vijećnika u vijećnici, vijeće je sa </w:t>
      </w:r>
      <w:r w:rsidR="00717F0C" w:rsidRPr="00717F0C">
        <w:rPr>
          <w:rFonts w:ascii="Times New Roman" w:eastAsia="Calibri" w:hAnsi="Times New Roman" w:cs="Times New Roman"/>
        </w:rPr>
        <w:t>1</w:t>
      </w:r>
      <w:r w:rsidR="00983DB6">
        <w:rPr>
          <w:rFonts w:ascii="Times New Roman" w:eastAsia="Calibri" w:hAnsi="Times New Roman" w:cs="Times New Roman"/>
        </w:rPr>
        <w:t>2</w:t>
      </w:r>
      <w:r w:rsidR="00CD1BD3" w:rsidRPr="00717F0C">
        <w:rPr>
          <w:rFonts w:ascii="Times New Roman" w:eastAsia="Calibri" w:hAnsi="Times New Roman" w:cs="Times New Roman"/>
        </w:rPr>
        <w:t xml:space="preserve"> glasova</w:t>
      </w:r>
      <w:r w:rsidR="00B85752" w:rsidRPr="00717F0C">
        <w:rPr>
          <w:rFonts w:ascii="Times New Roman" w:eastAsia="Calibri" w:hAnsi="Times New Roman" w:cs="Times New Roman"/>
        </w:rPr>
        <w:t xml:space="preserve"> ZA</w:t>
      </w:r>
      <w:r w:rsidR="00CD1BD3" w:rsidRPr="00717F0C">
        <w:rPr>
          <w:rFonts w:ascii="Times New Roman" w:eastAsia="Calibri" w:hAnsi="Times New Roman" w:cs="Times New Roman"/>
        </w:rPr>
        <w:t xml:space="preserve"> </w:t>
      </w:r>
      <w:r w:rsidR="00717F0C" w:rsidRPr="00717F0C">
        <w:rPr>
          <w:rFonts w:ascii="Times New Roman" w:eastAsia="Calibri" w:hAnsi="Times New Roman" w:cs="Times New Roman"/>
        </w:rPr>
        <w:t xml:space="preserve">i </w:t>
      </w:r>
      <w:r w:rsidR="00983DB6">
        <w:rPr>
          <w:rFonts w:ascii="Times New Roman" w:eastAsia="Calibri" w:hAnsi="Times New Roman" w:cs="Times New Roman"/>
        </w:rPr>
        <w:t>8</w:t>
      </w:r>
      <w:r w:rsidR="00717F0C" w:rsidRPr="00717F0C">
        <w:rPr>
          <w:rFonts w:ascii="Times New Roman" w:eastAsia="Calibri" w:hAnsi="Times New Roman" w:cs="Times New Roman"/>
        </w:rPr>
        <w:t xml:space="preserve"> glasova SUZDRŽANIH </w:t>
      </w:r>
      <w:r w:rsidR="00CD1BD3" w:rsidRPr="00717F0C">
        <w:rPr>
          <w:rFonts w:ascii="Times New Roman" w:eastAsia="Calibri" w:hAnsi="Times New Roman" w:cs="Times New Roman"/>
        </w:rPr>
        <w:t>donijelo:</w:t>
      </w:r>
    </w:p>
    <w:p w14:paraId="4444CCA1" w14:textId="77777777" w:rsidR="00CD1BD3" w:rsidRPr="00B17057" w:rsidRDefault="00CD1BD3" w:rsidP="005407AC">
      <w:pPr>
        <w:spacing w:after="0" w:line="240" w:lineRule="auto"/>
        <w:ind w:firstLine="708"/>
        <w:jc w:val="both"/>
        <w:rPr>
          <w:rFonts w:ascii="Times New Roman" w:eastAsia="Times New Roman" w:hAnsi="Times New Roman" w:cs="Times New Roman"/>
          <w:color w:val="EE0000"/>
        </w:rPr>
      </w:pPr>
    </w:p>
    <w:p w14:paraId="63F378E4" w14:textId="77777777" w:rsidR="00983DB6" w:rsidRDefault="00983DB6" w:rsidP="00983DB6">
      <w:pPr>
        <w:spacing w:after="0" w:line="240" w:lineRule="auto"/>
        <w:jc w:val="center"/>
        <w:rPr>
          <w:rFonts w:ascii="Times New Roman" w:hAnsi="Times New Roman" w:cs="Times New Roman"/>
          <w:b/>
          <w:bCs/>
        </w:rPr>
      </w:pPr>
      <w:r w:rsidRPr="00653F5F">
        <w:rPr>
          <w:rFonts w:ascii="Times New Roman" w:hAnsi="Times New Roman" w:cs="Times New Roman"/>
          <w:b/>
          <w:bCs/>
        </w:rPr>
        <w:t>Druge izmjene i dopune</w:t>
      </w:r>
    </w:p>
    <w:p w14:paraId="567EA0D6" w14:textId="4F289BF2" w:rsidR="00983DB6" w:rsidRPr="00653F5F" w:rsidRDefault="00983DB6" w:rsidP="00983DB6">
      <w:pPr>
        <w:spacing w:after="0" w:line="240" w:lineRule="auto"/>
        <w:jc w:val="center"/>
        <w:rPr>
          <w:rFonts w:ascii="Times New Roman" w:hAnsi="Times New Roman" w:cs="Times New Roman"/>
          <w:b/>
          <w:bCs/>
          <w:iCs/>
        </w:rPr>
      </w:pPr>
      <w:r w:rsidRPr="00653F5F">
        <w:rPr>
          <w:rFonts w:ascii="Times New Roman" w:hAnsi="Times New Roman" w:cs="Times New Roman"/>
          <w:b/>
          <w:bCs/>
        </w:rPr>
        <w:t>Programa javnih potreba u sportu Grada Karlovca za 2025. godinu</w:t>
      </w:r>
    </w:p>
    <w:p w14:paraId="1DD4A991" w14:textId="77777777" w:rsidR="001E2F01" w:rsidRDefault="001E2F01" w:rsidP="005407AC">
      <w:pPr>
        <w:spacing w:after="0" w:line="240" w:lineRule="auto"/>
        <w:jc w:val="center"/>
        <w:rPr>
          <w:rFonts w:ascii="Times New Roman" w:eastAsia="Times New Roman" w:hAnsi="Times New Roman" w:cs="Times New Roman"/>
          <w:b/>
          <w:bCs/>
        </w:rPr>
      </w:pPr>
    </w:p>
    <w:p w14:paraId="3A22DB9D" w14:textId="77777777" w:rsidR="003C5BE9" w:rsidRPr="00E334C0" w:rsidRDefault="003C5BE9" w:rsidP="003C5BE9">
      <w:pPr>
        <w:spacing w:after="0" w:line="240" w:lineRule="auto"/>
        <w:jc w:val="center"/>
        <w:rPr>
          <w:rFonts w:ascii="Times New Roman" w:hAnsi="Times New Roman" w:cs="Times New Roman"/>
          <w:b/>
          <w:bCs/>
        </w:rPr>
      </w:pPr>
      <w:r w:rsidRPr="00E334C0">
        <w:rPr>
          <w:rFonts w:ascii="Times New Roman" w:hAnsi="Times New Roman" w:cs="Times New Roman"/>
          <w:b/>
          <w:bCs/>
        </w:rPr>
        <w:t>I.</w:t>
      </w:r>
    </w:p>
    <w:p w14:paraId="664FF172" w14:textId="77777777" w:rsidR="003C5BE9" w:rsidRPr="00E334C0" w:rsidRDefault="003C5BE9" w:rsidP="003C5BE9">
      <w:pPr>
        <w:spacing w:after="0" w:line="240" w:lineRule="auto"/>
        <w:ind w:firstLine="708"/>
        <w:jc w:val="both"/>
        <w:rPr>
          <w:rFonts w:ascii="Times New Roman" w:hAnsi="Times New Roman" w:cs="Times New Roman"/>
        </w:rPr>
      </w:pPr>
      <w:r w:rsidRPr="00E334C0">
        <w:rPr>
          <w:rFonts w:ascii="Times New Roman" w:hAnsi="Times New Roman" w:cs="Times New Roman"/>
        </w:rPr>
        <w:t xml:space="preserve">U Programu javnih potreba u sportu Grada Karlovca za 2025. godinu (Glasnik Grada Karlovca 23a/24, 13/25) članak </w:t>
      </w:r>
      <w:r w:rsidRPr="00E334C0">
        <w:rPr>
          <w:rFonts w:ascii="Times New Roman" w:hAnsi="Times New Roman" w:cs="Times New Roman"/>
          <w:b/>
          <w:bCs/>
        </w:rPr>
        <w:t xml:space="preserve">III. – </w:t>
      </w:r>
      <w:r w:rsidRPr="00E334C0">
        <w:rPr>
          <w:rFonts w:ascii="Times New Roman" w:eastAsia="Times New Roman" w:hAnsi="Times New Roman" w:cs="Times New Roman"/>
          <w:b/>
          <w:bCs/>
          <w:lang w:eastAsia="hr-HR"/>
        </w:rPr>
        <w:t>PLANIRANA</w:t>
      </w:r>
      <w:r w:rsidRPr="00E334C0">
        <w:rPr>
          <w:rFonts w:ascii="Times New Roman" w:eastAsia="Times New Roman" w:hAnsi="Times New Roman" w:cs="Times New Roman"/>
          <w:b/>
          <w:lang w:eastAsia="hr-HR"/>
        </w:rPr>
        <w:t xml:space="preserve"> SREDSTVA</w:t>
      </w:r>
      <w:r w:rsidRPr="00E334C0">
        <w:rPr>
          <w:rFonts w:ascii="Times New Roman" w:hAnsi="Times New Roman" w:cs="Times New Roman"/>
        </w:rPr>
        <w:t>, mijenja se i glasi:</w:t>
      </w:r>
    </w:p>
    <w:p w14:paraId="23EE9355" w14:textId="77777777" w:rsidR="003C5BE9" w:rsidRDefault="003C5BE9" w:rsidP="003C5BE9">
      <w:pPr>
        <w:spacing w:after="0" w:line="240" w:lineRule="auto"/>
        <w:jc w:val="both"/>
        <w:rPr>
          <w:rFonts w:ascii="Times New Roman" w:hAnsi="Times New Roman" w:cs="Times New Roman"/>
          <w:b/>
          <w:bCs/>
        </w:rPr>
      </w:pPr>
    </w:p>
    <w:p w14:paraId="1296F375" w14:textId="77777777" w:rsidR="003C5BE9" w:rsidRPr="00E334C0" w:rsidRDefault="003C5BE9" w:rsidP="003C5BE9">
      <w:pPr>
        <w:spacing w:after="0" w:line="240" w:lineRule="auto"/>
        <w:jc w:val="both"/>
        <w:rPr>
          <w:rFonts w:ascii="Times New Roman" w:hAnsi="Times New Roman" w:cs="Times New Roman"/>
          <w:b/>
          <w:bCs/>
        </w:rPr>
      </w:pPr>
      <w:r w:rsidRPr="00E334C0">
        <w:rPr>
          <w:rFonts w:ascii="Times New Roman" w:hAnsi="Times New Roman" w:cs="Times New Roman"/>
          <w:b/>
          <w:bCs/>
        </w:rPr>
        <w:t>PLANIRANA SREDSTVA</w:t>
      </w:r>
    </w:p>
    <w:p w14:paraId="44067F3C" w14:textId="77777777" w:rsidR="003C5BE9" w:rsidRPr="00E334C0" w:rsidRDefault="003C5BE9" w:rsidP="003C5BE9">
      <w:pPr>
        <w:spacing w:after="0" w:line="240" w:lineRule="auto"/>
        <w:jc w:val="center"/>
        <w:rPr>
          <w:rFonts w:ascii="Times New Roman" w:hAnsi="Times New Roman" w:cs="Times New Roman"/>
          <w:b/>
          <w:bCs/>
        </w:rPr>
      </w:pPr>
      <w:r w:rsidRPr="00E334C0">
        <w:rPr>
          <w:rFonts w:ascii="Times New Roman" w:hAnsi="Times New Roman" w:cs="Times New Roman"/>
          <w:b/>
          <w:bCs/>
        </w:rPr>
        <w:t>III.</w:t>
      </w:r>
    </w:p>
    <w:p w14:paraId="484BEF52" w14:textId="77777777" w:rsidR="003C5BE9" w:rsidRPr="00E334C0" w:rsidRDefault="003C5BE9" w:rsidP="003C5BE9">
      <w:pPr>
        <w:spacing w:after="0" w:line="240" w:lineRule="auto"/>
        <w:ind w:firstLine="708"/>
        <w:jc w:val="both"/>
        <w:rPr>
          <w:rFonts w:ascii="Times New Roman" w:eastAsia="Times New Roman" w:hAnsi="Times New Roman" w:cs="Times New Roman"/>
        </w:rPr>
      </w:pPr>
      <w:r w:rsidRPr="00E334C0">
        <w:rPr>
          <w:rFonts w:ascii="Times New Roman" w:eastAsia="Times New Roman" w:hAnsi="Times New Roman" w:cs="Times New Roman"/>
        </w:rPr>
        <w:t>U Proračunu Grada Karlovca za 2025. godinu planiran je iznos od</w:t>
      </w:r>
      <w:r w:rsidRPr="00E334C0">
        <w:rPr>
          <w:rFonts w:ascii="Times New Roman" w:hAnsi="Times New Roman" w:cs="Times New Roman"/>
        </w:rPr>
        <w:t xml:space="preserve"> </w:t>
      </w:r>
      <w:r w:rsidRPr="00E334C0">
        <w:rPr>
          <w:rFonts w:ascii="Times New Roman" w:eastAsia="Times New Roman" w:hAnsi="Times New Roman" w:cs="Times New Roman"/>
          <w:b/>
        </w:rPr>
        <w:t xml:space="preserve">1.932.500,00 eura </w:t>
      </w:r>
      <w:r w:rsidRPr="00E334C0">
        <w:rPr>
          <w:rFonts w:ascii="Times New Roman" w:eastAsia="Times New Roman" w:hAnsi="Times New Roman" w:cs="Times New Roman"/>
        </w:rPr>
        <w:t>za Program javnih potreba u sportu koji se raspoređuje na sljedeći način:</w:t>
      </w:r>
    </w:p>
    <w:p w14:paraId="2429046B" w14:textId="77777777" w:rsidR="003C5BE9" w:rsidRPr="00E334C0" w:rsidRDefault="003C5BE9" w:rsidP="003C5BE9">
      <w:pPr>
        <w:spacing w:after="0" w:line="240" w:lineRule="auto"/>
        <w:rPr>
          <w:rFonts w:ascii="Times New Roman" w:eastAsia="Times New Roman" w:hAnsi="Times New Roman" w:cs="Times New Roman"/>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2"/>
        <w:gridCol w:w="1435"/>
        <w:gridCol w:w="1519"/>
      </w:tblGrid>
      <w:tr w:rsidR="003C5BE9" w:rsidRPr="00E334C0" w14:paraId="213B3B09" w14:textId="77777777" w:rsidTr="009648EF">
        <w:trPr>
          <w:trHeight w:val="514"/>
        </w:trPr>
        <w:tc>
          <w:tcPr>
            <w:tcW w:w="6782" w:type="dxa"/>
            <w:shd w:val="clear" w:color="auto" w:fill="D9D9D9" w:themeFill="background1" w:themeFillShade="D9"/>
            <w:vAlign w:val="center"/>
          </w:tcPr>
          <w:p w14:paraId="549B385D" w14:textId="77777777" w:rsidR="003C5BE9" w:rsidRPr="00E334C0" w:rsidRDefault="003C5BE9" w:rsidP="009648EF">
            <w:pPr>
              <w:spacing w:after="0" w:line="240" w:lineRule="auto"/>
              <w:ind w:left="720"/>
              <w:rPr>
                <w:rFonts w:ascii="Times New Roman" w:eastAsia="Times New Roman" w:hAnsi="Times New Roman" w:cs="Times New Roman"/>
                <w:b/>
              </w:rPr>
            </w:pPr>
          </w:p>
        </w:tc>
        <w:tc>
          <w:tcPr>
            <w:tcW w:w="1435" w:type="dxa"/>
            <w:shd w:val="clear" w:color="auto" w:fill="D9D9D9" w:themeFill="background1" w:themeFillShade="D9"/>
            <w:vAlign w:val="center"/>
          </w:tcPr>
          <w:p w14:paraId="61CE2A2A"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PLAN 2025. (EUR)</w:t>
            </w:r>
          </w:p>
        </w:tc>
        <w:tc>
          <w:tcPr>
            <w:tcW w:w="1519" w:type="dxa"/>
            <w:shd w:val="clear" w:color="auto" w:fill="D9D9D9" w:themeFill="background1" w:themeFillShade="D9"/>
            <w:vAlign w:val="center"/>
          </w:tcPr>
          <w:p w14:paraId="3D347A0E"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NOVI PLAN 2025. (EUR)</w:t>
            </w:r>
          </w:p>
        </w:tc>
      </w:tr>
      <w:tr w:rsidR="003C5BE9" w:rsidRPr="00E334C0" w14:paraId="7BA6C259" w14:textId="77777777" w:rsidTr="009648EF">
        <w:trPr>
          <w:trHeight w:val="514"/>
        </w:trPr>
        <w:tc>
          <w:tcPr>
            <w:tcW w:w="6782" w:type="dxa"/>
            <w:shd w:val="clear" w:color="auto" w:fill="D9D9D9" w:themeFill="background1" w:themeFillShade="D9"/>
            <w:vAlign w:val="center"/>
          </w:tcPr>
          <w:p w14:paraId="78549AD6" w14:textId="77777777" w:rsidR="003C5BE9" w:rsidRPr="00E334C0" w:rsidRDefault="003C5BE9" w:rsidP="003C5BE9">
            <w:pPr>
              <w:numPr>
                <w:ilvl w:val="0"/>
                <w:numId w:val="10"/>
              </w:numPr>
              <w:spacing w:after="0" w:line="240" w:lineRule="auto"/>
              <w:rPr>
                <w:rFonts w:ascii="Times New Roman" w:eastAsia="Times New Roman" w:hAnsi="Times New Roman" w:cs="Times New Roman"/>
                <w:b/>
              </w:rPr>
            </w:pPr>
            <w:r w:rsidRPr="00E334C0">
              <w:rPr>
                <w:rFonts w:ascii="Times New Roman" w:eastAsia="Times New Roman" w:hAnsi="Times New Roman" w:cs="Times New Roman"/>
                <w:b/>
              </w:rPr>
              <w:t>PRIHODI - PRORAČUN GRADA KARLOVCA</w:t>
            </w:r>
          </w:p>
        </w:tc>
        <w:tc>
          <w:tcPr>
            <w:tcW w:w="1435" w:type="dxa"/>
            <w:shd w:val="clear" w:color="auto" w:fill="D9D9D9" w:themeFill="background1" w:themeFillShade="D9"/>
            <w:vAlign w:val="center"/>
          </w:tcPr>
          <w:p w14:paraId="60C50A63"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1.932.500,00</w:t>
            </w:r>
          </w:p>
        </w:tc>
        <w:tc>
          <w:tcPr>
            <w:tcW w:w="1519" w:type="dxa"/>
            <w:shd w:val="clear" w:color="auto" w:fill="D9D9D9" w:themeFill="background1" w:themeFillShade="D9"/>
            <w:vAlign w:val="center"/>
          </w:tcPr>
          <w:p w14:paraId="022C618B"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1.932.500,00</w:t>
            </w:r>
          </w:p>
        </w:tc>
      </w:tr>
      <w:tr w:rsidR="003C5BE9" w:rsidRPr="00E334C0" w14:paraId="76CED780" w14:textId="77777777" w:rsidTr="009648EF">
        <w:trPr>
          <w:trHeight w:val="530"/>
        </w:trPr>
        <w:tc>
          <w:tcPr>
            <w:tcW w:w="6782" w:type="dxa"/>
            <w:shd w:val="clear" w:color="auto" w:fill="D9D9D9" w:themeFill="background1" w:themeFillShade="D9"/>
            <w:vAlign w:val="center"/>
          </w:tcPr>
          <w:p w14:paraId="477ABAA8" w14:textId="77777777" w:rsidR="003C5BE9" w:rsidRPr="00E334C0" w:rsidRDefault="003C5BE9" w:rsidP="003C5BE9">
            <w:pPr>
              <w:numPr>
                <w:ilvl w:val="0"/>
                <w:numId w:val="10"/>
              </w:numPr>
              <w:spacing w:after="0" w:line="240" w:lineRule="auto"/>
              <w:rPr>
                <w:rFonts w:ascii="Times New Roman" w:eastAsia="Times New Roman" w:hAnsi="Times New Roman" w:cs="Times New Roman"/>
                <w:b/>
              </w:rPr>
            </w:pPr>
            <w:r w:rsidRPr="00E334C0">
              <w:rPr>
                <w:rFonts w:ascii="Times New Roman" w:eastAsia="Times New Roman" w:hAnsi="Times New Roman" w:cs="Times New Roman"/>
                <w:b/>
              </w:rPr>
              <w:t>RASHODI - JAVNE POTREBE U SPORTU GRADA KARLOVCA</w:t>
            </w:r>
          </w:p>
        </w:tc>
        <w:tc>
          <w:tcPr>
            <w:tcW w:w="1435" w:type="dxa"/>
            <w:shd w:val="clear" w:color="auto" w:fill="D9D9D9" w:themeFill="background1" w:themeFillShade="D9"/>
            <w:vAlign w:val="center"/>
          </w:tcPr>
          <w:p w14:paraId="4A57A635"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1.932.500,00</w:t>
            </w:r>
          </w:p>
        </w:tc>
        <w:tc>
          <w:tcPr>
            <w:tcW w:w="1519" w:type="dxa"/>
            <w:shd w:val="clear" w:color="auto" w:fill="D9D9D9" w:themeFill="background1" w:themeFillShade="D9"/>
            <w:vAlign w:val="center"/>
          </w:tcPr>
          <w:p w14:paraId="1F901DAA"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1.932.500,00</w:t>
            </w:r>
          </w:p>
        </w:tc>
      </w:tr>
      <w:tr w:rsidR="003C5BE9" w:rsidRPr="00E334C0" w14:paraId="2B6E752B" w14:textId="77777777" w:rsidTr="009648EF">
        <w:trPr>
          <w:trHeight w:val="514"/>
        </w:trPr>
        <w:tc>
          <w:tcPr>
            <w:tcW w:w="6782" w:type="dxa"/>
            <w:shd w:val="clear" w:color="auto" w:fill="F2F2F2" w:themeFill="background1" w:themeFillShade="F2"/>
            <w:vAlign w:val="center"/>
          </w:tcPr>
          <w:p w14:paraId="782E340C" w14:textId="77777777" w:rsidR="003C5BE9" w:rsidRPr="00E334C0" w:rsidRDefault="003C5BE9" w:rsidP="009648EF">
            <w:pPr>
              <w:spacing w:after="0" w:line="240" w:lineRule="auto"/>
              <w:rPr>
                <w:rFonts w:ascii="Times New Roman" w:eastAsia="Times New Roman" w:hAnsi="Times New Roman" w:cs="Times New Roman"/>
                <w:b/>
              </w:rPr>
            </w:pPr>
            <w:r w:rsidRPr="00E334C0">
              <w:rPr>
                <w:rFonts w:ascii="Times New Roman" w:eastAsia="Times New Roman" w:hAnsi="Times New Roman" w:cs="Times New Roman"/>
                <w:b/>
              </w:rPr>
              <w:t>1. TEKUĆE DONACIJE U NOVCU - SPORTSKE UDRUGE ČLANICE KARLOVAČKE ŠPORTSKE ZAJEDNICE</w:t>
            </w:r>
          </w:p>
        </w:tc>
        <w:tc>
          <w:tcPr>
            <w:tcW w:w="1435" w:type="dxa"/>
            <w:shd w:val="clear" w:color="auto" w:fill="F2F2F2" w:themeFill="background1" w:themeFillShade="F2"/>
            <w:vAlign w:val="center"/>
          </w:tcPr>
          <w:p w14:paraId="1F8F9597"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750.000,00</w:t>
            </w:r>
          </w:p>
        </w:tc>
        <w:tc>
          <w:tcPr>
            <w:tcW w:w="1519" w:type="dxa"/>
            <w:shd w:val="clear" w:color="auto" w:fill="F2F2F2" w:themeFill="background1" w:themeFillShade="F2"/>
            <w:vAlign w:val="center"/>
          </w:tcPr>
          <w:p w14:paraId="626A849D"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750.100,00</w:t>
            </w:r>
          </w:p>
        </w:tc>
      </w:tr>
      <w:tr w:rsidR="003C5BE9" w:rsidRPr="00E334C0" w14:paraId="2E58519D" w14:textId="77777777" w:rsidTr="009648EF">
        <w:trPr>
          <w:trHeight w:val="264"/>
        </w:trPr>
        <w:tc>
          <w:tcPr>
            <w:tcW w:w="6782" w:type="dxa"/>
            <w:vAlign w:val="center"/>
          </w:tcPr>
          <w:p w14:paraId="4791CF4F" w14:textId="77777777" w:rsidR="003C5BE9" w:rsidRPr="00E334C0" w:rsidRDefault="003C5BE9" w:rsidP="009648EF">
            <w:pPr>
              <w:spacing w:after="0" w:line="240" w:lineRule="auto"/>
              <w:rPr>
                <w:rFonts w:ascii="Times New Roman" w:eastAsia="Times New Roman" w:hAnsi="Times New Roman" w:cs="Times New Roman"/>
                <w:b/>
              </w:rPr>
            </w:pPr>
            <w:r w:rsidRPr="00E334C0">
              <w:rPr>
                <w:rFonts w:ascii="Times New Roman" w:eastAsia="Times New Roman" w:hAnsi="Times New Roman" w:cs="Times New Roman"/>
                <w:b/>
              </w:rPr>
              <w:t xml:space="preserve">   1.1. Tekuće donacije sportskim udrugama članicama KŠZ-a:</w:t>
            </w:r>
          </w:p>
        </w:tc>
        <w:tc>
          <w:tcPr>
            <w:tcW w:w="1435" w:type="dxa"/>
            <w:vAlign w:val="center"/>
          </w:tcPr>
          <w:p w14:paraId="3FCAD7A0"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rPr>
              <w:t>578.000,00</w:t>
            </w:r>
          </w:p>
        </w:tc>
        <w:tc>
          <w:tcPr>
            <w:tcW w:w="1519" w:type="dxa"/>
            <w:vAlign w:val="center"/>
          </w:tcPr>
          <w:p w14:paraId="63BEEB5E"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lang w:val="en-US"/>
              </w:rPr>
              <w:t>578.000,00</w:t>
            </w:r>
          </w:p>
        </w:tc>
      </w:tr>
      <w:tr w:rsidR="003C5BE9" w:rsidRPr="00E334C0" w14:paraId="7C520829" w14:textId="77777777" w:rsidTr="009648EF">
        <w:trPr>
          <w:trHeight w:val="249"/>
        </w:trPr>
        <w:tc>
          <w:tcPr>
            <w:tcW w:w="6782" w:type="dxa"/>
            <w:vAlign w:val="center"/>
          </w:tcPr>
          <w:p w14:paraId="0D3FAD0F"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1.1.1. Osnovne ekipne sportske udruge</w:t>
            </w:r>
          </w:p>
        </w:tc>
        <w:tc>
          <w:tcPr>
            <w:tcW w:w="1435" w:type="dxa"/>
            <w:vAlign w:val="center"/>
          </w:tcPr>
          <w:p w14:paraId="5EDED4B1"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290.000,00</w:t>
            </w:r>
          </w:p>
        </w:tc>
        <w:tc>
          <w:tcPr>
            <w:tcW w:w="1519" w:type="dxa"/>
            <w:vAlign w:val="center"/>
          </w:tcPr>
          <w:p w14:paraId="259265A4"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290.000,00</w:t>
            </w:r>
          </w:p>
        </w:tc>
      </w:tr>
      <w:tr w:rsidR="003C5BE9" w:rsidRPr="00E334C0" w14:paraId="722B9E4C" w14:textId="77777777" w:rsidTr="009648EF">
        <w:trPr>
          <w:trHeight w:val="264"/>
        </w:trPr>
        <w:tc>
          <w:tcPr>
            <w:tcW w:w="6782" w:type="dxa"/>
            <w:vAlign w:val="center"/>
          </w:tcPr>
          <w:p w14:paraId="721006F3"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1.1.2. Ekipne sportske udruge nositelji kvalitete</w:t>
            </w:r>
          </w:p>
        </w:tc>
        <w:tc>
          <w:tcPr>
            <w:tcW w:w="1435" w:type="dxa"/>
            <w:vAlign w:val="center"/>
          </w:tcPr>
          <w:p w14:paraId="6BE7946E"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52.000,00</w:t>
            </w:r>
          </w:p>
        </w:tc>
        <w:tc>
          <w:tcPr>
            <w:tcW w:w="1519" w:type="dxa"/>
            <w:vAlign w:val="center"/>
          </w:tcPr>
          <w:p w14:paraId="2E363F6A"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52.000,00</w:t>
            </w:r>
          </w:p>
        </w:tc>
      </w:tr>
      <w:tr w:rsidR="003C5BE9" w:rsidRPr="00E334C0" w14:paraId="75E26E30" w14:textId="77777777" w:rsidTr="009648EF">
        <w:trPr>
          <w:trHeight w:val="249"/>
        </w:trPr>
        <w:tc>
          <w:tcPr>
            <w:tcW w:w="6782" w:type="dxa"/>
            <w:vAlign w:val="center"/>
          </w:tcPr>
          <w:p w14:paraId="0E64ACD1"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1.1.3. Individualne sportske udruge nositelji kvalitete</w:t>
            </w:r>
          </w:p>
        </w:tc>
        <w:tc>
          <w:tcPr>
            <w:tcW w:w="1435" w:type="dxa"/>
            <w:vAlign w:val="center"/>
          </w:tcPr>
          <w:p w14:paraId="47469449"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176.000,00</w:t>
            </w:r>
          </w:p>
        </w:tc>
        <w:tc>
          <w:tcPr>
            <w:tcW w:w="1519" w:type="dxa"/>
            <w:vAlign w:val="center"/>
          </w:tcPr>
          <w:p w14:paraId="79B37D7F"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176.000,00</w:t>
            </w:r>
          </w:p>
        </w:tc>
      </w:tr>
      <w:tr w:rsidR="003C5BE9" w:rsidRPr="00E334C0" w14:paraId="535C3C52" w14:textId="77777777" w:rsidTr="009648EF">
        <w:trPr>
          <w:trHeight w:val="264"/>
        </w:trPr>
        <w:tc>
          <w:tcPr>
            <w:tcW w:w="6782" w:type="dxa"/>
            <w:vAlign w:val="center"/>
          </w:tcPr>
          <w:p w14:paraId="0AAA2DCA"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1.1.4. Programski fond</w:t>
            </w:r>
          </w:p>
        </w:tc>
        <w:tc>
          <w:tcPr>
            <w:tcW w:w="1435" w:type="dxa"/>
            <w:vAlign w:val="center"/>
          </w:tcPr>
          <w:p w14:paraId="3DAB45B8"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60.000,00</w:t>
            </w:r>
          </w:p>
        </w:tc>
        <w:tc>
          <w:tcPr>
            <w:tcW w:w="1519" w:type="dxa"/>
            <w:vAlign w:val="center"/>
          </w:tcPr>
          <w:p w14:paraId="6E9E8B8B"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60.000,00</w:t>
            </w:r>
          </w:p>
        </w:tc>
      </w:tr>
      <w:tr w:rsidR="003C5BE9" w:rsidRPr="00E334C0" w14:paraId="5B877DFC" w14:textId="77777777" w:rsidTr="009648EF">
        <w:trPr>
          <w:trHeight w:val="249"/>
        </w:trPr>
        <w:tc>
          <w:tcPr>
            <w:tcW w:w="6782" w:type="dxa"/>
            <w:vAlign w:val="center"/>
          </w:tcPr>
          <w:p w14:paraId="1482F420" w14:textId="77777777" w:rsidR="003C5BE9" w:rsidRPr="00E334C0" w:rsidRDefault="003C5BE9" w:rsidP="009648EF">
            <w:pPr>
              <w:spacing w:after="0" w:line="240" w:lineRule="auto"/>
              <w:rPr>
                <w:rFonts w:ascii="Times New Roman" w:eastAsia="Times New Roman" w:hAnsi="Times New Roman" w:cs="Times New Roman"/>
                <w:b/>
                <w:bCs/>
              </w:rPr>
            </w:pPr>
            <w:r w:rsidRPr="00E334C0">
              <w:rPr>
                <w:rFonts w:ascii="Times New Roman" w:eastAsia="Times New Roman" w:hAnsi="Times New Roman" w:cs="Times New Roman"/>
                <w:b/>
                <w:bCs/>
              </w:rPr>
              <w:t xml:space="preserve">   1.2. Režijski troškovi</w:t>
            </w:r>
          </w:p>
        </w:tc>
        <w:tc>
          <w:tcPr>
            <w:tcW w:w="1435" w:type="dxa"/>
            <w:vAlign w:val="center"/>
          </w:tcPr>
          <w:p w14:paraId="7EDC3D66"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rPr>
              <w:t>50.000,00</w:t>
            </w:r>
          </w:p>
        </w:tc>
        <w:tc>
          <w:tcPr>
            <w:tcW w:w="1519" w:type="dxa"/>
            <w:vAlign w:val="center"/>
          </w:tcPr>
          <w:p w14:paraId="622C60B9"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lang w:val="en-US"/>
              </w:rPr>
              <w:t>50.000,00</w:t>
            </w:r>
          </w:p>
        </w:tc>
      </w:tr>
      <w:tr w:rsidR="003C5BE9" w:rsidRPr="00E334C0" w14:paraId="2870C33E" w14:textId="77777777" w:rsidTr="009648EF">
        <w:trPr>
          <w:trHeight w:val="264"/>
        </w:trPr>
        <w:tc>
          <w:tcPr>
            <w:tcW w:w="6782" w:type="dxa"/>
            <w:vAlign w:val="center"/>
          </w:tcPr>
          <w:p w14:paraId="77F91226" w14:textId="77777777" w:rsidR="003C5BE9" w:rsidRPr="00E334C0" w:rsidRDefault="003C5BE9" w:rsidP="009648EF">
            <w:pPr>
              <w:spacing w:after="0" w:line="240" w:lineRule="auto"/>
              <w:rPr>
                <w:rFonts w:ascii="Times New Roman" w:eastAsia="Times New Roman" w:hAnsi="Times New Roman" w:cs="Times New Roman"/>
                <w:b/>
                <w:bCs/>
              </w:rPr>
            </w:pPr>
            <w:r w:rsidRPr="00E334C0">
              <w:rPr>
                <w:rFonts w:ascii="Times New Roman" w:eastAsia="Times New Roman" w:hAnsi="Times New Roman" w:cs="Times New Roman"/>
                <w:b/>
                <w:bCs/>
              </w:rPr>
              <w:t xml:space="preserve">   1.3. Sufinanciranje sportskih manifestacija</w:t>
            </w:r>
          </w:p>
        </w:tc>
        <w:tc>
          <w:tcPr>
            <w:tcW w:w="1435" w:type="dxa"/>
            <w:vAlign w:val="center"/>
          </w:tcPr>
          <w:p w14:paraId="293A2156"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rPr>
              <w:t>22.000,00</w:t>
            </w:r>
          </w:p>
        </w:tc>
        <w:tc>
          <w:tcPr>
            <w:tcW w:w="1519" w:type="dxa"/>
            <w:vAlign w:val="center"/>
          </w:tcPr>
          <w:p w14:paraId="361D9884"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lang w:val="en-US"/>
              </w:rPr>
              <w:t>21.100,00</w:t>
            </w:r>
          </w:p>
        </w:tc>
      </w:tr>
      <w:tr w:rsidR="003C5BE9" w:rsidRPr="00E334C0" w14:paraId="67D9905C" w14:textId="77777777" w:rsidTr="009648EF">
        <w:trPr>
          <w:trHeight w:val="231"/>
        </w:trPr>
        <w:tc>
          <w:tcPr>
            <w:tcW w:w="6782" w:type="dxa"/>
            <w:vAlign w:val="center"/>
          </w:tcPr>
          <w:p w14:paraId="08FED959" w14:textId="77777777" w:rsidR="003C5BE9" w:rsidRPr="00E334C0" w:rsidRDefault="003C5BE9" w:rsidP="009648EF">
            <w:pPr>
              <w:spacing w:after="0" w:line="240" w:lineRule="auto"/>
              <w:rPr>
                <w:rFonts w:ascii="Times New Roman" w:eastAsia="Times New Roman" w:hAnsi="Times New Roman" w:cs="Times New Roman"/>
                <w:b/>
                <w:bCs/>
              </w:rPr>
            </w:pPr>
            <w:r w:rsidRPr="00E334C0">
              <w:rPr>
                <w:rFonts w:ascii="Times New Roman" w:eastAsia="Times New Roman" w:hAnsi="Times New Roman" w:cs="Times New Roman"/>
                <w:b/>
                <w:bCs/>
              </w:rPr>
              <w:t xml:space="preserve">   1.4. Neraspoređena sredstva</w:t>
            </w:r>
          </w:p>
        </w:tc>
        <w:tc>
          <w:tcPr>
            <w:tcW w:w="1435" w:type="dxa"/>
            <w:vAlign w:val="center"/>
          </w:tcPr>
          <w:p w14:paraId="33E4EB2C"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rPr>
              <w:t>30.000,00</w:t>
            </w:r>
          </w:p>
        </w:tc>
        <w:tc>
          <w:tcPr>
            <w:tcW w:w="1519" w:type="dxa"/>
            <w:vAlign w:val="center"/>
          </w:tcPr>
          <w:p w14:paraId="701EC788"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lang w:val="en-US"/>
              </w:rPr>
              <w:t>31.000,00</w:t>
            </w:r>
          </w:p>
        </w:tc>
      </w:tr>
      <w:tr w:rsidR="003C5BE9" w:rsidRPr="00E334C0" w14:paraId="42B8745B" w14:textId="77777777" w:rsidTr="009648EF">
        <w:trPr>
          <w:trHeight w:val="249"/>
        </w:trPr>
        <w:tc>
          <w:tcPr>
            <w:tcW w:w="6782" w:type="dxa"/>
            <w:vAlign w:val="center"/>
          </w:tcPr>
          <w:p w14:paraId="2083FF40" w14:textId="77777777" w:rsidR="003C5BE9" w:rsidRPr="00E334C0" w:rsidRDefault="003C5BE9" w:rsidP="009648EF">
            <w:pPr>
              <w:spacing w:after="0" w:line="240" w:lineRule="auto"/>
              <w:rPr>
                <w:rFonts w:ascii="Times New Roman" w:eastAsia="Times New Roman" w:hAnsi="Times New Roman" w:cs="Times New Roman"/>
                <w:b/>
                <w:bCs/>
              </w:rPr>
            </w:pPr>
            <w:r w:rsidRPr="00E334C0">
              <w:rPr>
                <w:rFonts w:ascii="Times New Roman" w:eastAsia="Times New Roman" w:hAnsi="Times New Roman" w:cs="Times New Roman"/>
                <w:b/>
                <w:bCs/>
              </w:rPr>
              <w:t xml:space="preserve">   1.5. Sufinanciranje troškova prijevoza</w:t>
            </w:r>
          </w:p>
        </w:tc>
        <w:tc>
          <w:tcPr>
            <w:tcW w:w="1435" w:type="dxa"/>
            <w:vAlign w:val="center"/>
          </w:tcPr>
          <w:p w14:paraId="02E40E53"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rPr>
              <w:t>70.000,00</w:t>
            </w:r>
          </w:p>
        </w:tc>
        <w:tc>
          <w:tcPr>
            <w:tcW w:w="1519" w:type="dxa"/>
            <w:vAlign w:val="center"/>
          </w:tcPr>
          <w:p w14:paraId="020631FD"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lang w:val="en-US"/>
              </w:rPr>
              <w:t>70.000,00</w:t>
            </w:r>
          </w:p>
        </w:tc>
      </w:tr>
      <w:tr w:rsidR="003C5BE9" w:rsidRPr="00E334C0" w14:paraId="7AC31821" w14:textId="77777777" w:rsidTr="009648EF">
        <w:trPr>
          <w:trHeight w:val="514"/>
        </w:trPr>
        <w:tc>
          <w:tcPr>
            <w:tcW w:w="6782" w:type="dxa"/>
            <w:shd w:val="clear" w:color="auto" w:fill="F2F2F2" w:themeFill="background1" w:themeFillShade="F2"/>
            <w:vAlign w:val="center"/>
          </w:tcPr>
          <w:p w14:paraId="39548F6F" w14:textId="77777777" w:rsidR="003C5BE9" w:rsidRPr="00E334C0" w:rsidRDefault="003C5BE9" w:rsidP="009648EF">
            <w:pPr>
              <w:spacing w:after="0" w:line="240" w:lineRule="auto"/>
              <w:rPr>
                <w:rFonts w:ascii="Times New Roman" w:eastAsia="Times New Roman" w:hAnsi="Times New Roman" w:cs="Times New Roman"/>
                <w:b/>
              </w:rPr>
            </w:pPr>
            <w:r w:rsidRPr="00E334C0">
              <w:rPr>
                <w:rFonts w:ascii="Times New Roman" w:eastAsia="Times New Roman" w:hAnsi="Times New Roman" w:cs="Times New Roman"/>
                <w:b/>
              </w:rPr>
              <w:t>2. PROVOĐENJE DIJELA PROGRAMA SPORTSKE KULTURE UČENIKA</w:t>
            </w:r>
          </w:p>
        </w:tc>
        <w:tc>
          <w:tcPr>
            <w:tcW w:w="1435" w:type="dxa"/>
            <w:shd w:val="clear" w:color="auto" w:fill="F2F2F2" w:themeFill="background1" w:themeFillShade="F2"/>
            <w:vAlign w:val="center"/>
          </w:tcPr>
          <w:p w14:paraId="7C0F795A"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13.807,00</w:t>
            </w:r>
          </w:p>
        </w:tc>
        <w:tc>
          <w:tcPr>
            <w:tcW w:w="1519" w:type="dxa"/>
            <w:shd w:val="clear" w:color="auto" w:fill="F2F2F2" w:themeFill="background1" w:themeFillShade="F2"/>
            <w:vAlign w:val="center"/>
          </w:tcPr>
          <w:p w14:paraId="78AF5E57"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13.807,00</w:t>
            </w:r>
          </w:p>
        </w:tc>
      </w:tr>
      <w:tr w:rsidR="003C5BE9" w:rsidRPr="00E334C0" w14:paraId="6E538155" w14:textId="77777777" w:rsidTr="009648EF">
        <w:trPr>
          <w:trHeight w:val="264"/>
        </w:trPr>
        <w:tc>
          <w:tcPr>
            <w:tcW w:w="6782" w:type="dxa"/>
            <w:tcBorders>
              <w:top w:val="single" w:sz="4" w:space="0" w:color="auto"/>
              <w:left w:val="single" w:sz="4" w:space="0" w:color="auto"/>
              <w:bottom w:val="single" w:sz="4" w:space="0" w:color="auto"/>
              <w:right w:val="single" w:sz="4" w:space="0" w:color="auto"/>
            </w:tcBorders>
          </w:tcPr>
          <w:p w14:paraId="298192D1"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2.1. Programske aktivnosti</w:t>
            </w:r>
          </w:p>
        </w:tc>
        <w:tc>
          <w:tcPr>
            <w:tcW w:w="1435" w:type="dxa"/>
            <w:vAlign w:val="center"/>
          </w:tcPr>
          <w:p w14:paraId="6AEA13E5"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13.807,00</w:t>
            </w:r>
          </w:p>
        </w:tc>
        <w:tc>
          <w:tcPr>
            <w:tcW w:w="1519" w:type="dxa"/>
            <w:vAlign w:val="center"/>
          </w:tcPr>
          <w:p w14:paraId="310A2C55"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13.807,00</w:t>
            </w:r>
          </w:p>
        </w:tc>
      </w:tr>
      <w:tr w:rsidR="003C5BE9" w:rsidRPr="00E334C0" w14:paraId="2060C518" w14:textId="77777777" w:rsidTr="009648EF">
        <w:trPr>
          <w:trHeight w:val="264"/>
        </w:trPr>
        <w:tc>
          <w:tcPr>
            <w:tcW w:w="6782" w:type="dxa"/>
            <w:shd w:val="clear" w:color="auto" w:fill="F2F2F2" w:themeFill="background1" w:themeFillShade="F2"/>
            <w:vAlign w:val="center"/>
          </w:tcPr>
          <w:p w14:paraId="14958C86" w14:textId="77777777" w:rsidR="003C5BE9" w:rsidRPr="00E334C0" w:rsidRDefault="003C5BE9" w:rsidP="009648EF">
            <w:pPr>
              <w:spacing w:after="0" w:line="240" w:lineRule="auto"/>
              <w:rPr>
                <w:rFonts w:ascii="Times New Roman" w:eastAsia="Times New Roman" w:hAnsi="Times New Roman" w:cs="Times New Roman"/>
                <w:b/>
              </w:rPr>
            </w:pPr>
            <w:r w:rsidRPr="00E334C0">
              <w:rPr>
                <w:rFonts w:ascii="Times New Roman" w:eastAsia="Times New Roman" w:hAnsi="Times New Roman" w:cs="Times New Roman"/>
                <w:b/>
              </w:rPr>
              <w:t>3. TEKUĆE DONACIJE U NOVCU - ZA DJELATNOST KŠZ</w:t>
            </w:r>
          </w:p>
        </w:tc>
        <w:tc>
          <w:tcPr>
            <w:tcW w:w="1435" w:type="dxa"/>
            <w:shd w:val="clear" w:color="auto" w:fill="F2F2F2" w:themeFill="background1" w:themeFillShade="F2"/>
            <w:vAlign w:val="center"/>
          </w:tcPr>
          <w:p w14:paraId="483CA0DC"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672.693,00</w:t>
            </w:r>
          </w:p>
        </w:tc>
        <w:tc>
          <w:tcPr>
            <w:tcW w:w="1519" w:type="dxa"/>
            <w:shd w:val="clear" w:color="auto" w:fill="F2F2F2" w:themeFill="background1" w:themeFillShade="F2"/>
            <w:vAlign w:val="center"/>
          </w:tcPr>
          <w:p w14:paraId="58F3E9E4"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672.243,00</w:t>
            </w:r>
          </w:p>
        </w:tc>
      </w:tr>
      <w:tr w:rsidR="003C5BE9" w:rsidRPr="00E334C0" w14:paraId="0056895C" w14:textId="77777777" w:rsidTr="009648EF">
        <w:trPr>
          <w:trHeight w:val="249"/>
        </w:trPr>
        <w:tc>
          <w:tcPr>
            <w:tcW w:w="6782" w:type="dxa"/>
            <w:vAlign w:val="center"/>
          </w:tcPr>
          <w:p w14:paraId="3B75E776" w14:textId="77777777" w:rsidR="003C5BE9" w:rsidRPr="00E334C0" w:rsidRDefault="003C5BE9" w:rsidP="009648EF">
            <w:pPr>
              <w:spacing w:after="0" w:line="240" w:lineRule="auto"/>
              <w:rPr>
                <w:rFonts w:ascii="Times New Roman" w:eastAsia="Times New Roman" w:hAnsi="Times New Roman" w:cs="Times New Roman"/>
                <w:b/>
                <w:bCs/>
              </w:rPr>
            </w:pPr>
            <w:r w:rsidRPr="00E334C0">
              <w:rPr>
                <w:rFonts w:ascii="Times New Roman" w:eastAsia="Times New Roman" w:hAnsi="Times New Roman" w:cs="Times New Roman"/>
                <w:b/>
                <w:bCs/>
              </w:rPr>
              <w:t xml:space="preserve"> 3.1. Plaće za redoviti rad</w:t>
            </w:r>
          </w:p>
        </w:tc>
        <w:tc>
          <w:tcPr>
            <w:tcW w:w="1435" w:type="dxa"/>
            <w:vAlign w:val="center"/>
          </w:tcPr>
          <w:p w14:paraId="353D671F"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rPr>
              <w:t>611.921,00</w:t>
            </w:r>
          </w:p>
        </w:tc>
        <w:tc>
          <w:tcPr>
            <w:tcW w:w="1519" w:type="dxa"/>
            <w:vAlign w:val="center"/>
          </w:tcPr>
          <w:p w14:paraId="0FA9CE28"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lang w:val="en-US"/>
              </w:rPr>
              <w:t>616.216,00</w:t>
            </w:r>
          </w:p>
        </w:tc>
      </w:tr>
      <w:tr w:rsidR="003C5BE9" w:rsidRPr="00E334C0" w14:paraId="62687A31" w14:textId="77777777" w:rsidTr="009648EF">
        <w:trPr>
          <w:trHeight w:val="264"/>
        </w:trPr>
        <w:tc>
          <w:tcPr>
            <w:tcW w:w="6782" w:type="dxa"/>
            <w:vAlign w:val="center"/>
          </w:tcPr>
          <w:p w14:paraId="12E04413"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3.1.1. Zaposlenici Karlovačke športske zajednice-stručna služba</w:t>
            </w:r>
          </w:p>
        </w:tc>
        <w:tc>
          <w:tcPr>
            <w:tcW w:w="1435" w:type="dxa"/>
            <w:vAlign w:val="center"/>
          </w:tcPr>
          <w:p w14:paraId="40A0427A"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128.830,00</w:t>
            </w:r>
          </w:p>
        </w:tc>
        <w:tc>
          <w:tcPr>
            <w:tcW w:w="1519" w:type="dxa"/>
            <w:vAlign w:val="center"/>
          </w:tcPr>
          <w:p w14:paraId="5F2325A8"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129.090,00</w:t>
            </w:r>
          </w:p>
        </w:tc>
      </w:tr>
      <w:tr w:rsidR="003C5BE9" w:rsidRPr="00E334C0" w14:paraId="20B2F933" w14:textId="77777777" w:rsidTr="009648EF">
        <w:trPr>
          <w:trHeight w:val="249"/>
        </w:trPr>
        <w:tc>
          <w:tcPr>
            <w:tcW w:w="6782" w:type="dxa"/>
            <w:vAlign w:val="center"/>
          </w:tcPr>
          <w:p w14:paraId="5D2493AC"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3.1.2. Zaposlenici-profesionalni treneri</w:t>
            </w:r>
          </w:p>
        </w:tc>
        <w:tc>
          <w:tcPr>
            <w:tcW w:w="1435" w:type="dxa"/>
            <w:vAlign w:val="center"/>
          </w:tcPr>
          <w:p w14:paraId="5F422093"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415.700,00</w:t>
            </w:r>
          </w:p>
        </w:tc>
        <w:tc>
          <w:tcPr>
            <w:tcW w:w="1519" w:type="dxa"/>
            <w:vAlign w:val="center"/>
          </w:tcPr>
          <w:p w14:paraId="06E8813F"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416.660,00</w:t>
            </w:r>
          </w:p>
        </w:tc>
      </w:tr>
      <w:tr w:rsidR="003C5BE9" w:rsidRPr="00E334C0" w14:paraId="17A92368" w14:textId="77777777" w:rsidTr="009648EF">
        <w:trPr>
          <w:trHeight w:val="264"/>
        </w:trPr>
        <w:tc>
          <w:tcPr>
            <w:tcW w:w="6782" w:type="dxa"/>
            <w:vAlign w:val="center"/>
          </w:tcPr>
          <w:p w14:paraId="0D0ECC8F"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31  3.1.3. Treneri </w:t>
            </w:r>
          </w:p>
        </w:tc>
        <w:tc>
          <w:tcPr>
            <w:tcW w:w="1435" w:type="dxa"/>
            <w:vAlign w:val="center"/>
          </w:tcPr>
          <w:p w14:paraId="0BCA31D1"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67.391,00</w:t>
            </w:r>
          </w:p>
        </w:tc>
        <w:tc>
          <w:tcPr>
            <w:tcW w:w="1519" w:type="dxa"/>
            <w:vAlign w:val="center"/>
          </w:tcPr>
          <w:p w14:paraId="66E5C450"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70.466,00</w:t>
            </w:r>
          </w:p>
        </w:tc>
      </w:tr>
      <w:tr w:rsidR="003C5BE9" w:rsidRPr="00E334C0" w14:paraId="648C3FF3" w14:textId="77777777" w:rsidTr="009648EF">
        <w:trPr>
          <w:trHeight w:val="249"/>
        </w:trPr>
        <w:tc>
          <w:tcPr>
            <w:tcW w:w="6782" w:type="dxa"/>
            <w:vAlign w:val="center"/>
          </w:tcPr>
          <w:p w14:paraId="4EC0074D" w14:textId="77777777" w:rsidR="003C5BE9" w:rsidRPr="00E334C0" w:rsidRDefault="003C5BE9" w:rsidP="009648EF">
            <w:pPr>
              <w:spacing w:after="0" w:line="240" w:lineRule="auto"/>
              <w:rPr>
                <w:rFonts w:ascii="Times New Roman" w:eastAsia="Times New Roman" w:hAnsi="Times New Roman" w:cs="Times New Roman"/>
                <w:b/>
                <w:bCs/>
              </w:rPr>
            </w:pPr>
            <w:r w:rsidRPr="00E334C0">
              <w:rPr>
                <w:rFonts w:ascii="Times New Roman" w:eastAsia="Times New Roman" w:hAnsi="Times New Roman" w:cs="Times New Roman"/>
                <w:b/>
                <w:bCs/>
              </w:rPr>
              <w:t xml:space="preserve"> 3.2. Materijalni i režijski troškovi</w:t>
            </w:r>
          </w:p>
        </w:tc>
        <w:tc>
          <w:tcPr>
            <w:tcW w:w="1435" w:type="dxa"/>
            <w:vAlign w:val="center"/>
          </w:tcPr>
          <w:p w14:paraId="37E4E97E"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rPr>
              <w:t>60.772,00</w:t>
            </w:r>
          </w:p>
        </w:tc>
        <w:tc>
          <w:tcPr>
            <w:tcW w:w="1519" w:type="dxa"/>
            <w:vAlign w:val="center"/>
          </w:tcPr>
          <w:p w14:paraId="63DE5C6A"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lang w:val="en-US"/>
              </w:rPr>
              <w:t>56.027,00</w:t>
            </w:r>
          </w:p>
        </w:tc>
      </w:tr>
      <w:tr w:rsidR="003C5BE9" w:rsidRPr="00E334C0" w14:paraId="52860F97" w14:textId="77777777" w:rsidTr="009648EF">
        <w:trPr>
          <w:trHeight w:val="264"/>
        </w:trPr>
        <w:tc>
          <w:tcPr>
            <w:tcW w:w="6782" w:type="dxa"/>
            <w:vAlign w:val="center"/>
          </w:tcPr>
          <w:p w14:paraId="737E2743"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3.2.1. Naknada troškova zaposlenima za prijevoz-stručna služba</w:t>
            </w:r>
          </w:p>
        </w:tc>
        <w:tc>
          <w:tcPr>
            <w:tcW w:w="1435" w:type="dxa"/>
            <w:vAlign w:val="center"/>
          </w:tcPr>
          <w:p w14:paraId="49B53B50"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2.520,00</w:t>
            </w:r>
          </w:p>
        </w:tc>
        <w:tc>
          <w:tcPr>
            <w:tcW w:w="1519" w:type="dxa"/>
            <w:vAlign w:val="center"/>
          </w:tcPr>
          <w:p w14:paraId="48B13D36"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2.520,00</w:t>
            </w:r>
          </w:p>
        </w:tc>
      </w:tr>
      <w:tr w:rsidR="003C5BE9" w:rsidRPr="00E334C0" w14:paraId="347AFEB7" w14:textId="77777777" w:rsidTr="009648EF">
        <w:trPr>
          <w:trHeight w:val="514"/>
        </w:trPr>
        <w:tc>
          <w:tcPr>
            <w:tcW w:w="6782" w:type="dxa"/>
            <w:vAlign w:val="center"/>
          </w:tcPr>
          <w:p w14:paraId="7C10FEED"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3.2.2. Naknada troškova zaposlenicima za prijevoz-profesionalni treneri</w:t>
            </w:r>
          </w:p>
        </w:tc>
        <w:tc>
          <w:tcPr>
            <w:tcW w:w="1435" w:type="dxa"/>
            <w:vAlign w:val="center"/>
          </w:tcPr>
          <w:p w14:paraId="3310B998"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11.177,00</w:t>
            </w:r>
          </w:p>
        </w:tc>
        <w:tc>
          <w:tcPr>
            <w:tcW w:w="1519" w:type="dxa"/>
            <w:vAlign w:val="center"/>
          </w:tcPr>
          <w:p w14:paraId="23ACBA7C"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10.617,00</w:t>
            </w:r>
          </w:p>
        </w:tc>
      </w:tr>
      <w:tr w:rsidR="003C5BE9" w:rsidRPr="00E334C0" w14:paraId="0BC2F766" w14:textId="77777777" w:rsidTr="009648EF">
        <w:trPr>
          <w:trHeight w:val="264"/>
        </w:trPr>
        <w:tc>
          <w:tcPr>
            <w:tcW w:w="6782" w:type="dxa"/>
            <w:vAlign w:val="center"/>
          </w:tcPr>
          <w:p w14:paraId="6D8A79E2"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3.2.3. Naknada troškova za prijevoz </w:t>
            </w:r>
          </w:p>
        </w:tc>
        <w:tc>
          <w:tcPr>
            <w:tcW w:w="1435" w:type="dxa"/>
            <w:vAlign w:val="center"/>
          </w:tcPr>
          <w:p w14:paraId="7472D746"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6.075,00</w:t>
            </w:r>
          </w:p>
        </w:tc>
        <w:tc>
          <w:tcPr>
            <w:tcW w:w="1519" w:type="dxa"/>
            <w:vAlign w:val="center"/>
          </w:tcPr>
          <w:p w14:paraId="74B98227"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6.355,00</w:t>
            </w:r>
          </w:p>
        </w:tc>
      </w:tr>
      <w:tr w:rsidR="003C5BE9" w:rsidRPr="00E334C0" w14:paraId="4B77FA9F" w14:textId="77777777" w:rsidTr="009648EF">
        <w:trPr>
          <w:trHeight w:val="780"/>
        </w:trPr>
        <w:tc>
          <w:tcPr>
            <w:tcW w:w="6782" w:type="dxa"/>
            <w:vAlign w:val="center"/>
          </w:tcPr>
          <w:p w14:paraId="5199C6D1"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3.2.4. Rashodi za materijal i energiju (rashodi za energiju, uredski materijal, materijal i dijelovi za tekuće i investicijsko održavanje, usluge telefona, pošte i prijevoza i komunalne usluge)</w:t>
            </w:r>
          </w:p>
        </w:tc>
        <w:tc>
          <w:tcPr>
            <w:tcW w:w="1435" w:type="dxa"/>
            <w:vAlign w:val="center"/>
          </w:tcPr>
          <w:p w14:paraId="136D13B3"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41.000,00</w:t>
            </w:r>
          </w:p>
        </w:tc>
        <w:tc>
          <w:tcPr>
            <w:tcW w:w="1519" w:type="dxa"/>
            <w:vAlign w:val="center"/>
          </w:tcPr>
          <w:p w14:paraId="5A997059"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36.535,00</w:t>
            </w:r>
          </w:p>
        </w:tc>
      </w:tr>
      <w:tr w:rsidR="003C5BE9" w:rsidRPr="00E334C0" w14:paraId="57ACFFE0" w14:textId="77777777" w:rsidTr="009648EF">
        <w:trPr>
          <w:trHeight w:val="249"/>
        </w:trPr>
        <w:tc>
          <w:tcPr>
            <w:tcW w:w="6782" w:type="dxa"/>
            <w:shd w:val="clear" w:color="auto" w:fill="F2F2F2" w:themeFill="background1" w:themeFillShade="F2"/>
            <w:vAlign w:val="center"/>
          </w:tcPr>
          <w:p w14:paraId="54D67C01" w14:textId="77777777" w:rsidR="003C5BE9" w:rsidRPr="00E334C0" w:rsidRDefault="003C5BE9" w:rsidP="009648EF">
            <w:pPr>
              <w:spacing w:after="0" w:line="240" w:lineRule="auto"/>
              <w:rPr>
                <w:rFonts w:ascii="Times New Roman" w:eastAsia="Times New Roman" w:hAnsi="Times New Roman" w:cs="Times New Roman"/>
                <w:b/>
              </w:rPr>
            </w:pPr>
            <w:r w:rsidRPr="00E334C0">
              <w:rPr>
                <w:rFonts w:ascii="Times New Roman" w:eastAsia="Times New Roman" w:hAnsi="Times New Roman" w:cs="Times New Roman"/>
                <w:b/>
              </w:rPr>
              <w:lastRenderedPageBreak/>
              <w:t>4. TEKUĆE DONACIJE U NOVCU – ZA OSOBE S INVALIDITETOM</w:t>
            </w:r>
          </w:p>
        </w:tc>
        <w:tc>
          <w:tcPr>
            <w:tcW w:w="1435" w:type="dxa"/>
            <w:shd w:val="clear" w:color="auto" w:fill="F2F2F2" w:themeFill="background1" w:themeFillShade="F2"/>
            <w:vAlign w:val="center"/>
          </w:tcPr>
          <w:p w14:paraId="43600ED3"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7.000,00</w:t>
            </w:r>
          </w:p>
        </w:tc>
        <w:tc>
          <w:tcPr>
            <w:tcW w:w="1519" w:type="dxa"/>
            <w:shd w:val="clear" w:color="auto" w:fill="F2F2F2" w:themeFill="background1" w:themeFillShade="F2"/>
            <w:vAlign w:val="center"/>
          </w:tcPr>
          <w:p w14:paraId="57259409"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lang w:val="en-US"/>
              </w:rPr>
              <w:t>7.000,00</w:t>
            </w:r>
          </w:p>
        </w:tc>
      </w:tr>
      <w:tr w:rsidR="003C5BE9" w:rsidRPr="00E334C0" w14:paraId="64F8BEBA" w14:textId="77777777" w:rsidTr="009648EF">
        <w:trPr>
          <w:trHeight w:val="264"/>
        </w:trPr>
        <w:tc>
          <w:tcPr>
            <w:tcW w:w="6782" w:type="dxa"/>
            <w:vAlign w:val="center"/>
          </w:tcPr>
          <w:p w14:paraId="22E10FB7"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4.1. Tekuće donacije sportskim udrugama osoba s invaliditetom</w:t>
            </w:r>
          </w:p>
        </w:tc>
        <w:tc>
          <w:tcPr>
            <w:tcW w:w="1435" w:type="dxa"/>
            <w:vAlign w:val="center"/>
          </w:tcPr>
          <w:p w14:paraId="2F24A311"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7.000,00</w:t>
            </w:r>
          </w:p>
        </w:tc>
        <w:tc>
          <w:tcPr>
            <w:tcW w:w="1519" w:type="dxa"/>
            <w:vAlign w:val="center"/>
          </w:tcPr>
          <w:p w14:paraId="2B9096DF"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7.000,00</w:t>
            </w:r>
          </w:p>
        </w:tc>
      </w:tr>
      <w:tr w:rsidR="003C5BE9" w:rsidRPr="00E334C0" w14:paraId="7182D360" w14:textId="77777777" w:rsidTr="009648EF">
        <w:trPr>
          <w:trHeight w:val="249"/>
        </w:trPr>
        <w:tc>
          <w:tcPr>
            <w:tcW w:w="6782" w:type="dxa"/>
            <w:shd w:val="clear" w:color="auto" w:fill="F2F2F2" w:themeFill="background1" w:themeFillShade="F2"/>
            <w:vAlign w:val="center"/>
          </w:tcPr>
          <w:p w14:paraId="35B9DDFB" w14:textId="77777777" w:rsidR="003C5BE9" w:rsidRPr="00E334C0" w:rsidRDefault="003C5BE9" w:rsidP="009648EF">
            <w:pPr>
              <w:spacing w:after="0" w:line="240" w:lineRule="auto"/>
              <w:rPr>
                <w:rFonts w:ascii="Times New Roman" w:eastAsia="Times New Roman" w:hAnsi="Times New Roman" w:cs="Times New Roman"/>
                <w:b/>
              </w:rPr>
            </w:pPr>
            <w:r w:rsidRPr="00E334C0">
              <w:rPr>
                <w:rFonts w:ascii="Times New Roman" w:eastAsia="Times New Roman" w:hAnsi="Times New Roman" w:cs="Times New Roman"/>
                <w:b/>
              </w:rPr>
              <w:t>5. TEKUĆE DONACIJE U NOVCU – ZA KORIŠTENJE SPORTSKIH DVORANA</w:t>
            </w:r>
          </w:p>
        </w:tc>
        <w:tc>
          <w:tcPr>
            <w:tcW w:w="1435" w:type="dxa"/>
            <w:shd w:val="clear" w:color="auto" w:fill="F2F2F2" w:themeFill="background1" w:themeFillShade="F2"/>
            <w:vAlign w:val="center"/>
          </w:tcPr>
          <w:p w14:paraId="3685BC0D"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444.000,00</w:t>
            </w:r>
          </w:p>
        </w:tc>
        <w:tc>
          <w:tcPr>
            <w:tcW w:w="1519" w:type="dxa"/>
            <w:shd w:val="clear" w:color="auto" w:fill="F2F2F2" w:themeFill="background1" w:themeFillShade="F2"/>
            <w:vAlign w:val="center"/>
          </w:tcPr>
          <w:p w14:paraId="438C1EB5" w14:textId="77777777" w:rsidR="003C5BE9" w:rsidRPr="00E334C0" w:rsidRDefault="003C5BE9" w:rsidP="009648EF">
            <w:pPr>
              <w:spacing w:after="0" w:line="240" w:lineRule="auto"/>
              <w:jc w:val="right"/>
              <w:rPr>
                <w:rFonts w:ascii="Times New Roman" w:eastAsia="Times New Roman" w:hAnsi="Times New Roman" w:cs="Times New Roman"/>
                <w:b/>
                <w:lang w:val="en-US"/>
              </w:rPr>
            </w:pPr>
            <w:r w:rsidRPr="00E334C0">
              <w:rPr>
                <w:rFonts w:ascii="Times New Roman" w:eastAsia="Times New Roman" w:hAnsi="Times New Roman" w:cs="Times New Roman"/>
                <w:b/>
                <w:lang w:val="en-US"/>
              </w:rPr>
              <w:t>444.000,00</w:t>
            </w:r>
          </w:p>
        </w:tc>
      </w:tr>
      <w:tr w:rsidR="003C5BE9" w:rsidRPr="00E334C0" w14:paraId="29004A8A" w14:textId="77777777" w:rsidTr="009648EF">
        <w:trPr>
          <w:trHeight w:val="264"/>
        </w:trPr>
        <w:tc>
          <w:tcPr>
            <w:tcW w:w="6782" w:type="dxa"/>
            <w:vAlign w:val="center"/>
          </w:tcPr>
          <w:p w14:paraId="42F410F9" w14:textId="77777777" w:rsidR="003C5BE9" w:rsidRPr="00E334C0" w:rsidRDefault="003C5BE9" w:rsidP="009648EF">
            <w:pPr>
              <w:spacing w:after="0" w:line="240" w:lineRule="auto"/>
              <w:rPr>
                <w:rFonts w:ascii="Times New Roman" w:eastAsia="Times New Roman" w:hAnsi="Times New Roman" w:cs="Times New Roman"/>
                <w:b/>
                <w:bCs/>
              </w:rPr>
            </w:pPr>
            <w:r w:rsidRPr="00E334C0">
              <w:rPr>
                <w:rFonts w:ascii="Times New Roman" w:eastAsia="Times New Roman" w:hAnsi="Times New Roman" w:cs="Times New Roman"/>
              </w:rPr>
              <w:t xml:space="preserve">   </w:t>
            </w:r>
            <w:r w:rsidRPr="00E334C0">
              <w:rPr>
                <w:rFonts w:ascii="Times New Roman" w:eastAsia="Times New Roman" w:hAnsi="Times New Roman" w:cs="Times New Roman"/>
                <w:b/>
                <w:bCs/>
              </w:rPr>
              <w:t>5.1. Sportski objekti Karlovac</w:t>
            </w:r>
          </w:p>
        </w:tc>
        <w:tc>
          <w:tcPr>
            <w:tcW w:w="1435" w:type="dxa"/>
            <w:vAlign w:val="center"/>
          </w:tcPr>
          <w:p w14:paraId="283BE71E"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319.000,00</w:t>
            </w:r>
          </w:p>
        </w:tc>
        <w:tc>
          <w:tcPr>
            <w:tcW w:w="1519" w:type="dxa"/>
            <w:vAlign w:val="center"/>
          </w:tcPr>
          <w:p w14:paraId="1D1E2864"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319.000,00</w:t>
            </w:r>
          </w:p>
        </w:tc>
      </w:tr>
      <w:tr w:rsidR="003C5BE9" w:rsidRPr="00E334C0" w14:paraId="59C81220" w14:textId="77777777" w:rsidTr="009648EF">
        <w:trPr>
          <w:trHeight w:val="1504"/>
        </w:trPr>
        <w:tc>
          <w:tcPr>
            <w:tcW w:w="6782" w:type="dxa"/>
            <w:vAlign w:val="center"/>
          </w:tcPr>
          <w:p w14:paraId="0B384B2E"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b/>
                <w:bCs/>
              </w:rPr>
              <w:t xml:space="preserve">   5.2. Sportski objekti na području grada Karlovca - Ostale sportske dvorane</w:t>
            </w:r>
            <w:r w:rsidRPr="00E334C0">
              <w:rPr>
                <w:rFonts w:ascii="Times New Roman" w:eastAsia="Times New Roman" w:hAnsi="Times New Roman" w:cs="Times New Roman"/>
              </w:rPr>
              <w:t xml:space="preserve"> (dvorana Osnovne škole Grabrik, dvorana Ekonomsko - turističke škole i Osnovne škole D. Jarnević, dvorana Šumarske i drvodjeljske škole, dvorana Prirodoslovne škole, dvorana Tehničke škole, dvorana Osnovne škole Dubovac, dvorana Doma Oružanih snaga Hrvatske vojske Zrinski, dvorana Arena, dvorana FIK d.o.o.)</w:t>
            </w:r>
          </w:p>
        </w:tc>
        <w:tc>
          <w:tcPr>
            <w:tcW w:w="1435" w:type="dxa"/>
            <w:vAlign w:val="center"/>
          </w:tcPr>
          <w:p w14:paraId="09A8DC49"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125.000,00</w:t>
            </w:r>
          </w:p>
        </w:tc>
        <w:tc>
          <w:tcPr>
            <w:tcW w:w="1519" w:type="dxa"/>
            <w:vAlign w:val="center"/>
          </w:tcPr>
          <w:p w14:paraId="2E179551"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125.000,00</w:t>
            </w:r>
          </w:p>
        </w:tc>
      </w:tr>
      <w:tr w:rsidR="003C5BE9" w:rsidRPr="00E334C0" w14:paraId="099CF64F" w14:textId="77777777" w:rsidTr="009648EF">
        <w:trPr>
          <w:trHeight w:val="264"/>
        </w:trPr>
        <w:tc>
          <w:tcPr>
            <w:tcW w:w="6782" w:type="dxa"/>
            <w:shd w:val="clear" w:color="auto" w:fill="F2F2F2" w:themeFill="background1" w:themeFillShade="F2"/>
            <w:vAlign w:val="center"/>
          </w:tcPr>
          <w:p w14:paraId="6B6C3D53" w14:textId="77777777" w:rsidR="003C5BE9" w:rsidRPr="00E334C0" w:rsidRDefault="003C5BE9" w:rsidP="009648EF">
            <w:pPr>
              <w:spacing w:after="0" w:line="240" w:lineRule="auto"/>
              <w:rPr>
                <w:rFonts w:ascii="Times New Roman" w:eastAsia="Times New Roman" w:hAnsi="Times New Roman" w:cs="Times New Roman"/>
                <w:b/>
              </w:rPr>
            </w:pPr>
            <w:r w:rsidRPr="00E334C0">
              <w:rPr>
                <w:rFonts w:ascii="Times New Roman" w:eastAsia="Times New Roman" w:hAnsi="Times New Roman" w:cs="Times New Roman"/>
                <w:b/>
              </w:rPr>
              <w:t>6. ZDRAVSTVENA SKRB SPORTAŠA</w:t>
            </w:r>
          </w:p>
        </w:tc>
        <w:tc>
          <w:tcPr>
            <w:tcW w:w="1435" w:type="dxa"/>
            <w:shd w:val="clear" w:color="auto" w:fill="F2F2F2" w:themeFill="background1" w:themeFillShade="F2"/>
            <w:vAlign w:val="center"/>
          </w:tcPr>
          <w:p w14:paraId="327981FA"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rPr>
              <w:t>25.000,00</w:t>
            </w:r>
          </w:p>
        </w:tc>
        <w:tc>
          <w:tcPr>
            <w:tcW w:w="1519" w:type="dxa"/>
            <w:shd w:val="clear" w:color="auto" w:fill="F2F2F2" w:themeFill="background1" w:themeFillShade="F2"/>
            <w:vAlign w:val="center"/>
          </w:tcPr>
          <w:p w14:paraId="7A7C3227" w14:textId="77777777" w:rsidR="003C5BE9" w:rsidRPr="00E334C0" w:rsidRDefault="003C5BE9" w:rsidP="009648EF">
            <w:pPr>
              <w:spacing w:after="0" w:line="240" w:lineRule="auto"/>
              <w:jc w:val="right"/>
              <w:rPr>
                <w:rFonts w:ascii="Times New Roman" w:eastAsia="Times New Roman" w:hAnsi="Times New Roman" w:cs="Times New Roman"/>
                <w:b/>
              </w:rPr>
            </w:pPr>
            <w:r w:rsidRPr="00E334C0">
              <w:rPr>
                <w:rFonts w:ascii="Times New Roman" w:eastAsia="Times New Roman" w:hAnsi="Times New Roman" w:cs="Times New Roman"/>
                <w:b/>
                <w:lang w:val="en-US"/>
              </w:rPr>
              <w:t>25.350,00</w:t>
            </w:r>
          </w:p>
        </w:tc>
      </w:tr>
      <w:tr w:rsidR="003C5BE9" w:rsidRPr="00E334C0" w14:paraId="6448A540" w14:textId="77777777" w:rsidTr="009648EF">
        <w:trPr>
          <w:trHeight w:val="249"/>
        </w:trPr>
        <w:tc>
          <w:tcPr>
            <w:tcW w:w="6782" w:type="dxa"/>
            <w:vAlign w:val="center"/>
          </w:tcPr>
          <w:p w14:paraId="65A1FD27"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6.1. Liječnički pregledi sportaša</w:t>
            </w:r>
          </w:p>
        </w:tc>
        <w:tc>
          <w:tcPr>
            <w:tcW w:w="1435" w:type="dxa"/>
            <w:vAlign w:val="center"/>
          </w:tcPr>
          <w:p w14:paraId="1279B3D0"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25.000,00</w:t>
            </w:r>
          </w:p>
        </w:tc>
        <w:tc>
          <w:tcPr>
            <w:tcW w:w="1519" w:type="dxa"/>
            <w:vAlign w:val="center"/>
          </w:tcPr>
          <w:p w14:paraId="61F3E297"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25.350,00</w:t>
            </w:r>
          </w:p>
        </w:tc>
      </w:tr>
      <w:tr w:rsidR="003C5BE9" w:rsidRPr="00E334C0" w14:paraId="0B833E92" w14:textId="77777777" w:rsidTr="009648EF">
        <w:trPr>
          <w:trHeight w:val="249"/>
        </w:trPr>
        <w:tc>
          <w:tcPr>
            <w:tcW w:w="6782" w:type="dxa"/>
            <w:shd w:val="clear" w:color="auto" w:fill="F2F2F2" w:themeFill="background1" w:themeFillShade="F2"/>
            <w:vAlign w:val="center"/>
          </w:tcPr>
          <w:p w14:paraId="51F885C1" w14:textId="77777777" w:rsidR="003C5BE9" w:rsidRPr="00E334C0" w:rsidRDefault="003C5BE9" w:rsidP="009648EF">
            <w:pPr>
              <w:spacing w:after="0" w:line="240" w:lineRule="auto"/>
              <w:rPr>
                <w:rFonts w:ascii="Times New Roman" w:eastAsia="Times New Roman" w:hAnsi="Times New Roman" w:cs="Times New Roman"/>
                <w:b/>
                <w:bCs/>
              </w:rPr>
            </w:pPr>
            <w:r w:rsidRPr="00E334C0">
              <w:rPr>
                <w:rFonts w:ascii="Times New Roman" w:eastAsia="Times New Roman" w:hAnsi="Times New Roman" w:cs="Times New Roman"/>
                <w:b/>
                <w:bCs/>
              </w:rPr>
              <w:t>7. PROGRAM OLIMPIJSKE IGRE LA 2028.</w:t>
            </w:r>
          </w:p>
        </w:tc>
        <w:tc>
          <w:tcPr>
            <w:tcW w:w="1435" w:type="dxa"/>
            <w:shd w:val="clear" w:color="auto" w:fill="F2F2F2" w:themeFill="background1" w:themeFillShade="F2"/>
            <w:vAlign w:val="center"/>
          </w:tcPr>
          <w:p w14:paraId="46302078"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rPr>
              <w:t>20.000,00</w:t>
            </w:r>
          </w:p>
        </w:tc>
        <w:tc>
          <w:tcPr>
            <w:tcW w:w="1519" w:type="dxa"/>
            <w:shd w:val="clear" w:color="auto" w:fill="F2F2F2" w:themeFill="background1" w:themeFillShade="F2"/>
            <w:vAlign w:val="center"/>
          </w:tcPr>
          <w:p w14:paraId="3F5A6FE3" w14:textId="77777777" w:rsidR="003C5BE9" w:rsidRPr="00E334C0" w:rsidRDefault="003C5BE9" w:rsidP="009648EF">
            <w:pPr>
              <w:spacing w:after="0" w:line="240" w:lineRule="auto"/>
              <w:jc w:val="right"/>
              <w:rPr>
                <w:rFonts w:ascii="Times New Roman" w:eastAsia="Times New Roman" w:hAnsi="Times New Roman" w:cs="Times New Roman"/>
                <w:b/>
                <w:bCs/>
              </w:rPr>
            </w:pPr>
            <w:r w:rsidRPr="00E334C0">
              <w:rPr>
                <w:rFonts w:ascii="Times New Roman" w:eastAsia="Times New Roman" w:hAnsi="Times New Roman" w:cs="Times New Roman"/>
                <w:b/>
                <w:bCs/>
                <w:lang w:val="en-US"/>
              </w:rPr>
              <w:t>20.000,00</w:t>
            </w:r>
          </w:p>
        </w:tc>
      </w:tr>
      <w:tr w:rsidR="003C5BE9" w:rsidRPr="00E334C0" w14:paraId="053AD9B2" w14:textId="77777777" w:rsidTr="009648EF">
        <w:trPr>
          <w:trHeight w:val="249"/>
        </w:trPr>
        <w:tc>
          <w:tcPr>
            <w:tcW w:w="6782" w:type="dxa"/>
            <w:vAlign w:val="center"/>
          </w:tcPr>
          <w:p w14:paraId="4504181E"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7.1. Stipendija</w:t>
            </w:r>
          </w:p>
        </w:tc>
        <w:tc>
          <w:tcPr>
            <w:tcW w:w="1435" w:type="dxa"/>
            <w:vAlign w:val="center"/>
          </w:tcPr>
          <w:p w14:paraId="491E0FC3"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6.000,00</w:t>
            </w:r>
          </w:p>
        </w:tc>
        <w:tc>
          <w:tcPr>
            <w:tcW w:w="1519" w:type="dxa"/>
            <w:vAlign w:val="center"/>
          </w:tcPr>
          <w:p w14:paraId="214F9604"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6.000,00</w:t>
            </w:r>
          </w:p>
        </w:tc>
      </w:tr>
      <w:tr w:rsidR="003C5BE9" w:rsidRPr="00E334C0" w14:paraId="4B7F78B2" w14:textId="77777777" w:rsidTr="009648EF">
        <w:trPr>
          <w:trHeight w:val="249"/>
        </w:trPr>
        <w:tc>
          <w:tcPr>
            <w:tcW w:w="6782" w:type="dxa"/>
            <w:vAlign w:val="center"/>
          </w:tcPr>
          <w:p w14:paraId="3DBE24A8"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7.2. Natjecanja</w:t>
            </w:r>
          </w:p>
        </w:tc>
        <w:tc>
          <w:tcPr>
            <w:tcW w:w="1435" w:type="dxa"/>
            <w:vAlign w:val="center"/>
          </w:tcPr>
          <w:p w14:paraId="42911434"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5.000,00</w:t>
            </w:r>
          </w:p>
        </w:tc>
        <w:tc>
          <w:tcPr>
            <w:tcW w:w="1519" w:type="dxa"/>
            <w:vAlign w:val="center"/>
          </w:tcPr>
          <w:p w14:paraId="52C0DA31"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5.000,00</w:t>
            </w:r>
          </w:p>
        </w:tc>
      </w:tr>
      <w:tr w:rsidR="003C5BE9" w:rsidRPr="00E334C0" w14:paraId="717DCA04" w14:textId="77777777" w:rsidTr="009648EF">
        <w:trPr>
          <w:trHeight w:val="249"/>
        </w:trPr>
        <w:tc>
          <w:tcPr>
            <w:tcW w:w="6782" w:type="dxa"/>
            <w:vAlign w:val="center"/>
          </w:tcPr>
          <w:p w14:paraId="744617E8"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7.3. Stručni rad trenera</w:t>
            </w:r>
          </w:p>
        </w:tc>
        <w:tc>
          <w:tcPr>
            <w:tcW w:w="1435" w:type="dxa"/>
            <w:vAlign w:val="center"/>
          </w:tcPr>
          <w:p w14:paraId="401017EB"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6.000,00</w:t>
            </w:r>
          </w:p>
        </w:tc>
        <w:tc>
          <w:tcPr>
            <w:tcW w:w="1519" w:type="dxa"/>
            <w:vAlign w:val="center"/>
          </w:tcPr>
          <w:p w14:paraId="447256EE"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6.000,00</w:t>
            </w:r>
          </w:p>
        </w:tc>
      </w:tr>
      <w:tr w:rsidR="003C5BE9" w:rsidRPr="00E334C0" w14:paraId="224A1277" w14:textId="77777777" w:rsidTr="009648EF">
        <w:trPr>
          <w:trHeight w:val="249"/>
        </w:trPr>
        <w:tc>
          <w:tcPr>
            <w:tcW w:w="6782" w:type="dxa"/>
            <w:vAlign w:val="center"/>
          </w:tcPr>
          <w:p w14:paraId="01BBE854" w14:textId="77777777" w:rsidR="003C5BE9" w:rsidRPr="00E334C0" w:rsidRDefault="003C5BE9" w:rsidP="009648EF">
            <w:pPr>
              <w:spacing w:after="0" w:line="240" w:lineRule="auto"/>
              <w:rPr>
                <w:rFonts w:ascii="Times New Roman" w:eastAsia="Times New Roman" w:hAnsi="Times New Roman" w:cs="Times New Roman"/>
              </w:rPr>
            </w:pPr>
            <w:r w:rsidRPr="00E334C0">
              <w:rPr>
                <w:rFonts w:ascii="Times New Roman" w:eastAsia="Times New Roman" w:hAnsi="Times New Roman" w:cs="Times New Roman"/>
              </w:rPr>
              <w:t xml:space="preserve">    7.4. Pripreme</w:t>
            </w:r>
          </w:p>
        </w:tc>
        <w:tc>
          <w:tcPr>
            <w:tcW w:w="1435" w:type="dxa"/>
            <w:vAlign w:val="center"/>
          </w:tcPr>
          <w:p w14:paraId="20CC8F25"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rPr>
              <w:t>3.000,00</w:t>
            </w:r>
          </w:p>
        </w:tc>
        <w:tc>
          <w:tcPr>
            <w:tcW w:w="1519" w:type="dxa"/>
            <w:vAlign w:val="center"/>
          </w:tcPr>
          <w:p w14:paraId="629C53DC" w14:textId="77777777" w:rsidR="003C5BE9" w:rsidRPr="00E334C0" w:rsidRDefault="003C5BE9" w:rsidP="009648EF">
            <w:pPr>
              <w:spacing w:after="0" w:line="240" w:lineRule="auto"/>
              <w:jc w:val="right"/>
              <w:rPr>
                <w:rFonts w:ascii="Times New Roman" w:eastAsia="Times New Roman" w:hAnsi="Times New Roman" w:cs="Times New Roman"/>
              </w:rPr>
            </w:pPr>
            <w:r w:rsidRPr="00E334C0">
              <w:rPr>
                <w:rFonts w:ascii="Times New Roman" w:eastAsia="Times New Roman" w:hAnsi="Times New Roman" w:cs="Times New Roman"/>
                <w:lang w:val="en-US"/>
              </w:rPr>
              <w:t>3.000,00</w:t>
            </w:r>
          </w:p>
        </w:tc>
      </w:tr>
    </w:tbl>
    <w:p w14:paraId="0EB31628" w14:textId="77777777" w:rsidR="003C5BE9" w:rsidRPr="00E334C0" w:rsidRDefault="003C5BE9" w:rsidP="003C5BE9">
      <w:pPr>
        <w:spacing w:after="0" w:line="240" w:lineRule="auto"/>
        <w:rPr>
          <w:rFonts w:ascii="Times New Roman" w:eastAsia="Times New Roman" w:hAnsi="Times New Roman" w:cs="Times New Roman"/>
        </w:rPr>
      </w:pPr>
    </w:p>
    <w:p w14:paraId="0765B57B" w14:textId="77777777" w:rsidR="003C5BE9" w:rsidRPr="00E334C0" w:rsidRDefault="003C5BE9" w:rsidP="003C5BE9">
      <w:pPr>
        <w:spacing w:after="0" w:line="240" w:lineRule="auto"/>
        <w:jc w:val="center"/>
        <w:rPr>
          <w:rFonts w:ascii="Times New Roman" w:hAnsi="Times New Roman" w:cs="Times New Roman"/>
          <w:b/>
          <w:bCs/>
        </w:rPr>
      </w:pPr>
      <w:r w:rsidRPr="00E334C0">
        <w:rPr>
          <w:rFonts w:ascii="Times New Roman" w:hAnsi="Times New Roman" w:cs="Times New Roman"/>
          <w:b/>
          <w:bCs/>
        </w:rPr>
        <w:t>II.</w:t>
      </w:r>
    </w:p>
    <w:p w14:paraId="63EFE4F5" w14:textId="77777777" w:rsidR="003C5BE9" w:rsidRPr="00E334C0" w:rsidRDefault="003C5BE9" w:rsidP="003C5BE9">
      <w:pPr>
        <w:spacing w:after="0" w:line="240" w:lineRule="auto"/>
        <w:ind w:firstLine="708"/>
        <w:jc w:val="both"/>
        <w:rPr>
          <w:rFonts w:ascii="Times New Roman" w:hAnsi="Times New Roman" w:cs="Times New Roman"/>
        </w:rPr>
      </w:pPr>
      <w:r w:rsidRPr="00E334C0">
        <w:rPr>
          <w:rFonts w:ascii="Times New Roman" w:hAnsi="Times New Roman" w:cs="Times New Roman"/>
        </w:rPr>
        <w:t>Ostale odredbe Programa javnih potreba u sportu Grada Karlovca za 2025. godinu ostaju neizmijenjene.</w:t>
      </w:r>
    </w:p>
    <w:p w14:paraId="052F6A77" w14:textId="77777777" w:rsidR="003C5BE9" w:rsidRPr="00E334C0" w:rsidRDefault="003C5BE9" w:rsidP="003C5BE9">
      <w:pPr>
        <w:spacing w:after="0" w:line="240" w:lineRule="auto"/>
        <w:jc w:val="both"/>
        <w:rPr>
          <w:rFonts w:ascii="Times New Roman" w:hAnsi="Times New Roman" w:cs="Times New Roman"/>
        </w:rPr>
      </w:pPr>
    </w:p>
    <w:p w14:paraId="07141A72" w14:textId="77777777" w:rsidR="003C5BE9" w:rsidRPr="00E334C0" w:rsidRDefault="003C5BE9" w:rsidP="003C5BE9">
      <w:pPr>
        <w:keepNext/>
        <w:spacing w:after="0" w:line="240" w:lineRule="auto"/>
        <w:jc w:val="center"/>
        <w:outlineLvl w:val="1"/>
        <w:rPr>
          <w:rFonts w:ascii="Times New Roman" w:eastAsia="Times New Roman" w:hAnsi="Times New Roman" w:cs="Times New Roman"/>
          <w:b/>
          <w:bCs/>
        </w:rPr>
      </w:pPr>
      <w:r w:rsidRPr="00E334C0">
        <w:rPr>
          <w:rFonts w:ascii="Times New Roman" w:eastAsia="Times New Roman" w:hAnsi="Times New Roman" w:cs="Times New Roman"/>
          <w:b/>
          <w:bCs/>
        </w:rPr>
        <w:t>III.</w:t>
      </w:r>
    </w:p>
    <w:p w14:paraId="29473845" w14:textId="77777777" w:rsidR="003C5BE9" w:rsidRPr="00E334C0" w:rsidRDefault="003C5BE9" w:rsidP="003C5BE9">
      <w:pPr>
        <w:spacing w:after="0" w:line="240" w:lineRule="auto"/>
        <w:ind w:firstLine="708"/>
        <w:jc w:val="both"/>
        <w:rPr>
          <w:rFonts w:ascii="Times New Roman" w:hAnsi="Times New Roman" w:cs="Times New Roman"/>
        </w:rPr>
      </w:pPr>
      <w:r w:rsidRPr="00E334C0">
        <w:rPr>
          <w:rFonts w:ascii="Times New Roman" w:eastAsia="Times New Roman" w:hAnsi="Times New Roman" w:cs="Times New Roman"/>
        </w:rPr>
        <w:t>Ove Druge izmjene i dopune Programa javnih potreba u sportu grada Karlovca za 2025. godinu stupaju na snagu osam (8) dana od dana objave u Glasniku Grada Karlovca.</w:t>
      </w:r>
    </w:p>
    <w:p w14:paraId="74A6C62A" w14:textId="77777777" w:rsidR="00600DDE" w:rsidRPr="00CD1BD3" w:rsidRDefault="00600DDE" w:rsidP="005407AC">
      <w:pPr>
        <w:spacing w:after="0" w:line="240" w:lineRule="auto"/>
        <w:jc w:val="center"/>
        <w:rPr>
          <w:rFonts w:ascii="Times New Roman" w:eastAsia="Times New Roman" w:hAnsi="Times New Roman" w:cs="Times New Roman"/>
          <w:b/>
          <w:bCs/>
        </w:rPr>
      </w:pPr>
    </w:p>
    <w:p w14:paraId="7750AA68" w14:textId="77777777" w:rsidR="000F471D" w:rsidRDefault="000F471D" w:rsidP="000F471D">
      <w:pPr>
        <w:spacing w:after="0" w:line="240" w:lineRule="auto"/>
        <w:jc w:val="center"/>
        <w:rPr>
          <w:rFonts w:ascii="Times New Roman" w:hAnsi="Times New Roman" w:cs="Times New Roman"/>
          <w:b/>
          <w:iCs/>
        </w:rPr>
      </w:pPr>
    </w:p>
    <w:p w14:paraId="3B54EFBD" w14:textId="1D74360C" w:rsidR="00613260" w:rsidRDefault="000F471D" w:rsidP="00613260">
      <w:pPr>
        <w:spacing w:after="0" w:line="240" w:lineRule="auto"/>
        <w:jc w:val="center"/>
        <w:rPr>
          <w:rFonts w:ascii="Times New Roman" w:hAnsi="Times New Roman" w:cs="Times New Roman"/>
          <w:b/>
          <w:iCs/>
        </w:rPr>
      </w:pPr>
      <w:r w:rsidRPr="000F471D">
        <w:rPr>
          <w:rFonts w:ascii="Times New Roman" w:hAnsi="Times New Roman" w:cs="Times New Roman"/>
          <w:b/>
          <w:iCs/>
        </w:rPr>
        <w:t xml:space="preserve">TOČKA </w:t>
      </w:r>
      <w:r w:rsidR="0087313E">
        <w:rPr>
          <w:rFonts w:ascii="Times New Roman" w:hAnsi="Times New Roman" w:cs="Times New Roman"/>
          <w:b/>
          <w:iCs/>
        </w:rPr>
        <w:t>7</w:t>
      </w:r>
      <w:r w:rsidRPr="000F471D">
        <w:rPr>
          <w:rFonts w:ascii="Times New Roman" w:hAnsi="Times New Roman" w:cs="Times New Roman"/>
          <w:b/>
          <w:iCs/>
        </w:rPr>
        <w:t>.</w:t>
      </w:r>
    </w:p>
    <w:p w14:paraId="7EAB4679" w14:textId="0BBB8081" w:rsidR="00912934" w:rsidRPr="00912934" w:rsidRDefault="00912934" w:rsidP="00613260">
      <w:pPr>
        <w:spacing w:after="0" w:line="240" w:lineRule="auto"/>
        <w:jc w:val="center"/>
        <w:rPr>
          <w:rFonts w:ascii="Times New Roman" w:hAnsi="Times New Roman" w:cs="Times New Roman"/>
          <w:b/>
          <w:bCs/>
          <w:iCs/>
        </w:rPr>
      </w:pPr>
      <w:r w:rsidRPr="00912934">
        <w:rPr>
          <w:rFonts w:ascii="Times New Roman" w:hAnsi="Times New Roman" w:cs="Times New Roman"/>
          <w:b/>
          <w:bCs/>
        </w:rPr>
        <w:t>Druge izmjene i dopune Programa javnih potreba u tehničkoj kulturi Grada Karlovca za 2025. godinu</w:t>
      </w:r>
    </w:p>
    <w:p w14:paraId="1C7CA06A" w14:textId="0D3B4D52" w:rsidR="00912934" w:rsidRDefault="00912934" w:rsidP="00912934">
      <w:pPr>
        <w:spacing w:after="0" w:line="240" w:lineRule="auto"/>
        <w:jc w:val="both"/>
        <w:rPr>
          <w:rFonts w:ascii="Times New Roman" w:hAnsi="Times New Roman" w:cs="Times New Roman"/>
        </w:rPr>
      </w:pPr>
      <w:r>
        <w:rPr>
          <w:rFonts w:ascii="Times New Roman" w:hAnsi="Times New Roman" w:cs="Times New Roman"/>
        </w:rPr>
        <w:tab/>
        <w:t>Uvodno obrazloženje dala je gospođa Draženka Sila Ljubenko, prof.pedagog., pročelnica Upravnog odjela za društvene djelatnosti.</w:t>
      </w:r>
    </w:p>
    <w:p w14:paraId="64F45A5B" w14:textId="52846461" w:rsidR="00912934" w:rsidRDefault="00912934" w:rsidP="00912934">
      <w:pPr>
        <w:spacing w:after="0" w:line="240" w:lineRule="auto"/>
        <w:ind w:firstLine="708"/>
        <w:jc w:val="both"/>
        <w:rPr>
          <w:rFonts w:ascii="Times New Roman" w:hAnsi="Times New Roman" w:cs="Times New Roman"/>
          <w:iCs/>
        </w:rPr>
      </w:pPr>
      <w:r>
        <w:rPr>
          <w:rFonts w:ascii="Times New Roman" w:hAnsi="Times New Roman" w:cs="Times New Roman"/>
          <w:iCs/>
        </w:rPr>
        <w:t xml:space="preserve">Predsjednik Gradskog vijeća izvijestio je vijećnike da je Odbor za financije, gradski proračun i gradsku imovinu razmatrao navedenu točku te predlažu da se donesu </w:t>
      </w:r>
      <w:r w:rsidRPr="00912934">
        <w:rPr>
          <w:rFonts w:ascii="Times New Roman" w:hAnsi="Times New Roman" w:cs="Times New Roman"/>
          <w:iCs/>
        </w:rPr>
        <w:t>Druge izmjene i dopune Programa javnih potreba u tehničkoj kulturi Grada Karlovca za 2025. godinu</w:t>
      </w:r>
      <w:r w:rsidR="006E623C">
        <w:rPr>
          <w:rFonts w:ascii="Times New Roman" w:hAnsi="Times New Roman" w:cs="Times New Roman"/>
          <w:iCs/>
        </w:rPr>
        <w:t>.</w:t>
      </w:r>
    </w:p>
    <w:p w14:paraId="1703B359" w14:textId="1B8F2698" w:rsidR="000F471D" w:rsidRPr="007D7EA5" w:rsidRDefault="007D7EA5" w:rsidP="00912934">
      <w:pPr>
        <w:spacing w:after="0" w:line="240" w:lineRule="auto"/>
        <w:ind w:firstLine="708"/>
        <w:jc w:val="both"/>
        <w:rPr>
          <w:rFonts w:ascii="Times New Roman" w:eastAsia="Times New Roman" w:hAnsi="Times New Roman" w:cs="Times New Roman"/>
        </w:rPr>
      </w:pPr>
      <w:r w:rsidRPr="007D7EA5">
        <w:rPr>
          <w:rFonts w:ascii="Times New Roman" w:hAnsi="Times New Roman" w:cs="Times New Roman"/>
        </w:rPr>
        <w:t>Budući da nije bilo</w:t>
      </w:r>
      <w:r w:rsidR="000F471D" w:rsidRPr="007D7EA5">
        <w:rPr>
          <w:rFonts w:ascii="Times New Roman" w:eastAsia="Times New Roman" w:hAnsi="Times New Roman" w:cs="Times New Roman"/>
        </w:rPr>
        <w:t xml:space="preserve"> rasprave, od nazočnih </w:t>
      </w:r>
      <w:r w:rsidR="006E623C">
        <w:rPr>
          <w:rFonts w:ascii="Times New Roman" w:eastAsia="Times New Roman" w:hAnsi="Times New Roman" w:cs="Times New Roman"/>
        </w:rPr>
        <w:t>20</w:t>
      </w:r>
      <w:r w:rsidR="000F471D" w:rsidRPr="007D7EA5">
        <w:rPr>
          <w:rFonts w:ascii="Times New Roman" w:eastAsia="Times New Roman" w:hAnsi="Times New Roman" w:cs="Times New Roman"/>
        </w:rPr>
        <w:t xml:space="preserve"> vijećnika u vijećnici, vijeće je sa </w:t>
      </w:r>
      <w:r w:rsidR="006E623C">
        <w:rPr>
          <w:rFonts w:ascii="Times New Roman" w:eastAsia="Times New Roman" w:hAnsi="Times New Roman" w:cs="Times New Roman"/>
        </w:rPr>
        <w:t>20</w:t>
      </w:r>
      <w:r w:rsidR="000F471D" w:rsidRPr="007D7EA5">
        <w:rPr>
          <w:rFonts w:ascii="Times New Roman" w:eastAsia="Times New Roman" w:hAnsi="Times New Roman" w:cs="Times New Roman"/>
        </w:rPr>
        <w:t xml:space="preserve"> glasova ZA donijelo:</w:t>
      </w:r>
    </w:p>
    <w:p w14:paraId="04040F3D" w14:textId="77777777" w:rsidR="000F471D" w:rsidRPr="000F471D" w:rsidRDefault="000F471D" w:rsidP="000F471D">
      <w:pPr>
        <w:spacing w:after="0" w:line="240" w:lineRule="auto"/>
        <w:jc w:val="center"/>
        <w:rPr>
          <w:rFonts w:ascii="Times New Roman" w:hAnsi="Times New Roman" w:cs="Times New Roman"/>
          <w:b/>
          <w:bCs/>
          <w:iCs/>
        </w:rPr>
      </w:pPr>
    </w:p>
    <w:p w14:paraId="2A48378E" w14:textId="77777777" w:rsidR="006E623C" w:rsidRDefault="006E623C" w:rsidP="006E623C">
      <w:pPr>
        <w:spacing w:after="0" w:line="240" w:lineRule="auto"/>
        <w:jc w:val="center"/>
        <w:rPr>
          <w:rFonts w:ascii="Times New Roman" w:hAnsi="Times New Roman" w:cs="Times New Roman"/>
          <w:b/>
          <w:bCs/>
        </w:rPr>
      </w:pPr>
      <w:r w:rsidRPr="00912934">
        <w:rPr>
          <w:rFonts w:ascii="Times New Roman" w:hAnsi="Times New Roman" w:cs="Times New Roman"/>
          <w:b/>
          <w:bCs/>
        </w:rPr>
        <w:t>Druge izmjene i dopune</w:t>
      </w:r>
    </w:p>
    <w:p w14:paraId="25FA9EE6" w14:textId="2F880845" w:rsidR="006E623C" w:rsidRPr="00912934" w:rsidRDefault="006E623C" w:rsidP="006E623C">
      <w:pPr>
        <w:spacing w:after="0" w:line="240" w:lineRule="auto"/>
        <w:jc w:val="center"/>
        <w:rPr>
          <w:rFonts w:ascii="Times New Roman" w:hAnsi="Times New Roman" w:cs="Times New Roman"/>
          <w:b/>
          <w:bCs/>
          <w:iCs/>
        </w:rPr>
      </w:pPr>
      <w:r w:rsidRPr="00912934">
        <w:rPr>
          <w:rFonts w:ascii="Times New Roman" w:hAnsi="Times New Roman" w:cs="Times New Roman"/>
          <w:b/>
          <w:bCs/>
        </w:rPr>
        <w:t>Programa javnih potreba u tehničkoj kulturi Grada Karlovca za 2025. godinu</w:t>
      </w:r>
    </w:p>
    <w:p w14:paraId="63C3D79D" w14:textId="77777777" w:rsidR="0079600C" w:rsidRDefault="0079600C" w:rsidP="005407AC">
      <w:pPr>
        <w:spacing w:after="0" w:line="240" w:lineRule="auto"/>
        <w:jc w:val="center"/>
        <w:rPr>
          <w:rFonts w:ascii="Times New Roman" w:hAnsi="Times New Roman" w:cs="Times New Roman"/>
          <w:b/>
          <w:bCs/>
          <w:iCs/>
        </w:rPr>
      </w:pPr>
    </w:p>
    <w:p w14:paraId="39EE3A05" w14:textId="77777777" w:rsidR="00AA06B1" w:rsidRPr="00AC483A" w:rsidRDefault="00AA06B1" w:rsidP="00AA06B1">
      <w:pPr>
        <w:spacing w:after="0" w:line="240" w:lineRule="auto"/>
        <w:jc w:val="center"/>
        <w:rPr>
          <w:rFonts w:ascii="Times New Roman" w:eastAsia="Aptos" w:hAnsi="Times New Roman" w:cs="Times New Roman"/>
          <w:b/>
          <w:bCs/>
        </w:rPr>
      </w:pPr>
      <w:r w:rsidRPr="00AC483A">
        <w:rPr>
          <w:rFonts w:ascii="Times New Roman" w:eastAsia="Aptos" w:hAnsi="Times New Roman" w:cs="Times New Roman"/>
          <w:b/>
          <w:bCs/>
        </w:rPr>
        <w:t>I.</w:t>
      </w:r>
    </w:p>
    <w:p w14:paraId="033495DB" w14:textId="77777777" w:rsidR="00AA06B1" w:rsidRPr="00AC483A" w:rsidRDefault="00AA06B1" w:rsidP="00AA06B1">
      <w:pPr>
        <w:spacing w:after="0" w:line="240" w:lineRule="auto"/>
        <w:ind w:firstLine="709"/>
        <w:jc w:val="both"/>
        <w:rPr>
          <w:rFonts w:ascii="Times New Roman" w:eastAsia="Aptos" w:hAnsi="Times New Roman" w:cs="Times New Roman"/>
        </w:rPr>
      </w:pPr>
      <w:r w:rsidRPr="00AC483A">
        <w:rPr>
          <w:rFonts w:ascii="Times New Roman" w:eastAsia="Aptos" w:hAnsi="Times New Roman" w:cs="Times New Roman"/>
        </w:rPr>
        <w:t xml:space="preserve">U Programu javnih potreba u tehničkoj kulturi grada Karlovca za 2025. godinu (Glasnik Grada Karlovca 23a/24, 13/25) članak </w:t>
      </w:r>
      <w:r w:rsidRPr="00AC483A">
        <w:rPr>
          <w:rFonts w:ascii="Times New Roman" w:eastAsia="Aptos" w:hAnsi="Times New Roman" w:cs="Times New Roman"/>
          <w:b/>
          <w:bCs/>
        </w:rPr>
        <w:t xml:space="preserve">III. – </w:t>
      </w:r>
      <w:r w:rsidRPr="00AC483A">
        <w:rPr>
          <w:rFonts w:ascii="Times New Roman" w:eastAsia="Times New Roman" w:hAnsi="Times New Roman" w:cs="Times New Roman"/>
          <w:b/>
          <w:bCs/>
          <w:lang w:eastAsia="hr-HR"/>
        </w:rPr>
        <w:t>PLANIRANA</w:t>
      </w:r>
      <w:r w:rsidRPr="00AC483A">
        <w:rPr>
          <w:rFonts w:ascii="Times New Roman" w:eastAsia="Times New Roman" w:hAnsi="Times New Roman" w:cs="Times New Roman"/>
          <w:b/>
          <w:lang w:eastAsia="hr-HR"/>
        </w:rPr>
        <w:t xml:space="preserve"> SREDSTVA</w:t>
      </w:r>
      <w:r w:rsidRPr="00AC483A">
        <w:rPr>
          <w:rFonts w:ascii="Times New Roman" w:eastAsia="Aptos" w:hAnsi="Times New Roman" w:cs="Times New Roman"/>
        </w:rPr>
        <w:t>, mijenja se i glasi:</w:t>
      </w:r>
    </w:p>
    <w:p w14:paraId="1365A357" w14:textId="77777777" w:rsidR="00AA06B1" w:rsidRPr="00AC483A" w:rsidRDefault="00AA06B1" w:rsidP="00AA06B1">
      <w:pPr>
        <w:widowControl w:val="0"/>
        <w:overflowPunct w:val="0"/>
        <w:autoSpaceDE w:val="0"/>
        <w:autoSpaceDN w:val="0"/>
        <w:adjustRightInd w:val="0"/>
        <w:spacing w:after="0" w:line="240" w:lineRule="auto"/>
        <w:ind w:right="4"/>
        <w:jc w:val="both"/>
        <w:textAlignment w:val="baseline"/>
        <w:rPr>
          <w:rFonts w:ascii="Times New Roman" w:eastAsia="Times New Roman" w:hAnsi="Times New Roman" w:cs="Times New Roman"/>
        </w:rPr>
      </w:pPr>
    </w:p>
    <w:p w14:paraId="3D37FD9A" w14:textId="77777777" w:rsidR="00AA06B1" w:rsidRPr="00AC483A" w:rsidRDefault="00AA06B1" w:rsidP="00AA06B1">
      <w:pPr>
        <w:overflowPunct w:val="0"/>
        <w:autoSpaceDE w:val="0"/>
        <w:autoSpaceDN w:val="0"/>
        <w:adjustRightInd w:val="0"/>
        <w:spacing w:after="0" w:line="240" w:lineRule="auto"/>
        <w:jc w:val="both"/>
        <w:rPr>
          <w:rFonts w:ascii="Times New Roman" w:eastAsia="Times New Roman" w:hAnsi="Times New Roman" w:cs="Times New Roman"/>
          <w:b/>
          <w:lang w:eastAsia="hr-HR"/>
        </w:rPr>
      </w:pPr>
      <w:r w:rsidRPr="00AC483A">
        <w:rPr>
          <w:rFonts w:ascii="Times New Roman" w:eastAsia="Times New Roman" w:hAnsi="Times New Roman" w:cs="Times New Roman"/>
          <w:b/>
          <w:lang w:eastAsia="hr-HR"/>
        </w:rPr>
        <w:t>PLANIRANA SREDSTVA</w:t>
      </w:r>
    </w:p>
    <w:p w14:paraId="2808C1E2" w14:textId="77777777" w:rsidR="00AA06B1" w:rsidRPr="00AC483A" w:rsidRDefault="00AA06B1" w:rsidP="00AA06B1">
      <w:pPr>
        <w:widowControl w:val="0"/>
        <w:overflowPunct w:val="0"/>
        <w:autoSpaceDE w:val="0"/>
        <w:autoSpaceDN w:val="0"/>
        <w:adjustRightInd w:val="0"/>
        <w:spacing w:after="0" w:line="240" w:lineRule="auto"/>
        <w:ind w:right="4"/>
        <w:jc w:val="both"/>
        <w:textAlignment w:val="baseline"/>
        <w:rPr>
          <w:rFonts w:ascii="Times New Roman" w:eastAsia="Times New Roman" w:hAnsi="Times New Roman" w:cs="Times New Roman"/>
        </w:rPr>
      </w:pPr>
    </w:p>
    <w:p w14:paraId="7302B2C5" w14:textId="77777777" w:rsidR="00AA06B1" w:rsidRPr="00AC483A" w:rsidRDefault="00AA06B1" w:rsidP="00AA06B1">
      <w:pPr>
        <w:overflowPunct w:val="0"/>
        <w:autoSpaceDE w:val="0"/>
        <w:autoSpaceDN w:val="0"/>
        <w:adjustRightInd w:val="0"/>
        <w:spacing w:after="0" w:line="240" w:lineRule="auto"/>
        <w:jc w:val="center"/>
        <w:rPr>
          <w:rFonts w:ascii="Times New Roman" w:eastAsia="Times New Roman" w:hAnsi="Times New Roman" w:cs="Times New Roman"/>
          <w:b/>
          <w:bCs/>
          <w:sz w:val="20"/>
          <w:szCs w:val="20"/>
          <w:lang w:eastAsia="hr-HR"/>
        </w:rPr>
      </w:pPr>
      <w:r w:rsidRPr="00AC483A">
        <w:rPr>
          <w:rFonts w:ascii="Times New Roman" w:eastAsia="Times New Roman" w:hAnsi="Times New Roman" w:cs="Times New Roman"/>
          <w:b/>
          <w:bCs/>
          <w:sz w:val="20"/>
          <w:szCs w:val="20"/>
          <w:lang w:eastAsia="hr-HR"/>
        </w:rPr>
        <w:t>III.</w:t>
      </w:r>
    </w:p>
    <w:p w14:paraId="49912E32" w14:textId="77777777" w:rsidR="00AA06B1" w:rsidRPr="00AC483A" w:rsidRDefault="00AA06B1" w:rsidP="00AA06B1">
      <w:pPr>
        <w:widowControl w:val="0"/>
        <w:overflowPunct w:val="0"/>
        <w:autoSpaceDE w:val="0"/>
        <w:autoSpaceDN w:val="0"/>
        <w:adjustRightInd w:val="0"/>
        <w:spacing w:after="0" w:line="240" w:lineRule="auto"/>
        <w:ind w:right="4" w:firstLine="709"/>
        <w:jc w:val="both"/>
        <w:textAlignment w:val="baseline"/>
        <w:rPr>
          <w:rFonts w:ascii="Times New Roman" w:eastAsia="Times New Roman" w:hAnsi="Times New Roman" w:cs="Times New Roman"/>
        </w:rPr>
      </w:pPr>
      <w:r w:rsidRPr="00AC483A">
        <w:rPr>
          <w:rFonts w:ascii="Times New Roman" w:eastAsia="Times New Roman" w:hAnsi="Times New Roman" w:cs="Times New Roman"/>
        </w:rPr>
        <w:t xml:space="preserve">U Proračunu Grada Karlovca za 2025. godinu za Program javnih potreba u tehničkoj kulturi planiran je iznos od </w:t>
      </w:r>
      <w:r w:rsidRPr="00AC483A">
        <w:rPr>
          <w:rFonts w:ascii="Times New Roman" w:eastAsia="Times New Roman" w:hAnsi="Times New Roman" w:cs="Times New Roman"/>
          <w:b/>
          <w:bCs/>
        </w:rPr>
        <w:t>125.000,00 eura</w:t>
      </w:r>
      <w:r w:rsidRPr="00AC483A">
        <w:rPr>
          <w:rFonts w:ascii="Times New Roman" w:eastAsia="Times New Roman" w:hAnsi="Times New Roman" w:cs="Times New Roman"/>
        </w:rPr>
        <w:t xml:space="preserve"> te se raspoređuje na sljedeći način:</w:t>
      </w:r>
    </w:p>
    <w:p w14:paraId="61A60D1A" w14:textId="77777777" w:rsidR="00AA06B1" w:rsidRPr="00AC483A" w:rsidRDefault="00AA06B1" w:rsidP="00AA06B1">
      <w:pPr>
        <w:widowControl w:val="0"/>
        <w:overflowPunct w:val="0"/>
        <w:autoSpaceDE w:val="0"/>
        <w:autoSpaceDN w:val="0"/>
        <w:adjustRightInd w:val="0"/>
        <w:spacing w:after="0" w:line="240" w:lineRule="auto"/>
        <w:ind w:right="4"/>
        <w:jc w:val="both"/>
        <w:textAlignment w:val="baseline"/>
        <w:rPr>
          <w:rFonts w:ascii="Times New Roman" w:eastAsia="Times New Roman" w:hAnsi="Times New Roman" w:cs="Times New Roman"/>
        </w:rPr>
      </w:pPr>
    </w:p>
    <w:tbl>
      <w:tblPr>
        <w:tblStyle w:val="TableGrid"/>
        <w:tblW w:w="8926" w:type="dxa"/>
        <w:tblLayout w:type="fixed"/>
        <w:tblLook w:val="04A0" w:firstRow="1" w:lastRow="0" w:firstColumn="1" w:lastColumn="0" w:noHBand="0" w:noVBand="1"/>
      </w:tblPr>
      <w:tblGrid>
        <w:gridCol w:w="5949"/>
        <w:gridCol w:w="1417"/>
        <w:gridCol w:w="1560"/>
      </w:tblGrid>
      <w:tr w:rsidR="00AA06B1" w:rsidRPr="00AC483A" w14:paraId="319E0C16" w14:textId="77777777" w:rsidTr="009648EF">
        <w:trPr>
          <w:trHeight w:val="629"/>
        </w:trPr>
        <w:tc>
          <w:tcPr>
            <w:tcW w:w="5949" w:type="dxa"/>
            <w:shd w:val="clear" w:color="auto" w:fill="D9D9D9"/>
            <w:vAlign w:val="center"/>
          </w:tcPr>
          <w:p w14:paraId="3A518F96" w14:textId="77777777" w:rsidR="00AA06B1" w:rsidRPr="00AC483A" w:rsidRDefault="00AA06B1" w:rsidP="009648EF">
            <w:pPr>
              <w:widowControl w:val="0"/>
              <w:overflowPunct w:val="0"/>
              <w:autoSpaceDE w:val="0"/>
              <w:autoSpaceDN w:val="0"/>
              <w:adjustRightInd w:val="0"/>
              <w:ind w:right="4"/>
              <w:textAlignment w:val="baseline"/>
              <w:rPr>
                <w:rFonts w:ascii="Times New Roman" w:eastAsia="Times New Roman" w:hAnsi="Times New Roman" w:cs="Times New Roman"/>
                <w:b/>
              </w:rPr>
            </w:pPr>
          </w:p>
        </w:tc>
        <w:tc>
          <w:tcPr>
            <w:tcW w:w="1417" w:type="dxa"/>
            <w:shd w:val="clear" w:color="auto" w:fill="D9D9D9"/>
            <w:vAlign w:val="center"/>
          </w:tcPr>
          <w:p w14:paraId="65FE51F8"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PLAN 2025. (EUR)</w:t>
            </w:r>
          </w:p>
        </w:tc>
        <w:tc>
          <w:tcPr>
            <w:tcW w:w="1560" w:type="dxa"/>
            <w:shd w:val="clear" w:color="auto" w:fill="D9D9D9"/>
            <w:vAlign w:val="center"/>
          </w:tcPr>
          <w:p w14:paraId="689B872F"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NOVI PLAN (EUR)</w:t>
            </w:r>
          </w:p>
        </w:tc>
      </w:tr>
      <w:tr w:rsidR="00AA06B1" w:rsidRPr="00AC483A" w14:paraId="1A012D76" w14:textId="77777777" w:rsidTr="009648EF">
        <w:trPr>
          <w:trHeight w:val="629"/>
        </w:trPr>
        <w:tc>
          <w:tcPr>
            <w:tcW w:w="5949" w:type="dxa"/>
            <w:shd w:val="clear" w:color="auto" w:fill="D9D9D9"/>
            <w:vAlign w:val="center"/>
          </w:tcPr>
          <w:p w14:paraId="1742850E" w14:textId="77777777" w:rsidR="00AA06B1" w:rsidRPr="00AC483A" w:rsidRDefault="00AA06B1" w:rsidP="00AA06B1">
            <w:pPr>
              <w:widowControl w:val="0"/>
              <w:numPr>
                <w:ilvl w:val="0"/>
                <w:numId w:val="11"/>
              </w:numPr>
              <w:overflowPunct w:val="0"/>
              <w:autoSpaceDE w:val="0"/>
              <w:autoSpaceDN w:val="0"/>
              <w:adjustRightInd w:val="0"/>
              <w:ind w:left="306" w:right="4" w:hanging="284"/>
              <w:textAlignment w:val="baseline"/>
              <w:rPr>
                <w:rFonts w:ascii="Times New Roman" w:eastAsia="Times New Roman" w:hAnsi="Times New Roman" w:cs="Times New Roman"/>
                <w:b/>
              </w:rPr>
            </w:pPr>
            <w:r w:rsidRPr="00AC483A">
              <w:rPr>
                <w:rFonts w:ascii="Times New Roman" w:eastAsia="Times New Roman" w:hAnsi="Times New Roman" w:cs="Times New Roman"/>
                <w:b/>
              </w:rPr>
              <w:t xml:space="preserve">PRIHODI </w:t>
            </w:r>
          </w:p>
          <w:p w14:paraId="6DF7347D" w14:textId="77777777" w:rsidR="00AA06B1" w:rsidRPr="00AC483A" w:rsidRDefault="00AA06B1" w:rsidP="009648EF">
            <w:pPr>
              <w:widowControl w:val="0"/>
              <w:overflowPunct w:val="0"/>
              <w:autoSpaceDE w:val="0"/>
              <w:autoSpaceDN w:val="0"/>
              <w:adjustRightInd w:val="0"/>
              <w:ind w:left="360" w:right="4"/>
              <w:jc w:val="both"/>
              <w:textAlignment w:val="baseline"/>
              <w:rPr>
                <w:rFonts w:ascii="Times New Roman" w:eastAsia="Times New Roman" w:hAnsi="Times New Roman" w:cs="Times New Roman"/>
                <w:b/>
              </w:rPr>
            </w:pPr>
            <w:r w:rsidRPr="00AC483A">
              <w:rPr>
                <w:rFonts w:ascii="Times New Roman" w:eastAsia="Times New Roman" w:hAnsi="Times New Roman" w:cs="Times New Roman"/>
                <w:b/>
              </w:rPr>
              <w:t>SREDSTVA PRORAČUNA GRADA KARLOVCA</w:t>
            </w:r>
          </w:p>
        </w:tc>
        <w:tc>
          <w:tcPr>
            <w:tcW w:w="1417" w:type="dxa"/>
            <w:shd w:val="clear" w:color="auto" w:fill="D9D9D9"/>
            <w:vAlign w:val="center"/>
          </w:tcPr>
          <w:p w14:paraId="3FA58769"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125.000,00</w:t>
            </w:r>
          </w:p>
        </w:tc>
        <w:tc>
          <w:tcPr>
            <w:tcW w:w="1560" w:type="dxa"/>
            <w:shd w:val="clear" w:color="auto" w:fill="D9D9D9"/>
            <w:vAlign w:val="center"/>
          </w:tcPr>
          <w:p w14:paraId="4C48A57B"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125.000,00</w:t>
            </w:r>
          </w:p>
        </w:tc>
      </w:tr>
      <w:tr w:rsidR="00AA06B1" w:rsidRPr="00AC483A" w14:paraId="6D808A45" w14:textId="77777777" w:rsidTr="009648EF">
        <w:trPr>
          <w:trHeight w:val="695"/>
        </w:trPr>
        <w:tc>
          <w:tcPr>
            <w:tcW w:w="5949" w:type="dxa"/>
            <w:shd w:val="clear" w:color="auto" w:fill="D9D9D9"/>
            <w:vAlign w:val="center"/>
          </w:tcPr>
          <w:p w14:paraId="3A39D02C" w14:textId="77777777" w:rsidR="00AA06B1" w:rsidRPr="00AC483A" w:rsidRDefault="00AA06B1" w:rsidP="00AA06B1">
            <w:pPr>
              <w:widowControl w:val="0"/>
              <w:numPr>
                <w:ilvl w:val="0"/>
                <w:numId w:val="11"/>
              </w:numPr>
              <w:overflowPunct w:val="0"/>
              <w:autoSpaceDE w:val="0"/>
              <w:autoSpaceDN w:val="0"/>
              <w:adjustRightInd w:val="0"/>
              <w:ind w:left="306" w:right="4" w:hanging="306"/>
              <w:textAlignment w:val="baseline"/>
              <w:rPr>
                <w:rFonts w:ascii="Times New Roman" w:eastAsia="Times New Roman" w:hAnsi="Times New Roman" w:cs="Times New Roman"/>
                <w:b/>
              </w:rPr>
            </w:pPr>
            <w:r w:rsidRPr="00AC483A">
              <w:rPr>
                <w:rFonts w:ascii="Times New Roman" w:eastAsia="Times New Roman" w:hAnsi="Times New Roman" w:cs="Times New Roman"/>
                <w:b/>
              </w:rPr>
              <w:t>RASHODI</w:t>
            </w:r>
          </w:p>
          <w:p w14:paraId="56F40CB0" w14:textId="77777777" w:rsidR="00AA06B1" w:rsidRPr="00AC483A" w:rsidRDefault="00AA06B1" w:rsidP="009648EF">
            <w:pPr>
              <w:widowControl w:val="0"/>
              <w:overflowPunct w:val="0"/>
              <w:autoSpaceDE w:val="0"/>
              <w:autoSpaceDN w:val="0"/>
              <w:adjustRightInd w:val="0"/>
              <w:ind w:right="4"/>
              <w:jc w:val="both"/>
              <w:textAlignment w:val="baseline"/>
              <w:rPr>
                <w:rFonts w:ascii="Times New Roman" w:eastAsia="Times New Roman" w:hAnsi="Times New Roman" w:cs="Times New Roman"/>
                <w:b/>
              </w:rPr>
            </w:pPr>
            <w:r w:rsidRPr="00AC483A">
              <w:rPr>
                <w:rFonts w:ascii="Times New Roman" w:eastAsia="Times New Roman" w:hAnsi="Times New Roman" w:cs="Times New Roman"/>
                <w:b/>
              </w:rPr>
              <w:t>JAVNE POTREBE U TEHNIČKOJ KULTURI GRADA KARLOVCA</w:t>
            </w:r>
          </w:p>
        </w:tc>
        <w:tc>
          <w:tcPr>
            <w:tcW w:w="1417" w:type="dxa"/>
            <w:shd w:val="clear" w:color="auto" w:fill="D9D9D9"/>
            <w:vAlign w:val="center"/>
          </w:tcPr>
          <w:p w14:paraId="6B979A92"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125.000,00</w:t>
            </w:r>
          </w:p>
        </w:tc>
        <w:tc>
          <w:tcPr>
            <w:tcW w:w="1560" w:type="dxa"/>
            <w:shd w:val="clear" w:color="auto" w:fill="D9D9D9"/>
            <w:vAlign w:val="center"/>
          </w:tcPr>
          <w:p w14:paraId="3211BCB0"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125.000,00</w:t>
            </w:r>
          </w:p>
        </w:tc>
      </w:tr>
      <w:tr w:rsidR="00AA06B1" w:rsidRPr="00AC483A" w14:paraId="6AB6C4F4" w14:textId="77777777" w:rsidTr="009648EF">
        <w:trPr>
          <w:trHeight w:val="421"/>
        </w:trPr>
        <w:tc>
          <w:tcPr>
            <w:tcW w:w="5949" w:type="dxa"/>
            <w:shd w:val="clear" w:color="auto" w:fill="F2F2F2"/>
            <w:vAlign w:val="center"/>
          </w:tcPr>
          <w:p w14:paraId="77456D34" w14:textId="77777777" w:rsidR="00AA06B1" w:rsidRPr="00AC483A" w:rsidRDefault="00AA06B1" w:rsidP="009648EF">
            <w:pPr>
              <w:widowControl w:val="0"/>
              <w:overflowPunct w:val="0"/>
              <w:autoSpaceDE w:val="0"/>
              <w:autoSpaceDN w:val="0"/>
              <w:adjustRightInd w:val="0"/>
              <w:ind w:right="4"/>
              <w:jc w:val="both"/>
              <w:textAlignment w:val="baseline"/>
              <w:rPr>
                <w:rFonts w:ascii="Times New Roman" w:eastAsia="Times New Roman" w:hAnsi="Times New Roman" w:cs="Times New Roman"/>
                <w:b/>
              </w:rPr>
            </w:pPr>
            <w:r w:rsidRPr="00AC483A">
              <w:rPr>
                <w:rFonts w:ascii="Times New Roman" w:eastAsia="Times New Roman" w:hAnsi="Times New Roman" w:cs="Times New Roman"/>
                <w:b/>
              </w:rPr>
              <w:t>1. DJELOVANJE ZAJEDNICE TEHNIČKE KULTURE</w:t>
            </w:r>
          </w:p>
        </w:tc>
        <w:tc>
          <w:tcPr>
            <w:tcW w:w="1417" w:type="dxa"/>
            <w:shd w:val="clear" w:color="auto" w:fill="F2F2F2"/>
            <w:vAlign w:val="center"/>
          </w:tcPr>
          <w:p w14:paraId="3D7B52B6"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104.000,00</w:t>
            </w:r>
          </w:p>
        </w:tc>
        <w:tc>
          <w:tcPr>
            <w:tcW w:w="1560" w:type="dxa"/>
            <w:shd w:val="clear" w:color="auto" w:fill="F2F2F2"/>
            <w:vAlign w:val="center"/>
          </w:tcPr>
          <w:p w14:paraId="3F20DC78"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104.000,00</w:t>
            </w:r>
          </w:p>
        </w:tc>
      </w:tr>
      <w:tr w:rsidR="00AA06B1" w:rsidRPr="00AC483A" w14:paraId="4C437920" w14:textId="77777777" w:rsidTr="009648EF">
        <w:trPr>
          <w:trHeight w:val="430"/>
        </w:trPr>
        <w:tc>
          <w:tcPr>
            <w:tcW w:w="5949" w:type="dxa"/>
            <w:tcBorders>
              <w:top w:val="single" w:sz="4" w:space="0" w:color="auto"/>
              <w:left w:val="single" w:sz="4" w:space="0" w:color="auto"/>
              <w:bottom w:val="single" w:sz="4" w:space="0" w:color="auto"/>
              <w:right w:val="single" w:sz="4" w:space="0" w:color="auto"/>
            </w:tcBorders>
            <w:vAlign w:val="center"/>
          </w:tcPr>
          <w:p w14:paraId="00AEAAEC" w14:textId="77777777" w:rsidR="00AA06B1" w:rsidRPr="00AC483A" w:rsidRDefault="00AA06B1" w:rsidP="009648EF">
            <w:pPr>
              <w:widowControl w:val="0"/>
              <w:overflowPunct w:val="0"/>
              <w:autoSpaceDE w:val="0"/>
              <w:autoSpaceDN w:val="0"/>
              <w:adjustRightInd w:val="0"/>
              <w:ind w:right="4"/>
              <w:textAlignment w:val="baseline"/>
              <w:rPr>
                <w:rFonts w:ascii="Times New Roman" w:eastAsia="Times New Roman" w:hAnsi="Times New Roman" w:cs="Times New Roman"/>
                <w:b/>
                <w:bCs/>
              </w:rPr>
            </w:pPr>
            <w:r w:rsidRPr="00AC483A">
              <w:rPr>
                <w:rFonts w:ascii="Times New Roman" w:eastAsia="Times New Roman" w:hAnsi="Times New Roman" w:cs="Times New Roman"/>
                <w:b/>
                <w:bCs/>
              </w:rPr>
              <w:t xml:space="preserve">   1.1. Rashodi za zaposlene </w:t>
            </w:r>
          </w:p>
        </w:tc>
        <w:tc>
          <w:tcPr>
            <w:tcW w:w="1417" w:type="dxa"/>
            <w:tcBorders>
              <w:top w:val="single" w:sz="4" w:space="0" w:color="auto"/>
              <w:left w:val="single" w:sz="4" w:space="0" w:color="auto"/>
              <w:bottom w:val="single" w:sz="4" w:space="0" w:color="auto"/>
              <w:right w:val="single" w:sz="4" w:space="0" w:color="auto"/>
            </w:tcBorders>
            <w:vAlign w:val="center"/>
          </w:tcPr>
          <w:p w14:paraId="47DFD0E3"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bCs/>
              </w:rPr>
            </w:pPr>
            <w:r w:rsidRPr="00AC483A">
              <w:rPr>
                <w:rFonts w:ascii="Times New Roman" w:eastAsia="Times New Roman" w:hAnsi="Times New Roman" w:cs="Times New Roman"/>
                <w:b/>
                <w:bCs/>
              </w:rPr>
              <w:t>63.000,00</w:t>
            </w:r>
          </w:p>
        </w:tc>
        <w:tc>
          <w:tcPr>
            <w:tcW w:w="1560" w:type="dxa"/>
            <w:tcBorders>
              <w:top w:val="single" w:sz="4" w:space="0" w:color="auto"/>
              <w:left w:val="single" w:sz="4" w:space="0" w:color="auto"/>
              <w:bottom w:val="single" w:sz="4" w:space="0" w:color="auto"/>
              <w:right w:val="single" w:sz="4" w:space="0" w:color="auto"/>
            </w:tcBorders>
            <w:vAlign w:val="center"/>
          </w:tcPr>
          <w:p w14:paraId="705D744C"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bCs/>
              </w:rPr>
            </w:pPr>
            <w:r w:rsidRPr="00AC483A">
              <w:rPr>
                <w:rFonts w:ascii="Times New Roman" w:eastAsia="Times New Roman" w:hAnsi="Times New Roman" w:cs="Times New Roman"/>
                <w:b/>
                <w:bCs/>
              </w:rPr>
              <w:t>68.069,66</w:t>
            </w:r>
          </w:p>
        </w:tc>
      </w:tr>
      <w:tr w:rsidR="00AA06B1" w:rsidRPr="00AC483A" w14:paraId="61424B63" w14:textId="77777777" w:rsidTr="009648EF">
        <w:trPr>
          <w:trHeight w:val="397"/>
        </w:trPr>
        <w:tc>
          <w:tcPr>
            <w:tcW w:w="5949" w:type="dxa"/>
            <w:tcBorders>
              <w:top w:val="single" w:sz="4" w:space="0" w:color="auto"/>
              <w:left w:val="single" w:sz="4" w:space="0" w:color="auto"/>
              <w:bottom w:val="single" w:sz="4" w:space="0" w:color="auto"/>
              <w:right w:val="single" w:sz="4" w:space="0" w:color="auto"/>
            </w:tcBorders>
            <w:vAlign w:val="center"/>
          </w:tcPr>
          <w:p w14:paraId="538AA1A8" w14:textId="77777777" w:rsidR="00AA06B1" w:rsidRPr="00AC483A" w:rsidRDefault="00AA06B1" w:rsidP="009648EF">
            <w:pPr>
              <w:widowControl w:val="0"/>
              <w:overflowPunct w:val="0"/>
              <w:autoSpaceDE w:val="0"/>
              <w:autoSpaceDN w:val="0"/>
              <w:adjustRightInd w:val="0"/>
              <w:ind w:right="4"/>
              <w:textAlignment w:val="baseline"/>
              <w:rPr>
                <w:rFonts w:ascii="Times New Roman" w:eastAsia="Times New Roman" w:hAnsi="Times New Roman" w:cs="Times New Roman"/>
                <w:b/>
                <w:bCs/>
              </w:rPr>
            </w:pPr>
            <w:r w:rsidRPr="00AC483A">
              <w:rPr>
                <w:rFonts w:ascii="Times New Roman" w:eastAsia="Times New Roman" w:hAnsi="Times New Roman" w:cs="Times New Roman"/>
                <w:b/>
                <w:bCs/>
              </w:rPr>
              <w:t xml:space="preserve">   1.2. Materijalni rashodi</w:t>
            </w:r>
          </w:p>
        </w:tc>
        <w:tc>
          <w:tcPr>
            <w:tcW w:w="1417" w:type="dxa"/>
            <w:tcBorders>
              <w:top w:val="single" w:sz="4" w:space="0" w:color="auto"/>
              <w:left w:val="single" w:sz="4" w:space="0" w:color="auto"/>
              <w:bottom w:val="single" w:sz="4" w:space="0" w:color="auto"/>
              <w:right w:val="single" w:sz="4" w:space="0" w:color="auto"/>
            </w:tcBorders>
            <w:vAlign w:val="center"/>
          </w:tcPr>
          <w:p w14:paraId="08688C7E"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bCs/>
              </w:rPr>
            </w:pPr>
            <w:r w:rsidRPr="00AC483A">
              <w:rPr>
                <w:rFonts w:ascii="Times New Roman" w:eastAsia="Times New Roman" w:hAnsi="Times New Roman" w:cs="Times New Roman"/>
                <w:b/>
                <w:bCs/>
              </w:rPr>
              <w:t>41.000,00</w:t>
            </w:r>
          </w:p>
        </w:tc>
        <w:tc>
          <w:tcPr>
            <w:tcW w:w="1560" w:type="dxa"/>
            <w:tcBorders>
              <w:top w:val="single" w:sz="4" w:space="0" w:color="auto"/>
              <w:left w:val="single" w:sz="4" w:space="0" w:color="auto"/>
              <w:bottom w:val="single" w:sz="4" w:space="0" w:color="auto"/>
              <w:right w:val="single" w:sz="4" w:space="0" w:color="auto"/>
            </w:tcBorders>
            <w:vAlign w:val="center"/>
          </w:tcPr>
          <w:p w14:paraId="2DE264D0"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bCs/>
              </w:rPr>
            </w:pPr>
            <w:r w:rsidRPr="00AC483A">
              <w:rPr>
                <w:rFonts w:ascii="Times New Roman" w:eastAsia="Times New Roman" w:hAnsi="Times New Roman" w:cs="Times New Roman"/>
                <w:b/>
                <w:bCs/>
              </w:rPr>
              <w:t>35.930,34</w:t>
            </w:r>
          </w:p>
        </w:tc>
      </w:tr>
      <w:tr w:rsidR="00AA06B1" w:rsidRPr="00AC483A" w14:paraId="6A5A6AC9" w14:textId="77777777" w:rsidTr="009648EF">
        <w:trPr>
          <w:trHeight w:val="285"/>
        </w:trPr>
        <w:tc>
          <w:tcPr>
            <w:tcW w:w="5949" w:type="dxa"/>
            <w:tcBorders>
              <w:top w:val="single" w:sz="4" w:space="0" w:color="auto"/>
              <w:left w:val="single" w:sz="4" w:space="0" w:color="auto"/>
              <w:bottom w:val="single" w:sz="4" w:space="0" w:color="auto"/>
              <w:right w:val="single" w:sz="4" w:space="0" w:color="auto"/>
            </w:tcBorders>
            <w:vAlign w:val="center"/>
          </w:tcPr>
          <w:p w14:paraId="47530E46" w14:textId="77777777" w:rsidR="00AA06B1" w:rsidRPr="00AC483A" w:rsidRDefault="00AA06B1" w:rsidP="009648EF">
            <w:pPr>
              <w:widowControl w:val="0"/>
              <w:overflowPunct w:val="0"/>
              <w:autoSpaceDE w:val="0"/>
              <w:autoSpaceDN w:val="0"/>
              <w:adjustRightInd w:val="0"/>
              <w:ind w:right="4"/>
              <w:textAlignment w:val="baseline"/>
              <w:rPr>
                <w:rFonts w:ascii="Times New Roman" w:eastAsia="Times New Roman" w:hAnsi="Times New Roman" w:cs="Times New Roman"/>
              </w:rPr>
            </w:pPr>
            <w:r w:rsidRPr="00AC483A">
              <w:rPr>
                <w:rFonts w:ascii="Times New Roman" w:eastAsia="Times New Roman" w:hAnsi="Times New Roman" w:cs="Times New Roman"/>
              </w:rPr>
              <w:t xml:space="preserve">          1.2.1. Naknada troškova zaposlenima za prijevoz</w:t>
            </w:r>
          </w:p>
        </w:tc>
        <w:tc>
          <w:tcPr>
            <w:tcW w:w="1417" w:type="dxa"/>
            <w:tcBorders>
              <w:top w:val="single" w:sz="4" w:space="0" w:color="auto"/>
              <w:left w:val="single" w:sz="4" w:space="0" w:color="auto"/>
              <w:bottom w:val="single" w:sz="4" w:space="0" w:color="auto"/>
              <w:right w:val="single" w:sz="4" w:space="0" w:color="auto"/>
            </w:tcBorders>
            <w:vAlign w:val="center"/>
          </w:tcPr>
          <w:p w14:paraId="58577031"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rPr>
            </w:pPr>
            <w:r w:rsidRPr="00AC483A">
              <w:rPr>
                <w:rFonts w:ascii="Times New Roman" w:eastAsia="Times New Roman" w:hAnsi="Times New Roman" w:cs="Times New Roman"/>
              </w:rPr>
              <w:t>2.000,00</w:t>
            </w:r>
          </w:p>
        </w:tc>
        <w:tc>
          <w:tcPr>
            <w:tcW w:w="1560" w:type="dxa"/>
            <w:tcBorders>
              <w:top w:val="single" w:sz="4" w:space="0" w:color="auto"/>
              <w:left w:val="single" w:sz="4" w:space="0" w:color="auto"/>
              <w:bottom w:val="single" w:sz="4" w:space="0" w:color="auto"/>
              <w:right w:val="single" w:sz="4" w:space="0" w:color="auto"/>
            </w:tcBorders>
            <w:vAlign w:val="center"/>
          </w:tcPr>
          <w:p w14:paraId="2D77DCB2"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rPr>
            </w:pPr>
            <w:r w:rsidRPr="00AC483A">
              <w:rPr>
                <w:rFonts w:ascii="Times New Roman" w:eastAsia="Times New Roman" w:hAnsi="Times New Roman" w:cs="Times New Roman"/>
              </w:rPr>
              <w:t>1.330,00</w:t>
            </w:r>
          </w:p>
        </w:tc>
      </w:tr>
      <w:tr w:rsidR="00AA06B1" w:rsidRPr="00AC483A" w14:paraId="56270A02" w14:textId="77777777" w:rsidTr="009648EF">
        <w:trPr>
          <w:trHeight w:val="276"/>
        </w:trPr>
        <w:tc>
          <w:tcPr>
            <w:tcW w:w="5949" w:type="dxa"/>
            <w:tcBorders>
              <w:top w:val="single" w:sz="4" w:space="0" w:color="auto"/>
              <w:left w:val="single" w:sz="4" w:space="0" w:color="auto"/>
              <w:bottom w:val="single" w:sz="4" w:space="0" w:color="auto"/>
              <w:right w:val="single" w:sz="4" w:space="0" w:color="auto"/>
            </w:tcBorders>
            <w:vAlign w:val="center"/>
          </w:tcPr>
          <w:p w14:paraId="29BF7DDB" w14:textId="77777777" w:rsidR="00AA06B1" w:rsidRPr="00AC483A" w:rsidRDefault="00AA06B1" w:rsidP="009648EF">
            <w:pPr>
              <w:widowControl w:val="0"/>
              <w:overflowPunct w:val="0"/>
              <w:autoSpaceDE w:val="0"/>
              <w:autoSpaceDN w:val="0"/>
              <w:adjustRightInd w:val="0"/>
              <w:ind w:right="4"/>
              <w:textAlignment w:val="baseline"/>
              <w:rPr>
                <w:rFonts w:ascii="Times New Roman" w:eastAsia="Times New Roman" w:hAnsi="Times New Roman" w:cs="Times New Roman"/>
              </w:rPr>
            </w:pPr>
            <w:r w:rsidRPr="00AC483A">
              <w:rPr>
                <w:rFonts w:ascii="Times New Roman" w:eastAsia="Times New Roman" w:hAnsi="Times New Roman" w:cs="Times New Roman"/>
              </w:rPr>
              <w:t xml:space="preserve">          1.2.2. Rashodi za materijal i energiju </w:t>
            </w:r>
          </w:p>
        </w:tc>
        <w:tc>
          <w:tcPr>
            <w:tcW w:w="1417" w:type="dxa"/>
            <w:tcBorders>
              <w:top w:val="single" w:sz="4" w:space="0" w:color="auto"/>
              <w:left w:val="single" w:sz="4" w:space="0" w:color="auto"/>
              <w:bottom w:val="single" w:sz="4" w:space="0" w:color="auto"/>
              <w:right w:val="single" w:sz="4" w:space="0" w:color="auto"/>
            </w:tcBorders>
            <w:vAlign w:val="center"/>
          </w:tcPr>
          <w:p w14:paraId="324C166C"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rPr>
            </w:pPr>
            <w:r w:rsidRPr="00AC483A">
              <w:rPr>
                <w:rFonts w:ascii="Times New Roman" w:eastAsia="Times New Roman" w:hAnsi="Times New Roman" w:cs="Times New Roman"/>
              </w:rPr>
              <w:t>10.000,00</w:t>
            </w:r>
          </w:p>
        </w:tc>
        <w:tc>
          <w:tcPr>
            <w:tcW w:w="1560" w:type="dxa"/>
            <w:tcBorders>
              <w:top w:val="single" w:sz="4" w:space="0" w:color="auto"/>
              <w:left w:val="single" w:sz="4" w:space="0" w:color="auto"/>
              <w:bottom w:val="single" w:sz="4" w:space="0" w:color="auto"/>
              <w:right w:val="single" w:sz="4" w:space="0" w:color="auto"/>
            </w:tcBorders>
            <w:vAlign w:val="center"/>
          </w:tcPr>
          <w:p w14:paraId="2C04FB3C"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rPr>
            </w:pPr>
            <w:r w:rsidRPr="00AC483A">
              <w:rPr>
                <w:rFonts w:ascii="Times New Roman" w:eastAsia="Times New Roman" w:hAnsi="Times New Roman" w:cs="Times New Roman"/>
              </w:rPr>
              <w:t>8.000,00</w:t>
            </w:r>
          </w:p>
        </w:tc>
      </w:tr>
      <w:tr w:rsidR="00AA06B1" w:rsidRPr="00AC483A" w14:paraId="42022A61" w14:textId="77777777" w:rsidTr="009648EF">
        <w:trPr>
          <w:trHeight w:val="266"/>
        </w:trPr>
        <w:tc>
          <w:tcPr>
            <w:tcW w:w="5949" w:type="dxa"/>
            <w:tcBorders>
              <w:top w:val="single" w:sz="4" w:space="0" w:color="auto"/>
              <w:left w:val="single" w:sz="4" w:space="0" w:color="auto"/>
              <w:bottom w:val="single" w:sz="4" w:space="0" w:color="auto"/>
              <w:right w:val="single" w:sz="4" w:space="0" w:color="auto"/>
            </w:tcBorders>
            <w:vAlign w:val="center"/>
          </w:tcPr>
          <w:p w14:paraId="32B7C711" w14:textId="77777777" w:rsidR="00AA06B1" w:rsidRPr="00AC483A" w:rsidRDefault="00AA06B1" w:rsidP="009648EF">
            <w:pPr>
              <w:widowControl w:val="0"/>
              <w:overflowPunct w:val="0"/>
              <w:autoSpaceDE w:val="0"/>
              <w:autoSpaceDN w:val="0"/>
              <w:adjustRightInd w:val="0"/>
              <w:ind w:right="4"/>
              <w:textAlignment w:val="baseline"/>
              <w:rPr>
                <w:rFonts w:ascii="Times New Roman" w:eastAsia="Times New Roman" w:hAnsi="Times New Roman" w:cs="Times New Roman"/>
              </w:rPr>
            </w:pPr>
            <w:r w:rsidRPr="00AC483A">
              <w:rPr>
                <w:rFonts w:ascii="Times New Roman" w:eastAsia="Times New Roman" w:hAnsi="Times New Roman" w:cs="Times New Roman"/>
              </w:rPr>
              <w:t xml:space="preserve">          1.2.3. Rashodi za usluge </w:t>
            </w:r>
          </w:p>
        </w:tc>
        <w:tc>
          <w:tcPr>
            <w:tcW w:w="1417" w:type="dxa"/>
            <w:tcBorders>
              <w:top w:val="single" w:sz="4" w:space="0" w:color="auto"/>
              <w:left w:val="single" w:sz="4" w:space="0" w:color="auto"/>
              <w:bottom w:val="single" w:sz="4" w:space="0" w:color="auto"/>
              <w:right w:val="single" w:sz="4" w:space="0" w:color="auto"/>
            </w:tcBorders>
            <w:vAlign w:val="center"/>
          </w:tcPr>
          <w:p w14:paraId="4F5CB6EF"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rPr>
            </w:pPr>
            <w:r w:rsidRPr="00AC483A">
              <w:rPr>
                <w:rFonts w:ascii="Times New Roman" w:eastAsia="Times New Roman" w:hAnsi="Times New Roman" w:cs="Times New Roman"/>
              </w:rPr>
              <w:t>19.500,00</w:t>
            </w:r>
          </w:p>
        </w:tc>
        <w:tc>
          <w:tcPr>
            <w:tcW w:w="1560" w:type="dxa"/>
            <w:tcBorders>
              <w:top w:val="single" w:sz="4" w:space="0" w:color="auto"/>
              <w:left w:val="single" w:sz="4" w:space="0" w:color="auto"/>
              <w:bottom w:val="single" w:sz="4" w:space="0" w:color="auto"/>
              <w:right w:val="single" w:sz="4" w:space="0" w:color="auto"/>
            </w:tcBorders>
            <w:vAlign w:val="center"/>
          </w:tcPr>
          <w:p w14:paraId="32E2CDE9"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rPr>
            </w:pPr>
            <w:r w:rsidRPr="00AC483A">
              <w:rPr>
                <w:rFonts w:ascii="Times New Roman" w:eastAsia="Times New Roman" w:hAnsi="Times New Roman" w:cs="Times New Roman"/>
              </w:rPr>
              <w:t>18.611,34</w:t>
            </w:r>
          </w:p>
        </w:tc>
      </w:tr>
      <w:tr w:rsidR="00AA06B1" w:rsidRPr="00AC483A" w14:paraId="5E2EDDD6" w14:textId="77777777" w:rsidTr="009648EF">
        <w:trPr>
          <w:trHeight w:val="326"/>
        </w:trPr>
        <w:tc>
          <w:tcPr>
            <w:tcW w:w="5949" w:type="dxa"/>
            <w:tcBorders>
              <w:top w:val="single" w:sz="4" w:space="0" w:color="auto"/>
              <w:left w:val="single" w:sz="4" w:space="0" w:color="auto"/>
              <w:bottom w:val="single" w:sz="4" w:space="0" w:color="auto"/>
              <w:right w:val="single" w:sz="4" w:space="0" w:color="auto"/>
            </w:tcBorders>
            <w:vAlign w:val="center"/>
          </w:tcPr>
          <w:p w14:paraId="682090B2" w14:textId="77777777" w:rsidR="00AA06B1" w:rsidRPr="00AC483A" w:rsidRDefault="00AA06B1" w:rsidP="009648EF">
            <w:pPr>
              <w:widowControl w:val="0"/>
              <w:overflowPunct w:val="0"/>
              <w:autoSpaceDE w:val="0"/>
              <w:autoSpaceDN w:val="0"/>
              <w:adjustRightInd w:val="0"/>
              <w:ind w:right="4"/>
              <w:textAlignment w:val="baseline"/>
              <w:rPr>
                <w:rFonts w:ascii="Times New Roman" w:eastAsia="Times New Roman" w:hAnsi="Times New Roman" w:cs="Times New Roman"/>
              </w:rPr>
            </w:pPr>
            <w:r w:rsidRPr="00AC483A">
              <w:rPr>
                <w:rFonts w:ascii="Times New Roman" w:eastAsia="Times New Roman" w:hAnsi="Times New Roman" w:cs="Times New Roman"/>
              </w:rPr>
              <w:t xml:space="preserve">          1.2.4. Ostali nespomenuti rashodi </w:t>
            </w:r>
          </w:p>
        </w:tc>
        <w:tc>
          <w:tcPr>
            <w:tcW w:w="1417" w:type="dxa"/>
            <w:tcBorders>
              <w:top w:val="single" w:sz="4" w:space="0" w:color="auto"/>
              <w:left w:val="single" w:sz="4" w:space="0" w:color="auto"/>
              <w:bottom w:val="single" w:sz="4" w:space="0" w:color="auto"/>
              <w:right w:val="single" w:sz="4" w:space="0" w:color="auto"/>
            </w:tcBorders>
            <w:vAlign w:val="center"/>
          </w:tcPr>
          <w:p w14:paraId="445BE51D"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rPr>
            </w:pPr>
            <w:r w:rsidRPr="00AC483A">
              <w:rPr>
                <w:rFonts w:ascii="Times New Roman" w:eastAsia="Times New Roman" w:hAnsi="Times New Roman" w:cs="Times New Roman"/>
              </w:rPr>
              <w:t>9.500,00</w:t>
            </w:r>
          </w:p>
        </w:tc>
        <w:tc>
          <w:tcPr>
            <w:tcW w:w="1560" w:type="dxa"/>
            <w:tcBorders>
              <w:top w:val="single" w:sz="4" w:space="0" w:color="auto"/>
              <w:left w:val="single" w:sz="4" w:space="0" w:color="auto"/>
              <w:bottom w:val="single" w:sz="4" w:space="0" w:color="auto"/>
              <w:right w:val="single" w:sz="4" w:space="0" w:color="auto"/>
            </w:tcBorders>
            <w:vAlign w:val="center"/>
          </w:tcPr>
          <w:p w14:paraId="14716B52"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rPr>
            </w:pPr>
            <w:r w:rsidRPr="00AC483A">
              <w:rPr>
                <w:rFonts w:ascii="Times New Roman" w:eastAsia="Times New Roman" w:hAnsi="Times New Roman" w:cs="Times New Roman"/>
              </w:rPr>
              <w:t>7.989,00</w:t>
            </w:r>
          </w:p>
        </w:tc>
      </w:tr>
      <w:tr w:rsidR="00AA06B1" w:rsidRPr="00AC483A" w14:paraId="74E728F6" w14:textId="77777777" w:rsidTr="009648EF">
        <w:trPr>
          <w:trHeight w:val="555"/>
        </w:trPr>
        <w:tc>
          <w:tcPr>
            <w:tcW w:w="5949" w:type="dxa"/>
            <w:shd w:val="clear" w:color="auto" w:fill="F2F2F2"/>
            <w:vAlign w:val="center"/>
          </w:tcPr>
          <w:p w14:paraId="47014BA9" w14:textId="77777777" w:rsidR="00AA06B1" w:rsidRPr="00AC483A" w:rsidRDefault="00AA06B1" w:rsidP="009648EF">
            <w:pPr>
              <w:widowControl w:val="0"/>
              <w:overflowPunct w:val="0"/>
              <w:autoSpaceDE w:val="0"/>
              <w:autoSpaceDN w:val="0"/>
              <w:adjustRightInd w:val="0"/>
              <w:ind w:right="4"/>
              <w:jc w:val="both"/>
              <w:textAlignment w:val="baseline"/>
              <w:rPr>
                <w:rFonts w:ascii="Times New Roman" w:eastAsia="Times New Roman" w:hAnsi="Times New Roman" w:cs="Times New Roman"/>
                <w:b/>
              </w:rPr>
            </w:pPr>
            <w:r w:rsidRPr="00AC483A">
              <w:rPr>
                <w:rFonts w:ascii="Times New Roman" w:eastAsia="Times New Roman" w:hAnsi="Times New Roman" w:cs="Times New Roman"/>
                <w:b/>
              </w:rPr>
              <w:t>2. JAVNE POTREBE U TEHNIČKOJ KULTURI - RAD UDRUGA  ČLANICA</w:t>
            </w:r>
          </w:p>
        </w:tc>
        <w:tc>
          <w:tcPr>
            <w:tcW w:w="1417" w:type="dxa"/>
            <w:shd w:val="clear" w:color="auto" w:fill="F2F2F2"/>
            <w:vAlign w:val="center"/>
          </w:tcPr>
          <w:p w14:paraId="17C061F9"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21.000,00</w:t>
            </w:r>
          </w:p>
        </w:tc>
        <w:tc>
          <w:tcPr>
            <w:tcW w:w="1560" w:type="dxa"/>
            <w:shd w:val="clear" w:color="auto" w:fill="F2F2F2"/>
            <w:vAlign w:val="center"/>
          </w:tcPr>
          <w:p w14:paraId="4A7B3D30"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
              </w:rPr>
            </w:pPr>
            <w:r w:rsidRPr="00AC483A">
              <w:rPr>
                <w:rFonts w:ascii="Times New Roman" w:eastAsia="Times New Roman" w:hAnsi="Times New Roman" w:cs="Times New Roman"/>
                <w:b/>
              </w:rPr>
              <w:t>21.000,00</w:t>
            </w:r>
          </w:p>
        </w:tc>
      </w:tr>
      <w:tr w:rsidR="00AA06B1" w:rsidRPr="00AC483A" w14:paraId="70E5EED5" w14:textId="77777777" w:rsidTr="009648EF">
        <w:trPr>
          <w:trHeight w:val="555"/>
        </w:trPr>
        <w:tc>
          <w:tcPr>
            <w:tcW w:w="5949" w:type="dxa"/>
            <w:vAlign w:val="center"/>
          </w:tcPr>
          <w:p w14:paraId="631B4CFE" w14:textId="77777777" w:rsidR="00AA06B1" w:rsidRPr="00AC483A" w:rsidRDefault="00AA06B1" w:rsidP="009648EF">
            <w:pPr>
              <w:widowControl w:val="0"/>
              <w:overflowPunct w:val="0"/>
              <w:autoSpaceDE w:val="0"/>
              <w:autoSpaceDN w:val="0"/>
              <w:adjustRightInd w:val="0"/>
              <w:ind w:right="4"/>
              <w:jc w:val="both"/>
              <w:textAlignment w:val="baseline"/>
              <w:rPr>
                <w:rFonts w:ascii="Times New Roman" w:eastAsia="Times New Roman" w:hAnsi="Times New Roman" w:cs="Times New Roman"/>
                <w:bCs/>
              </w:rPr>
            </w:pPr>
            <w:r w:rsidRPr="00AC483A">
              <w:rPr>
                <w:rFonts w:ascii="Times New Roman" w:eastAsia="Times New Roman" w:hAnsi="Times New Roman" w:cs="Times New Roman"/>
                <w:bCs/>
              </w:rPr>
              <w:t xml:space="preserve"> 2.1. Javni poziv za predlaganje programa i projekata javnih potreba u tehničkoj kulturi Karlovac za 2025. godinu</w:t>
            </w:r>
          </w:p>
        </w:tc>
        <w:tc>
          <w:tcPr>
            <w:tcW w:w="1417" w:type="dxa"/>
            <w:vAlign w:val="center"/>
          </w:tcPr>
          <w:p w14:paraId="29658E35"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Cs/>
              </w:rPr>
            </w:pPr>
            <w:r w:rsidRPr="00AC483A">
              <w:rPr>
                <w:rFonts w:ascii="Times New Roman" w:eastAsia="Times New Roman" w:hAnsi="Times New Roman" w:cs="Times New Roman"/>
                <w:bCs/>
              </w:rPr>
              <w:t>21.000,00</w:t>
            </w:r>
          </w:p>
        </w:tc>
        <w:tc>
          <w:tcPr>
            <w:tcW w:w="1560" w:type="dxa"/>
            <w:vAlign w:val="center"/>
          </w:tcPr>
          <w:p w14:paraId="380D4A3E" w14:textId="77777777" w:rsidR="00AA06B1" w:rsidRPr="00AC483A" w:rsidRDefault="00AA06B1" w:rsidP="009648EF">
            <w:pPr>
              <w:widowControl w:val="0"/>
              <w:overflowPunct w:val="0"/>
              <w:autoSpaceDE w:val="0"/>
              <w:autoSpaceDN w:val="0"/>
              <w:adjustRightInd w:val="0"/>
              <w:ind w:right="4"/>
              <w:jc w:val="right"/>
              <w:textAlignment w:val="baseline"/>
              <w:rPr>
                <w:rFonts w:ascii="Times New Roman" w:eastAsia="Times New Roman" w:hAnsi="Times New Roman" w:cs="Times New Roman"/>
                <w:bCs/>
              </w:rPr>
            </w:pPr>
            <w:r w:rsidRPr="00AC483A">
              <w:rPr>
                <w:rFonts w:ascii="Times New Roman" w:eastAsia="Times New Roman" w:hAnsi="Times New Roman" w:cs="Times New Roman"/>
                <w:bCs/>
              </w:rPr>
              <w:t>21.000,00</w:t>
            </w:r>
          </w:p>
        </w:tc>
      </w:tr>
    </w:tbl>
    <w:p w14:paraId="19A3FF27" w14:textId="77777777" w:rsidR="00AA06B1" w:rsidRDefault="00AA06B1" w:rsidP="00AA06B1">
      <w:pPr>
        <w:widowControl w:val="0"/>
        <w:spacing w:after="0" w:line="240" w:lineRule="auto"/>
        <w:jc w:val="center"/>
        <w:outlineLvl w:val="0"/>
        <w:rPr>
          <w:rFonts w:ascii="Times New Roman" w:eastAsia="Aptos" w:hAnsi="Times New Roman" w:cs="Times New Roman"/>
          <w:b/>
          <w:bCs/>
        </w:rPr>
      </w:pPr>
    </w:p>
    <w:p w14:paraId="40085811" w14:textId="46C1F36A" w:rsidR="00AA06B1" w:rsidRPr="00AC483A" w:rsidRDefault="00AA06B1" w:rsidP="00AA06B1">
      <w:pPr>
        <w:widowControl w:val="0"/>
        <w:spacing w:after="0" w:line="240" w:lineRule="auto"/>
        <w:jc w:val="center"/>
        <w:outlineLvl w:val="0"/>
        <w:rPr>
          <w:rFonts w:ascii="Times New Roman" w:eastAsia="Aptos" w:hAnsi="Times New Roman" w:cs="Times New Roman"/>
          <w:b/>
          <w:bCs/>
        </w:rPr>
      </w:pPr>
      <w:r w:rsidRPr="00AC483A">
        <w:rPr>
          <w:rFonts w:ascii="Times New Roman" w:eastAsia="Aptos" w:hAnsi="Times New Roman" w:cs="Times New Roman"/>
          <w:b/>
          <w:bCs/>
        </w:rPr>
        <w:t>II.</w:t>
      </w:r>
    </w:p>
    <w:p w14:paraId="1B27533A" w14:textId="77777777" w:rsidR="00AA06B1" w:rsidRPr="00AC483A" w:rsidRDefault="00AA06B1" w:rsidP="00AA06B1">
      <w:pPr>
        <w:spacing w:after="0" w:line="240" w:lineRule="auto"/>
        <w:jc w:val="both"/>
        <w:rPr>
          <w:rFonts w:ascii="Times New Roman" w:eastAsia="Aptos" w:hAnsi="Times New Roman" w:cs="Times New Roman"/>
        </w:rPr>
      </w:pPr>
      <w:r w:rsidRPr="00AC483A">
        <w:rPr>
          <w:rFonts w:ascii="Times New Roman" w:eastAsia="Aptos" w:hAnsi="Times New Roman" w:cs="Times New Roman"/>
        </w:rPr>
        <w:t>Ostale odredbe Programa javnih potreba u tehničkoj kulturi grada Karlovca za 2025. godinu ostaju neizmijenjene.</w:t>
      </w:r>
    </w:p>
    <w:p w14:paraId="4EB0A3BF" w14:textId="77777777" w:rsidR="00AA06B1" w:rsidRPr="00AC483A" w:rsidRDefault="00AA06B1" w:rsidP="00AA06B1">
      <w:pPr>
        <w:spacing w:after="0" w:line="240" w:lineRule="auto"/>
        <w:jc w:val="both"/>
        <w:rPr>
          <w:rFonts w:ascii="Times New Roman" w:eastAsia="Aptos" w:hAnsi="Times New Roman" w:cs="Times New Roman"/>
        </w:rPr>
      </w:pPr>
    </w:p>
    <w:p w14:paraId="6986C1C2" w14:textId="77777777" w:rsidR="00AA06B1" w:rsidRPr="00AC483A" w:rsidRDefault="00AA06B1" w:rsidP="00AA06B1">
      <w:pPr>
        <w:spacing w:after="0" w:line="240" w:lineRule="auto"/>
        <w:jc w:val="center"/>
        <w:rPr>
          <w:rFonts w:ascii="Times New Roman" w:eastAsia="Aptos" w:hAnsi="Times New Roman" w:cs="Times New Roman"/>
          <w:b/>
          <w:bCs/>
        </w:rPr>
      </w:pPr>
      <w:r w:rsidRPr="00AC483A">
        <w:rPr>
          <w:rFonts w:ascii="Times New Roman" w:eastAsia="Aptos" w:hAnsi="Times New Roman" w:cs="Times New Roman"/>
          <w:b/>
          <w:bCs/>
        </w:rPr>
        <w:t>III.</w:t>
      </w:r>
    </w:p>
    <w:p w14:paraId="71C4147A" w14:textId="77777777" w:rsidR="00AA06B1" w:rsidRPr="00AC483A" w:rsidRDefault="00AA06B1" w:rsidP="00AA06B1">
      <w:pPr>
        <w:spacing w:after="0" w:line="240" w:lineRule="auto"/>
        <w:jc w:val="both"/>
        <w:rPr>
          <w:rFonts w:ascii="Times New Roman" w:eastAsia="Times New Roman" w:hAnsi="Times New Roman" w:cs="Times New Roman"/>
        </w:rPr>
      </w:pPr>
      <w:r w:rsidRPr="00AC483A">
        <w:rPr>
          <w:rFonts w:ascii="Times New Roman" w:eastAsia="Times New Roman" w:hAnsi="Times New Roman" w:cs="Times New Roman"/>
        </w:rPr>
        <w:t>Ove Druge izmjene i dopune Programa javnih potreba u tehničkoj kulturi grada Karlovca za 2025. godinu stupaju na snagu osam (8) dana od dana objave u Glasniku Grada Karlovca..</w:t>
      </w:r>
    </w:p>
    <w:p w14:paraId="0DA2B2B9" w14:textId="77777777" w:rsidR="00AA06B1" w:rsidRPr="0079600C" w:rsidRDefault="00AA06B1" w:rsidP="005407AC">
      <w:pPr>
        <w:spacing w:after="0" w:line="240" w:lineRule="auto"/>
        <w:jc w:val="center"/>
        <w:rPr>
          <w:rFonts w:ascii="Times New Roman" w:hAnsi="Times New Roman" w:cs="Times New Roman"/>
          <w:b/>
          <w:bCs/>
          <w:iCs/>
        </w:rPr>
      </w:pPr>
    </w:p>
    <w:p w14:paraId="2B5C03F4" w14:textId="77777777" w:rsidR="00E47D1C" w:rsidRPr="0079600C" w:rsidRDefault="00E47D1C" w:rsidP="000F471D">
      <w:pPr>
        <w:spacing w:after="0" w:line="240" w:lineRule="auto"/>
        <w:jc w:val="center"/>
        <w:rPr>
          <w:rFonts w:ascii="Times New Roman" w:hAnsi="Times New Roman" w:cs="Times New Roman"/>
          <w:b/>
          <w:bCs/>
          <w:iCs/>
        </w:rPr>
      </w:pPr>
    </w:p>
    <w:p w14:paraId="0CB6785D" w14:textId="4EF9AECC" w:rsidR="00613260" w:rsidRDefault="000F471D" w:rsidP="00613260">
      <w:pPr>
        <w:spacing w:after="0" w:line="240" w:lineRule="auto"/>
        <w:jc w:val="center"/>
        <w:rPr>
          <w:rFonts w:ascii="Times New Roman" w:hAnsi="Times New Roman" w:cs="Times New Roman"/>
          <w:b/>
          <w:iCs/>
        </w:rPr>
      </w:pPr>
      <w:r w:rsidRPr="000F471D">
        <w:rPr>
          <w:rFonts w:ascii="Times New Roman" w:hAnsi="Times New Roman" w:cs="Times New Roman"/>
          <w:b/>
          <w:iCs/>
        </w:rPr>
        <w:t xml:space="preserve">TOČKA </w:t>
      </w:r>
      <w:r w:rsidR="0087313E">
        <w:rPr>
          <w:rFonts w:ascii="Times New Roman" w:hAnsi="Times New Roman" w:cs="Times New Roman"/>
          <w:b/>
          <w:iCs/>
        </w:rPr>
        <w:t>8</w:t>
      </w:r>
      <w:r w:rsidRPr="000F471D">
        <w:rPr>
          <w:rFonts w:ascii="Times New Roman" w:hAnsi="Times New Roman" w:cs="Times New Roman"/>
          <w:b/>
          <w:iCs/>
        </w:rPr>
        <w:t>.</w:t>
      </w:r>
    </w:p>
    <w:p w14:paraId="15B7A05F" w14:textId="4090281D" w:rsidR="00113693" w:rsidRPr="00113693" w:rsidRDefault="00113693" w:rsidP="00613260">
      <w:pPr>
        <w:spacing w:after="0" w:line="240" w:lineRule="auto"/>
        <w:jc w:val="center"/>
        <w:rPr>
          <w:rFonts w:ascii="Times New Roman" w:hAnsi="Times New Roman" w:cs="Times New Roman"/>
          <w:b/>
          <w:bCs/>
          <w:iCs/>
        </w:rPr>
      </w:pPr>
      <w:r w:rsidRPr="00113693">
        <w:rPr>
          <w:rFonts w:ascii="Times New Roman" w:hAnsi="Times New Roman" w:cs="Times New Roman"/>
          <w:b/>
          <w:bCs/>
        </w:rPr>
        <w:t>Treće izmjene i dopune Programa javnih potreba u predškolskom odgoju i obrazovanju za 2025. godinu</w:t>
      </w:r>
    </w:p>
    <w:p w14:paraId="0CE77109" w14:textId="4F0DAC8B" w:rsidR="006E623C" w:rsidRDefault="00113693" w:rsidP="006E623C">
      <w:pPr>
        <w:spacing w:after="0" w:line="240" w:lineRule="auto"/>
        <w:jc w:val="both"/>
        <w:rPr>
          <w:rFonts w:ascii="Times New Roman" w:hAnsi="Times New Roman" w:cs="Times New Roman"/>
        </w:rPr>
      </w:pPr>
      <w:r>
        <w:rPr>
          <w:rFonts w:ascii="Times New Roman" w:hAnsi="Times New Roman" w:cs="Times New Roman"/>
        </w:rPr>
        <w:tab/>
      </w:r>
      <w:r w:rsidR="006E623C">
        <w:rPr>
          <w:rFonts w:ascii="Times New Roman" w:hAnsi="Times New Roman" w:cs="Times New Roman"/>
        </w:rPr>
        <w:t>Uvodno obrazloženje dala je gospođa Draženka Sila Ljubenko, prof.pedagog., pročelnica Upravnog odjela za društvene djelatnosti.</w:t>
      </w:r>
    </w:p>
    <w:p w14:paraId="13BD2669" w14:textId="77777777" w:rsidR="00113693" w:rsidRDefault="00113693" w:rsidP="006E623C">
      <w:pPr>
        <w:spacing w:after="0" w:line="240" w:lineRule="auto"/>
        <w:jc w:val="both"/>
        <w:rPr>
          <w:rFonts w:ascii="Times New Roman" w:hAnsi="Times New Roman" w:cs="Times New Roman"/>
          <w:iCs/>
        </w:rPr>
      </w:pPr>
      <w:r>
        <w:rPr>
          <w:rFonts w:ascii="Times New Roman" w:hAnsi="Times New Roman" w:cs="Times New Roman"/>
          <w:iCs/>
        </w:rPr>
        <w:tab/>
      </w:r>
      <w:r w:rsidR="006E623C">
        <w:rPr>
          <w:rFonts w:ascii="Times New Roman" w:hAnsi="Times New Roman" w:cs="Times New Roman"/>
          <w:iCs/>
        </w:rPr>
        <w:t>Predsjednik Gradskog vijeća izvijestio je vijećnike da je Odbor za financije, gradski proračun i gradsku imovinu razmatrao navedenu točku te predlažu da se donesu</w:t>
      </w:r>
      <w:r>
        <w:rPr>
          <w:rFonts w:ascii="Times New Roman" w:hAnsi="Times New Roman" w:cs="Times New Roman"/>
          <w:iCs/>
        </w:rPr>
        <w:t xml:space="preserve"> </w:t>
      </w:r>
      <w:r w:rsidRPr="00113693">
        <w:rPr>
          <w:rFonts w:ascii="Times New Roman" w:hAnsi="Times New Roman" w:cs="Times New Roman"/>
          <w:iCs/>
        </w:rPr>
        <w:t>Treće izmjene i dopune Programa javnih potreba u predškolskom odgoju i obrazovanju za 2025. godinu</w:t>
      </w:r>
      <w:r>
        <w:rPr>
          <w:rFonts w:ascii="Times New Roman" w:hAnsi="Times New Roman" w:cs="Times New Roman"/>
          <w:iCs/>
        </w:rPr>
        <w:t>.</w:t>
      </w:r>
    </w:p>
    <w:p w14:paraId="503498BF" w14:textId="77A68D83" w:rsidR="000F471D" w:rsidRPr="007E3185" w:rsidRDefault="00113693" w:rsidP="006E623C">
      <w:pPr>
        <w:spacing w:after="0" w:line="240" w:lineRule="auto"/>
        <w:jc w:val="both"/>
        <w:rPr>
          <w:rStyle w:val="normaltextrun"/>
          <w:rFonts w:ascii="Times New Roman" w:hAnsi="Times New Roman" w:cs="Times New Roman"/>
        </w:rPr>
      </w:pPr>
      <w:r>
        <w:rPr>
          <w:rFonts w:ascii="Times New Roman" w:eastAsia="Times New Roman" w:hAnsi="Times New Roman" w:cs="Times New Roman"/>
        </w:rPr>
        <w:tab/>
      </w:r>
      <w:r w:rsidR="00096D57" w:rsidRPr="007E3185">
        <w:rPr>
          <w:rFonts w:ascii="Times New Roman" w:eastAsia="Times New Roman" w:hAnsi="Times New Roman" w:cs="Times New Roman"/>
        </w:rPr>
        <w:t>Budući da nije bilo</w:t>
      </w:r>
      <w:r w:rsidR="000F471D" w:rsidRPr="007E3185">
        <w:rPr>
          <w:rFonts w:ascii="Times New Roman" w:eastAsia="Times New Roman" w:hAnsi="Times New Roman" w:cs="Times New Roman"/>
        </w:rPr>
        <w:t xml:space="preserve"> </w:t>
      </w:r>
      <w:r w:rsidR="000F471D" w:rsidRPr="007E3185">
        <w:rPr>
          <w:rStyle w:val="normaltextrun"/>
          <w:rFonts w:ascii="Times New Roman" w:hAnsi="Times New Roman" w:cs="Times New Roman"/>
        </w:rPr>
        <w:t xml:space="preserve">rasprave, od nazočnih </w:t>
      </w:r>
      <w:r w:rsidR="007E3185" w:rsidRPr="007E3185">
        <w:rPr>
          <w:rStyle w:val="normaltextrun"/>
          <w:rFonts w:ascii="Times New Roman" w:hAnsi="Times New Roman" w:cs="Times New Roman"/>
        </w:rPr>
        <w:t>1</w:t>
      </w:r>
      <w:r w:rsidR="009F13EA">
        <w:rPr>
          <w:rStyle w:val="normaltextrun"/>
          <w:rFonts w:ascii="Times New Roman" w:hAnsi="Times New Roman" w:cs="Times New Roman"/>
        </w:rPr>
        <w:t>9</w:t>
      </w:r>
      <w:r w:rsidR="000F471D" w:rsidRPr="007E3185">
        <w:rPr>
          <w:rStyle w:val="normaltextrun"/>
          <w:rFonts w:ascii="Times New Roman" w:hAnsi="Times New Roman" w:cs="Times New Roman"/>
        </w:rPr>
        <w:t xml:space="preserve"> vijećnika u vijećnici, vijeće je sa </w:t>
      </w:r>
      <w:r w:rsidR="007E3185" w:rsidRPr="007E3185">
        <w:rPr>
          <w:rStyle w:val="normaltextrun"/>
          <w:rFonts w:ascii="Times New Roman" w:hAnsi="Times New Roman" w:cs="Times New Roman"/>
        </w:rPr>
        <w:t>12</w:t>
      </w:r>
      <w:r w:rsidR="000F471D" w:rsidRPr="007E3185">
        <w:rPr>
          <w:rStyle w:val="normaltextrun"/>
          <w:rFonts w:ascii="Times New Roman" w:hAnsi="Times New Roman" w:cs="Times New Roman"/>
        </w:rPr>
        <w:t xml:space="preserve"> glasova ZA </w:t>
      </w:r>
      <w:r w:rsidR="007E3185" w:rsidRPr="007E3185">
        <w:rPr>
          <w:rStyle w:val="normaltextrun"/>
          <w:rFonts w:ascii="Times New Roman" w:hAnsi="Times New Roman" w:cs="Times New Roman"/>
        </w:rPr>
        <w:t xml:space="preserve">i </w:t>
      </w:r>
      <w:r w:rsidR="009F13EA">
        <w:rPr>
          <w:rStyle w:val="normaltextrun"/>
          <w:rFonts w:ascii="Times New Roman" w:hAnsi="Times New Roman" w:cs="Times New Roman"/>
        </w:rPr>
        <w:t>7</w:t>
      </w:r>
      <w:r w:rsidR="007E3185" w:rsidRPr="007E3185">
        <w:rPr>
          <w:rStyle w:val="normaltextrun"/>
          <w:rFonts w:ascii="Times New Roman" w:hAnsi="Times New Roman" w:cs="Times New Roman"/>
        </w:rPr>
        <w:t xml:space="preserve"> glasova SUZDRŽANIH </w:t>
      </w:r>
      <w:r w:rsidR="000F471D" w:rsidRPr="007E3185">
        <w:rPr>
          <w:rStyle w:val="normaltextrun"/>
          <w:rFonts w:ascii="Times New Roman" w:hAnsi="Times New Roman" w:cs="Times New Roman"/>
        </w:rPr>
        <w:t>donijelo:</w:t>
      </w:r>
    </w:p>
    <w:p w14:paraId="0CD4C456" w14:textId="77777777" w:rsidR="000F471D" w:rsidRPr="000F471D" w:rsidRDefault="000F471D" w:rsidP="005D7A5B">
      <w:pPr>
        <w:spacing w:after="0" w:line="240" w:lineRule="auto"/>
        <w:ind w:firstLine="709"/>
        <w:jc w:val="both"/>
        <w:rPr>
          <w:rStyle w:val="normaltextrun"/>
          <w:rFonts w:ascii="Times New Roman" w:hAnsi="Times New Roman" w:cs="Times New Roman"/>
        </w:rPr>
      </w:pPr>
    </w:p>
    <w:p w14:paraId="4B867C71" w14:textId="77777777" w:rsidR="009F13EA" w:rsidRDefault="009F13EA" w:rsidP="009F13EA">
      <w:pPr>
        <w:spacing w:after="0" w:line="240" w:lineRule="auto"/>
        <w:jc w:val="center"/>
        <w:rPr>
          <w:rFonts w:ascii="Times New Roman" w:hAnsi="Times New Roman" w:cs="Times New Roman"/>
          <w:b/>
          <w:bCs/>
        </w:rPr>
      </w:pPr>
      <w:r w:rsidRPr="00113693">
        <w:rPr>
          <w:rFonts w:ascii="Times New Roman" w:hAnsi="Times New Roman" w:cs="Times New Roman"/>
          <w:b/>
          <w:bCs/>
        </w:rPr>
        <w:t>Treće izmjene i dopune</w:t>
      </w:r>
    </w:p>
    <w:p w14:paraId="409F2FB1" w14:textId="562B05B3" w:rsidR="009F13EA" w:rsidRPr="00113693" w:rsidRDefault="009F13EA" w:rsidP="009F13EA">
      <w:pPr>
        <w:spacing w:after="0" w:line="240" w:lineRule="auto"/>
        <w:jc w:val="center"/>
        <w:rPr>
          <w:rFonts w:ascii="Times New Roman" w:hAnsi="Times New Roman" w:cs="Times New Roman"/>
          <w:b/>
          <w:bCs/>
          <w:iCs/>
        </w:rPr>
      </w:pPr>
      <w:r w:rsidRPr="00113693">
        <w:rPr>
          <w:rFonts w:ascii="Times New Roman" w:hAnsi="Times New Roman" w:cs="Times New Roman"/>
          <w:b/>
          <w:bCs/>
        </w:rPr>
        <w:t>Programa javnih potreba u predškolskom odgoju i obrazovanju za 2025. godinu</w:t>
      </w:r>
    </w:p>
    <w:p w14:paraId="5676F637" w14:textId="77777777" w:rsidR="00307DBB" w:rsidRDefault="00307DBB" w:rsidP="00307DBB">
      <w:pPr>
        <w:spacing w:after="0" w:line="240" w:lineRule="auto"/>
        <w:jc w:val="center"/>
        <w:rPr>
          <w:rFonts w:ascii="Times New Roman" w:hAnsi="Times New Roman" w:cs="Times New Roman"/>
          <w:b/>
          <w:bCs/>
          <w:iCs/>
        </w:rPr>
      </w:pPr>
    </w:p>
    <w:p w14:paraId="4F72DE18" w14:textId="77777777" w:rsidR="008A6B41" w:rsidRPr="00A92452" w:rsidRDefault="008A6B41" w:rsidP="008A6B41">
      <w:pPr>
        <w:spacing w:after="0" w:line="240" w:lineRule="auto"/>
        <w:jc w:val="center"/>
        <w:rPr>
          <w:rFonts w:ascii="Times New Roman" w:eastAsia="Times New Roman" w:hAnsi="Times New Roman" w:cs="Times New Roman"/>
          <w:b/>
          <w:lang w:eastAsia="hr-HR"/>
          <w14:ligatures w14:val="standardContextual"/>
        </w:rPr>
      </w:pPr>
      <w:r w:rsidRPr="00A92452">
        <w:rPr>
          <w:rFonts w:ascii="Times New Roman" w:eastAsia="Times New Roman" w:hAnsi="Times New Roman" w:cs="Times New Roman"/>
          <w:b/>
          <w:lang w:eastAsia="hr-HR"/>
          <w14:ligatures w14:val="standardContextual"/>
        </w:rPr>
        <w:t>I.</w:t>
      </w:r>
    </w:p>
    <w:p w14:paraId="04BF1ACF" w14:textId="77777777" w:rsidR="008A6B41" w:rsidRDefault="008A6B41" w:rsidP="008A6B41">
      <w:pPr>
        <w:spacing w:after="0" w:line="240" w:lineRule="auto"/>
        <w:jc w:val="both"/>
        <w:rPr>
          <w:rFonts w:ascii="Times New Roman" w:eastAsia="Times New Roman" w:hAnsi="Times New Roman" w:cs="Times New Roman"/>
          <w:lang w:eastAsia="hr-HR"/>
          <w14:ligatures w14:val="standardContextual"/>
        </w:rPr>
      </w:pPr>
      <w:r w:rsidRPr="00A92452">
        <w:rPr>
          <w:rFonts w:ascii="Times New Roman" w:eastAsia="Times New Roman" w:hAnsi="Times New Roman" w:cs="Times New Roman"/>
          <w:lang w:eastAsia="hr-HR"/>
          <w14:ligatures w14:val="standardContextual"/>
        </w:rPr>
        <w:t xml:space="preserve">U Programu javnih potreba u predškolskom odgoju i obrazovanju  za 2025. godinu (Glasnik Grada Karlovca 23a/24, 06/25, 13/25) u daljnjem tekstu Program, članak II. – </w:t>
      </w:r>
      <w:r w:rsidRPr="00A92452">
        <w:rPr>
          <w:rFonts w:ascii="Times New Roman" w:eastAsia="Times New Roman" w:hAnsi="Times New Roman" w:cs="Times New Roman"/>
          <w:b/>
          <w:bCs/>
          <w:lang w:eastAsia="hr-HR"/>
          <w14:ligatures w14:val="standardContextual"/>
        </w:rPr>
        <w:t>PLANIRANA SREDSTVA</w:t>
      </w:r>
      <w:r w:rsidRPr="00A92452">
        <w:rPr>
          <w:rFonts w:ascii="Times New Roman" w:eastAsia="Times New Roman" w:hAnsi="Times New Roman" w:cs="Times New Roman"/>
          <w:lang w:eastAsia="hr-HR"/>
          <w14:ligatures w14:val="standardContextual"/>
        </w:rPr>
        <w:t xml:space="preserve">, mijenja se i glasi: </w:t>
      </w:r>
    </w:p>
    <w:p w14:paraId="327433BE" w14:textId="77777777" w:rsidR="008A6B41" w:rsidRPr="00A92452" w:rsidRDefault="008A6B41" w:rsidP="008A6B41">
      <w:pPr>
        <w:spacing w:after="0" w:line="240" w:lineRule="auto"/>
        <w:jc w:val="both"/>
        <w:rPr>
          <w:rFonts w:ascii="Times New Roman" w:eastAsia="Times New Roman" w:hAnsi="Times New Roman" w:cs="Times New Roman"/>
          <w:lang w:eastAsia="hr-HR"/>
          <w14:ligatures w14:val="standardContextual"/>
        </w:rPr>
      </w:pPr>
    </w:p>
    <w:p w14:paraId="2EF1D0DF" w14:textId="77777777" w:rsidR="008A6B41" w:rsidRPr="00A92452" w:rsidRDefault="008A6B41" w:rsidP="008A6B41">
      <w:pPr>
        <w:spacing w:after="0" w:line="240" w:lineRule="auto"/>
        <w:jc w:val="both"/>
        <w:rPr>
          <w:rFonts w:ascii="Times New Roman" w:eastAsia="Times New Roman" w:hAnsi="Times New Roman" w:cs="Times New Roman"/>
          <w:lang w:eastAsia="hr-HR"/>
          <w14:ligatures w14:val="standardContextual"/>
        </w:rPr>
      </w:pPr>
      <w:r w:rsidRPr="00A92452">
        <w:rPr>
          <w:rFonts w:ascii="Times New Roman" w:eastAsia="Times New Roman" w:hAnsi="Times New Roman" w:cs="Times New Roman"/>
          <w:lang w:eastAsia="hr-HR"/>
          <w14:ligatures w14:val="standardContextual"/>
        </w:rPr>
        <w:t>„U Proračunu Grada Karlovca za 2025. godinu za Program javnih potreba u predškolskom odgoju i obrazovanju planirana su sredstva u iznosu od 17.389.666,00 eura te se raspoređuje na sljedeći način“</w:t>
      </w:r>
    </w:p>
    <w:p w14:paraId="0DE6D47B" w14:textId="77777777" w:rsidR="008A6B41" w:rsidRDefault="008A6B41" w:rsidP="008A6B41">
      <w:pPr>
        <w:spacing w:after="0" w:line="240" w:lineRule="auto"/>
        <w:jc w:val="both"/>
        <w:rPr>
          <w:rFonts w:ascii="Times New Roman" w:eastAsia="Times New Roman" w:hAnsi="Times New Roman" w:cs="Times New Roman"/>
          <w:b/>
          <w:lang w:eastAsia="hr-HR"/>
          <w14:ligatures w14:val="standardContextual"/>
        </w:rPr>
      </w:pPr>
    </w:p>
    <w:p w14:paraId="3734F928" w14:textId="77777777" w:rsidR="009A1D70" w:rsidRPr="00A92452" w:rsidRDefault="009A1D70" w:rsidP="008A6B41">
      <w:pPr>
        <w:spacing w:after="0" w:line="240" w:lineRule="auto"/>
        <w:jc w:val="both"/>
        <w:rPr>
          <w:rFonts w:ascii="Times New Roman" w:eastAsia="Times New Roman" w:hAnsi="Times New Roman" w:cs="Times New Roman"/>
          <w:b/>
          <w:lang w:eastAsia="hr-HR"/>
          <w14:ligatures w14:val="standardContextual"/>
        </w:rPr>
      </w:pPr>
    </w:p>
    <w:p w14:paraId="6B722183" w14:textId="77777777" w:rsidR="008A6B41" w:rsidRPr="00A92452" w:rsidRDefault="008A6B41" w:rsidP="008A6B41">
      <w:pPr>
        <w:spacing w:after="0" w:line="240" w:lineRule="auto"/>
        <w:jc w:val="both"/>
        <w:rPr>
          <w:rFonts w:ascii="Times New Roman" w:eastAsia="Times New Roman" w:hAnsi="Times New Roman" w:cs="Times New Roman"/>
          <w:b/>
          <w:lang w:eastAsia="hr-HR"/>
          <w14:ligatures w14:val="standardContextual"/>
        </w:rPr>
      </w:pPr>
      <w:r w:rsidRPr="00A92452">
        <w:rPr>
          <w:rFonts w:ascii="Times New Roman" w:eastAsia="Times New Roman" w:hAnsi="Times New Roman" w:cs="Times New Roman"/>
          <w:b/>
          <w:lang w:eastAsia="hr-HR"/>
          <w14:ligatures w14:val="standardContextual"/>
        </w:rPr>
        <w:lastRenderedPageBreak/>
        <w:t>PLANIRANA SREDSTVA</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6521"/>
        <w:gridCol w:w="1559"/>
        <w:gridCol w:w="1559"/>
      </w:tblGrid>
      <w:tr w:rsidR="008A6B41" w:rsidRPr="00A92452" w14:paraId="7A2930C2" w14:textId="77777777" w:rsidTr="009648EF">
        <w:trPr>
          <w:trHeight w:val="346"/>
        </w:trPr>
        <w:tc>
          <w:tcPr>
            <w:tcW w:w="568" w:type="dxa"/>
            <w:shd w:val="clear" w:color="auto" w:fill="D6E3BC" w:themeFill="accent3" w:themeFillTint="66"/>
            <w:vAlign w:val="center"/>
          </w:tcPr>
          <w:p w14:paraId="147C8C96" w14:textId="77777777" w:rsidR="008A6B41" w:rsidRPr="00A92452" w:rsidRDefault="008A6B41" w:rsidP="009648EF">
            <w:pPr>
              <w:spacing w:after="0" w:line="240" w:lineRule="auto"/>
              <w:jc w:val="center"/>
              <w:rPr>
                <w:rFonts w:ascii="Times New Roman" w:eastAsia="Times New Roman" w:hAnsi="Times New Roman" w:cs="Times New Roman"/>
                <w:b/>
                <w:bCs/>
                <w:color w:val="000000"/>
                <w:lang w:eastAsia="hr-HR"/>
                <w14:ligatures w14:val="standardContextual"/>
              </w:rPr>
            </w:pPr>
            <w:r w:rsidRPr="00A92452">
              <w:rPr>
                <w:rFonts w:ascii="Times New Roman" w:eastAsia="Times New Roman" w:hAnsi="Times New Roman" w:cs="Times New Roman"/>
                <w:b/>
                <w:bCs/>
                <w:color w:val="000000"/>
                <w:lang w:val="pt-BR" w:eastAsia="hr-HR"/>
                <w14:ligatures w14:val="standardContextual"/>
              </w:rPr>
              <w:t>rb</w:t>
            </w:r>
          </w:p>
        </w:tc>
        <w:tc>
          <w:tcPr>
            <w:tcW w:w="6521" w:type="dxa"/>
            <w:shd w:val="clear" w:color="auto" w:fill="D6E3BC" w:themeFill="accent3" w:themeFillTint="66"/>
            <w:vAlign w:val="center"/>
          </w:tcPr>
          <w:p w14:paraId="092A22D9" w14:textId="77777777" w:rsidR="008A6B41" w:rsidRPr="00A92452" w:rsidRDefault="008A6B41" w:rsidP="009648EF">
            <w:pPr>
              <w:spacing w:after="0" w:line="240" w:lineRule="auto"/>
              <w:jc w:val="center"/>
              <w:rPr>
                <w:rFonts w:ascii="Times New Roman" w:eastAsia="Times New Roman" w:hAnsi="Times New Roman" w:cs="Times New Roman"/>
                <w:b/>
                <w:bCs/>
                <w:color w:val="000000"/>
                <w:sz w:val="20"/>
                <w:szCs w:val="20"/>
                <w:lang w:eastAsia="hr-HR"/>
                <w14:ligatures w14:val="standardContextual"/>
              </w:rPr>
            </w:pPr>
            <w:r w:rsidRPr="00A92452">
              <w:rPr>
                <w:rFonts w:ascii="Times New Roman" w:eastAsia="Times New Roman" w:hAnsi="Times New Roman" w:cs="Times New Roman"/>
                <w:b/>
                <w:bCs/>
                <w:color w:val="000000"/>
                <w:sz w:val="20"/>
                <w:szCs w:val="20"/>
                <w:lang w:val="de-DE" w:eastAsia="hr-HR"/>
                <w14:ligatures w14:val="standardContextual"/>
              </w:rPr>
              <w:t>NAZIV</w:t>
            </w:r>
            <w:r w:rsidRPr="00A92452">
              <w:rPr>
                <w:rFonts w:ascii="Times New Roman" w:eastAsia="Times New Roman" w:hAnsi="Times New Roman" w:cs="Times New Roman"/>
                <w:b/>
                <w:bCs/>
                <w:color w:val="000000"/>
                <w:sz w:val="20"/>
                <w:szCs w:val="20"/>
                <w:lang w:eastAsia="hr-HR"/>
                <w14:ligatures w14:val="standardContextual"/>
              </w:rPr>
              <w:t xml:space="preserve"> </w:t>
            </w:r>
            <w:r w:rsidRPr="00A92452">
              <w:rPr>
                <w:rFonts w:ascii="Times New Roman" w:eastAsia="Times New Roman" w:hAnsi="Times New Roman" w:cs="Times New Roman"/>
                <w:b/>
                <w:bCs/>
                <w:color w:val="000000"/>
                <w:sz w:val="20"/>
                <w:szCs w:val="20"/>
                <w:lang w:val="de-DE" w:eastAsia="hr-HR"/>
                <w14:ligatures w14:val="standardContextual"/>
              </w:rPr>
              <w:t>AKTIVNOSTI</w:t>
            </w:r>
          </w:p>
        </w:tc>
        <w:tc>
          <w:tcPr>
            <w:tcW w:w="1559" w:type="dxa"/>
            <w:shd w:val="clear" w:color="auto" w:fill="D6E3BC" w:themeFill="accent3" w:themeFillTint="66"/>
            <w:vAlign w:val="center"/>
          </w:tcPr>
          <w:p w14:paraId="308795D5" w14:textId="77777777" w:rsidR="008A6B41" w:rsidRPr="00A92452" w:rsidRDefault="008A6B41" w:rsidP="009648EF">
            <w:pPr>
              <w:spacing w:after="0" w:line="240" w:lineRule="auto"/>
              <w:jc w:val="center"/>
              <w:rPr>
                <w:rFonts w:ascii="Times New Roman" w:eastAsia="Times New Roman" w:hAnsi="Times New Roman" w:cs="Times New Roman"/>
                <w:b/>
                <w:bCs/>
                <w:color w:val="000000"/>
                <w:sz w:val="20"/>
                <w:szCs w:val="20"/>
                <w:lang w:eastAsia="hr-HR"/>
                <w14:ligatures w14:val="standardContextual"/>
              </w:rPr>
            </w:pPr>
            <w:r w:rsidRPr="00A92452">
              <w:rPr>
                <w:rFonts w:ascii="Times New Roman" w:eastAsia="Times New Roman" w:hAnsi="Times New Roman" w:cs="Times New Roman"/>
                <w:b/>
                <w:bCs/>
                <w:color w:val="000000"/>
                <w:sz w:val="20"/>
                <w:szCs w:val="20"/>
                <w:lang w:val="de-DE" w:eastAsia="hr-HR"/>
                <w14:ligatures w14:val="standardContextual"/>
              </w:rPr>
              <w:t>PLAN</w:t>
            </w:r>
          </w:p>
        </w:tc>
        <w:tc>
          <w:tcPr>
            <w:tcW w:w="1559" w:type="dxa"/>
            <w:shd w:val="clear" w:color="auto" w:fill="D6E3BC" w:themeFill="accent3" w:themeFillTint="66"/>
            <w:vAlign w:val="center"/>
          </w:tcPr>
          <w:p w14:paraId="5C8BCC4B" w14:textId="77777777" w:rsidR="008A6B41" w:rsidRPr="00A92452" w:rsidRDefault="008A6B41" w:rsidP="009648EF">
            <w:pPr>
              <w:spacing w:after="0" w:line="240" w:lineRule="auto"/>
              <w:jc w:val="center"/>
              <w:rPr>
                <w:rFonts w:ascii="Times New Roman" w:eastAsia="Times New Roman" w:hAnsi="Times New Roman" w:cs="Times New Roman"/>
                <w:b/>
                <w:bCs/>
                <w:color w:val="000000"/>
                <w:sz w:val="20"/>
                <w:szCs w:val="20"/>
                <w:lang w:val="de-DE" w:eastAsia="hr-HR"/>
                <w14:ligatures w14:val="standardContextual"/>
              </w:rPr>
            </w:pPr>
            <w:r w:rsidRPr="00A92452">
              <w:rPr>
                <w:rFonts w:ascii="Times New Roman" w:eastAsia="Times New Roman" w:hAnsi="Times New Roman" w:cs="Times New Roman"/>
                <w:b/>
                <w:bCs/>
                <w:color w:val="000000"/>
                <w:sz w:val="20"/>
                <w:szCs w:val="20"/>
                <w:lang w:val="de-DE" w:eastAsia="hr-HR"/>
                <w14:ligatures w14:val="standardContextual"/>
              </w:rPr>
              <w:t>NOVI PLAN</w:t>
            </w:r>
          </w:p>
        </w:tc>
      </w:tr>
      <w:tr w:rsidR="008A6B41" w:rsidRPr="00A92452" w14:paraId="44E677FA" w14:textId="77777777" w:rsidTr="009648EF">
        <w:trPr>
          <w:trHeight w:val="293"/>
        </w:trPr>
        <w:tc>
          <w:tcPr>
            <w:tcW w:w="568" w:type="dxa"/>
            <w:shd w:val="clear" w:color="auto" w:fill="C4BC96" w:themeFill="background2" w:themeFillShade="BF"/>
          </w:tcPr>
          <w:p w14:paraId="194088AD" w14:textId="77777777" w:rsidR="008A6B41" w:rsidRPr="00A92452" w:rsidRDefault="008A6B41" w:rsidP="009648EF">
            <w:pPr>
              <w:spacing w:after="0" w:line="240" w:lineRule="auto"/>
              <w:jc w:val="right"/>
              <w:rPr>
                <w:rFonts w:ascii="Times New Roman" w:eastAsia="Times New Roman" w:hAnsi="Times New Roman" w:cs="Times New Roman"/>
                <w:color w:val="000000"/>
                <w:lang w:val="pt-BR" w:eastAsia="hr-HR"/>
                <w14:ligatures w14:val="standardContextual"/>
              </w:rPr>
            </w:pPr>
            <w:r w:rsidRPr="00A92452">
              <w:rPr>
                <w:rFonts w:ascii="Times New Roman" w:eastAsia="Times New Roman" w:hAnsi="Times New Roman" w:cs="Times New Roman"/>
                <w:color w:val="000000"/>
                <w:lang w:val="pt-BR" w:eastAsia="hr-HR"/>
                <w14:ligatures w14:val="standardContextual"/>
              </w:rPr>
              <w:t>1.</w:t>
            </w:r>
          </w:p>
        </w:tc>
        <w:tc>
          <w:tcPr>
            <w:tcW w:w="6521" w:type="dxa"/>
            <w:shd w:val="clear" w:color="auto" w:fill="C4BC96" w:themeFill="background2" w:themeFillShade="BF"/>
          </w:tcPr>
          <w:p w14:paraId="5BC8149C" w14:textId="77777777" w:rsidR="008A6B41" w:rsidRPr="00A92452" w:rsidRDefault="008A6B41" w:rsidP="009648EF">
            <w:pPr>
              <w:spacing w:after="0" w:line="240" w:lineRule="auto"/>
              <w:jc w:val="center"/>
              <w:rPr>
                <w:rFonts w:ascii="Times New Roman" w:eastAsia="Times New Roman" w:hAnsi="Times New Roman" w:cs="Times New Roman"/>
                <w:b/>
                <w:bCs/>
                <w:color w:val="000000"/>
                <w:sz w:val="20"/>
                <w:szCs w:val="20"/>
                <w:lang w:val="de-DE" w:eastAsia="hr-HR"/>
                <w14:ligatures w14:val="standardContextual"/>
              </w:rPr>
            </w:pPr>
            <w:r w:rsidRPr="00A92452">
              <w:rPr>
                <w:rFonts w:ascii="Times New Roman" w:eastAsia="Times New Roman" w:hAnsi="Times New Roman" w:cs="Times New Roman"/>
                <w:b/>
                <w:bCs/>
                <w:color w:val="000000"/>
                <w:sz w:val="20"/>
                <w:szCs w:val="20"/>
                <w:lang w:val="pt-BR" w:eastAsia="hr-HR"/>
                <w14:ligatures w14:val="standardContextual"/>
              </w:rPr>
              <w:t>SUFINANCIRANJE SMJEŠTAJA DJECE U PRIVATNIM VRTIĆIMA</w:t>
            </w:r>
          </w:p>
        </w:tc>
        <w:tc>
          <w:tcPr>
            <w:tcW w:w="1559" w:type="dxa"/>
            <w:shd w:val="clear" w:color="auto" w:fill="C4BC96" w:themeFill="background2" w:themeFillShade="BF"/>
          </w:tcPr>
          <w:p w14:paraId="25CB949E" w14:textId="77777777" w:rsidR="008A6B41" w:rsidRPr="00A92452" w:rsidRDefault="008A6B41" w:rsidP="009648EF">
            <w:pPr>
              <w:spacing w:after="0" w:line="240" w:lineRule="auto"/>
              <w:jc w:val="right"/>
              <w:rPr>
                <w:rFonts w:ascii="Times New Roman" w:eastAsia="Times New Roman" w:hAnsi="Times New Roman" w:cs="Times New Roman"/>
                <w:b/>
                <w:bCs/>
                <w:color w:val="000000"/>
                <w:lang w:val="de-DE" w:eastAsia="hr-HR"/>
                <w14:ligatures w14:val="standardContextual"/>
              </w:rPr>
            </w:pPr>
            <w:r w:rsidRPr="00A92452">
              <w:rPr>
                <w:rFonts w:ascii="Times New Roman" w:hAnsi="Times New Roman" w:cs="Times New Roman"/>
                <w:b/>
                <w:bCs/>
                <w14:ligatures w14:val="standardContextual"/>
              </w:rPr>
              <w:t>166.025,00</w:t>
            </w:r>
          </w:p>
        </w:tc>
        <w:tc>
          <w:tcPr>
            <w:tcW w:w="1559" w:type="dxa"/>
            <w:shd w:val="clear" w:color="auto" w:fill="C4BC96" w:themeFill="background2" w:themeFillShade="BF"/>
          </w:tcPr>
          <w:p w14:paraId="0E11331D" w14:textId="77777777" w:rsidR="008A6B41" w:rsidRPr="00A92452" w:rsidRDefault="008A6B41" w:rsidP="009648EF">
            <w:pPr>
              <w:spacing w:after="0" w:line="240" w:lineRule="auto"/>
              <w:jc w:val="right"/>
              <w:rPr>
                <w:rFonts w:ascii="Times New Roman" w:hAnsi="Times New Roman" w:cs="Times New Roman"/>
                <w:b/>
                <w:bCs/>
                <w14:ligatures w14:val="standardContextual"/>
              </w:rPr>
            </w:pPr>
            <w:r w:rsidRPr="00A92452">
              <w:rPr>
                <w:rFonts w:ascii="Times New Roman" w:hAnsi="Times New Roman" w:cs="Times New Roman"/>
                <w:b/>
                <w:bCs/>
                <w14:ligatures w14:val="standardContextual"/>
              </w:rPr>
              <w:t>172.725,00</w:t>
            </w:r>
          </w:p>
          <w:p w14:paraId="44E29E7A" w14:textId="77777777" w:rsidR="008A6B41" w:rsidRPr="00A92452" w:rsidRDefault="008A6B41" w:rsidP="009648EF">
            <w:pPr>
              <w:spacing w:after="0" w:line="240" w:lineRule="auto"/>
              <w:jc w:val="right"/>
              <w:rPr>
                <w:rFonts w:ascii="Times New Roman" w:hAnsi="Times New Roman" w:cs="Times New Roman"/>
                <w:b/>
                <w:bCs/>
                <w14:ligatures w14:val="standardContextual"/>
              </w:rPr>
            </w:pPr>
          </w:p>
        </w:tc>
      </w:tr>
      <w:tr w:rsidR="008A6B41" w:rsidRPr="00A92452" w14:paraId="515BAB2B" w14:textId="77777777" w:rsidTr="009648EF">
        <w:trPr>
          <w:trHeight w:val="278"/>
        </w:trPr>
        <w:tc>
          <w:tcPr>
            <w:tcW w:w="568" w:type="dxa"/>
          </w:tcPr>
          <w:p w14:paraId="58957A80"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1.1.</w:t>
            </w:r>
          </w:p>
        </w:tc>
        <w:tc>
          <w:tcPr>
            <w:tcW w:w="6521" w:type="dxa"/>
          </w:tcPr>
          <w:p w14:paraId="798961AE" w14:textId="77777777" w:rsidR="008A6B41" w:rsidRPr="00A92452" w:rsidRDefault="008A6B41" w:rsidP="009648EF">
            <w:pPr>
              <w:spacing w:after="0" w:line="240" w:lineRule="auto"/>
              <w:jc w:val="both"/>
              <w:rPr>
                <w:rFonts w:ascii="Times New Roman" w:eastAsia="Times New Roman" w:hAnsi="Times New Roman" w:cs="Times New Roman"/>
                <w:i/>
                <w:iCs/>
                <w:color w:val="000000"/>
                <w:sz w:val="20"/>
                <w:szCs w:val="20"/>
                <w:lang w:val="pt-BR" w:eastAsia="hr-HR"/>
                <w14:ligatures w14:val="standardContextual"/>
              </w:rPr>
            </w:pPr>
            <w:r w:rsidRPr="00A92452">
              <w:rPr>
                <w:rFonts w:ascii="Times New Roman" w:eastAsia="Times New Roman" w:hAnsi="Times New Roman" w:cs="Times New Roman"/>
                <w:i/>
                <w:iCs/>
                <w:color w:val="000000"/>
                <w:sz w:val="20"/>
                <w:szCs w:val="20"/>
                <w:lang w:val="pt-BR" w:eastAsia="hr-HR"/>
                <w14:ligatures w14:val="standardContextual"/>
              </w:rPr>
              <w:t xml:space="preserve">SUFINANCIRANJE PRIVATNIH VRTIĆA  </w:t>
            </w:r>
          </w:p>
        </w:tc>
        <w:tc>
          <w:tcPr>
            <w:tcW w:w="1559" w:type="dxa"/>
          </w:tcPr>
          <w:p w14:paraId="2675409B"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106.025,00</w:t>
            </w:r>
          </w:p>
        </w:tc>
        <w:tc>
          <w:tcPr>
            <w:tcW w:w="1559" w:type="dxa"/>
          </w:tcPr>
          <w:p w14:paraId="7B3C3F77"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115.725,00</w:t>
            </w:r>
          </w:p>
        </w:tc>
      </w:tr>
      <w:tr w:rsidR="008A6B41" w:rsidRPr="00A92452" w14:paraId="13B983F0" w14:textId="77777777" w:rsidTr="009648EF">
        <w:trPr>
          <w:trHeight w:val="278"/>
        </w:trPr>
        <w:tc>
          <w:tcPr>
            <w:tcW w:w="568" w:type="dxa"/>
          </w:tcPr>
          <w:p w14:paraId="44C28309"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1.2.</w:t>
            </w:r>
          </w:p>
        </w:tc>
        <w:tc>
          <w:tcPr>
            <w:tcW w:w="6521" w:type="dxa"/>
          </w:tcPr>
          <w:p w14:paraId="7529D81E" w14:textId="77777777" w:rsidR="008A6B41" w:rsidRPr="00A92452" w:rsidRDefault="008A6B41" w:rsidP="009648EF">
            <w:pPr>
              <w:spacing w:after="0" w:line="240" w:lineRule="auto"/>
              <w:jc w:val="both"/>
              <w:rPr>
                <w:rFonts w:ascii="Times New Roman" w:eastAsia="Times New Roman" w:hAnsi="Times New Roman" w:cs="Times New Roman"/>
                <w:i/>
                <w:iCs/>
                <w:color w:val="000000"/>
                <w:sz w:val="20"/>
                <w:szCs w:val="20"/>
                <w:lang w:val="pt-BR" w:eastAsia="hr-HR"/>
                <w14:ligatures w14:val="standardContextual"/>
              </w:rPr>
            </w:pPr>
            <w:r w:rsidRPr="00A92452">
              <w:rPr>
                <w:rFonts w:ascii="Times New Roman" w:eastAsia="Times New Roman" w:hAnsi="Times New Roman" w:cs="Times New Roman"/>
                <w:i/>
                <w:iCs/>
                <w:color w:val="000000"/>
                <w:sz w:val="20"/>
                <w:szCs w:val="20"/>
                <w:lang w:val="pt-BR" w:eastAsia="hr-HR"/>
                <w14:ligatures w14:val="standardContextual"/>
              </w:rPr>
              <w:t xml:space="preserve">SUFINANCIRANJE OBRTA ZA ČUVANJE DJECE </w:t>
            </w:r>
          </w:p>
        </w:tc>
        <w:tc>
          <w:tcPr>
            <w:tcW w:w="1559" w:type="dxa"/>
          </w:tcPr>
          <w:p w14:paraId="6154EDA8"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60.000,00</w:t>
            </w:r>
          </w:p>
        </w:tc>
        <w:tc>
          <w:tcPr>
            <w:tcW w:w="1559" w:type="dxa"/>
          </w:tcPr>
          <w:p w14:paraId="122E427E"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57.000,00</w:t>
            </w:r>
          </w:p>
        </w:tc>
      </w:tr>
      <w:tr w:rsidR="008A6B41" w:rsidRPr="00A92452" w14:paraId="4E871C62" w14:textId="77777777" w:rsidTr="009648EF">
        <w:trPr>
          <w:trHeight w:val="278"/>
        </w:trPr>
        <w:tc>
          <w:tcPr>
            <w:tcW w:w="568" w:type="dxa"/>
            <w:shd w:val="clear" w:color="auto" w:fill="C4BC96" w:themeFill="background2" w:themeFillShade="BF"/>
          </w:tcPr>
          <w:p w14:paraId="4F074F73"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bookmarkStart w:id="9" w:name="_Hlk134709786"/>
            <w:r w:rsidRPr="00A92452">
              <w:rPr>
                <w:rFonts w:ascii="Times New Roman" w:eastAsia="Times New Roman" w:hAnsi="Times New Roman" w:cs="Times New Roman"/>
                <w:color w:val="000000"/>
                <w:lang w:eastAsia="hr-HR"/>
                <w14:ligatures w14:val="standardContextual"/>
              </w:rPr>
              <w:t xml:space="preserve">2. </w:t>
            </w:r>
          </w:p>
        </w:tc>
        <w:tc>
          <w:tcPr>
            <w:tcW w:w="6521" w:type="dxa"/>
            <w:shd w:val="clear" w:color="auto" w:fill="C4BC96" w:themeFill="background2" w:themeFillShade="BF"/>
          </w:tcPr>
          <w:p w14:paraId="667FD0A2" w14:textId="77777777" w:rsidR="008A6B41" w:rsidRPr="00A92452" w:rsidRDefault="008A6B41" w:rsidP="009648EF">
            <w:pPr>
              <w:spacing w:after="0" w:line="240" w:lineRule="auto"/>
              <w:jc w:val="center"/>
              <w:rPr>
                <w:rFonts w:ascii="Times New Roman" w:eastAsia="Times New Roman" w:hAnsi="Times New Roman" w:cs="Times New Roman"/>
                <w:b/>
                <w:color w:val="000000"/>
                <w:sz w:val="20"/>
                <w:szCs w:val="20"/>
                <w:lang w:eastAsia="hr-HR"/>
                <w14:ligatures w14:val="standardContextual"/>
              </w:rPr>
            </w:pPr>
            <w:r w:rsidRPr="00A92452">
              <w:rPr>
                <w:rFonts w:ascii="Times New Roman" w:eastAsia="Times New Roman" w:hAnsi="Times New Roman" w:cs="Times New Roman"/>
                <w:b/>
                <w:color w:val="000000"/>
                <w:sz w:val="20"/>
                <w:szCs w:val="20"/>
                <w:lang w:val="pt-BR" w:eastAsia="hr-HR"/>
                <w14:ligatures w14:val="standardContextual"/>
              </w:rPr>
              <w:t>MATERIJALNI RASHODI POSLOVANJA</w:t>
            </w:r>
          </w:p>
        </w:tc>
        <w:tc>
          <w:tcPr>
            <w:tcW w:w="1559" w:type="dxa"/>
            <w:shd w:val="clear" w:color="auto" w:fill="C4BC96" w:themeFill="background2" w:themeFillShade="BF"/>
          </w:tcPr>
          <w:p w14:paraId="5073B93B"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1.067.403,00</w:t>
            </w:r>
          </w:p>
        </w:tc>
        <w:tc>
          <w:tcPr>
            <w:tcW w:w="1559" w:type="dxa"/>
            <w:shd w:val="clear" w:color="auto" w:fill="C4BC96" w:themeFill="background2" w:themeFillShade="BF"/>
          </w:tcPr>
          <w:p w14:paraId="0295F93C"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1.022.803,00</w:t>
            </w:r>
          </w:p>
        </w:tc>
      </w:tr>
      <w:bookmarkEnd w:id="9"/>
      <w:tr w:rsidR="008A6B41" w:rsidRPr="00A92452" w14:paraId="4CABD70D" w14:textId="77777777" w:rsidTr="009648EF">
        <w:trPr>
          <w:trHeight w:val="278"/>
        </w:trPr>
        <w:tc>
          <w:tcPr>
            <w:tcW w:w="568" w:type="dxa"/>
          </w:tcPr>
          <w:p w14:paraId="3058AE2D"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2.1.</w:t>
            </w:r>
          </w:p>
        </w:tc>
        <w:tc>
          <w:tcPr>
            <w:tcW w:w="6521" w:type="dxa"/>
          </w:tcPr>
          <w:p w14:paraId="551EC545" w14:textId="77777777" w:rsidR="008A6B41" w:rsidRPr="00A92452" w:rsidRDefault="008A6B41" w:rsidP="009648EF">
            <w:pPr>
              <w:spacing w:after="0" w:line="240" w:lineRule="auto"/>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DJEČJI VRTIĆ KARLOVAC</w:t>
            </w:r>
          </w:p>
        </w:tc>
        <w:tc>
          <w:tcPr>
            <w:tcW w:w="1559" w:type="dxa"/>
          </w:tcPr>
          <w:p w14:paraId="1882C880"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551.393,00</w:t>
            </w:r>
          </w:p>
        </w:tc>
        <w:tc>
          <w:tcPr>
            <w:tcW w:w="1559" w:type="dxa"/>
          </w:tcPr>
          <w:p w14:paraId="6C52A792"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548.393,00</w:t>
            </w:r>
          </w:p>
          <w:p w14:paraId="39F37A69"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p>
        </w:tc>
      </w:tr>
      <w:tr w:rsidR="008A6B41" w:rsidRPr="00A92452" w14:paraId="44262256" w14:textId="77777777" w:rsidTr="009648EF">
        <w:trPr>
          <w:trHeight w:val="278"/>
        </w:trPr>
        <w:tc>
          <w:tcPr>
            <w:tcW w:w="568" w:type="dxa"/>
          </w:tcPr>
          <w:p w14:paraId="7765DD71"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2.2.</w:t>
            </w:r>
          </w:p>
        </w:tc>
        <w:tc>
          <w:tcPr>
            <w:tcW w:w="6521" w:type="dxa"/>
          </w:tcPr>
          <w:p w14:paraId="19ED4272" w14:textId="77777777" w:rsidR="008A6B41" w:rsidRPr="00A92452" w:rsidRDefault="008A6B41" w:rsidP="009648EF">
            <w:pPr>
              <w:spacing w:after="0" w:line="240" w:lineRule="auto"/>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DJEČJI VRTIĆ ČETIRI RIJEKE</w:t>
            </w:r>
          </w:p>
        </w:tc>
        <w:tc>
          <w:tcPr>
            <w:tcW w:w="1559" w:type="dxa"/>
          </w:tcPr>
          <w:p w14:paraId="3E1AD5C6"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516.010,00</w:t>
            </w:r>
          </w:p>
        </w:tc>
        <w:tc>
          <w:tcPr>
            <w:tcW w:w="1559" w:type="dxa"/>
          </w:tcPr>
          <w:p w14:paraId="2687D5E9"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474.410,00</w:t>
            </w:r>
          </w:p>
        </w:tc>
      </w:tr>
      <w:tr w:rsidR="008A6B41" w:rsidRPr="00A92452" w14:paraId="0DB4BEBC" w14:textId="77777777" w:rsidTr="009648EF">
        <w:trPr>
          <w:trHeight w:val="278"/>
        </w:trPr>
        <w:tc>
          <w:tcPr>
            <w:tcW w:w="568" w:type="dxa"/>
            <w:shd w:val="clear" w:color="auto" w:fill="C4BC96" w:themeFill="background2" w:themeFillShade="BF"/>
          </w:tcPr>
          <w:p w14:paraId="06001D27"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 xml:space="preserve">3. </w:t>
            </w:r>
          </w:p>
        </w:tc>
        <w:tc>
          <w:tcPr>
            <w:tcW w:w="6521" w:type="dxa"/>
            <w:shd w:val="clear" w:color="auto" w:fill="C4BC96" w:themeFill="background2" w:themeFillShade="BF"/>
          </w:tcPr>
          <w:p w14:paraId="4D6B27D3" w14:textId="77777777" w:rsidR="008A6B41" w:rsidRPr="00A92452" w:rsidRDefault="008A6B41" w:rsidP="009648EF">
            <w:pPr>
              <w:spacing w:after="0" w:line="240" w:lineRule="auto"/>
              <w:jc w:val="center"/>
              <w:rPr>
                <w:rFonts w:ascii="Times New Roman" w:eastAsia="Times New Roman" w:hAnsi="Times New Roman" w:cs="Times New Roman"/>
                <w:b/>
                <w:color w:val="000000"/>
                <w:sz w:val="20"/>
                <w:szCs w:val="20"/>
                <w:lang w:eastAsia="hr-HR"/>
                <w14:ligatures w14:val="standardContextual"/>
              </w:rPr>
            </w:pPr>
            <w:r w:rsidRPr="00A92452">
              <w:rPr>
                <w:rFonts w:ascii="Times New Roman" w:eastAsia="Times New Roman" w:hAnsi="Times New Roman" w:cs="Times New Roman"/>
                <w:b/>
                <w:color w:val="000000"/>
                <w:sz w:val="20"/>
                <w:szCs w:val="20"/>
                <w:lang w:val="pt-BR" w:eastAsia="hr-HR"/>
                <w14:ligatures w14:val="standardContextual"/>
              </w:rPr>
              <w:t>RASHODI ZA ZAPOSLENE</w:t>
            </w:r>
          </w:p>
        </w:tc>
        <w:tc>
          <w:tcPr>
            <w:tcW w:w="1559" w:type="dxa"/>
            <w:shd w:val="clear" w:color="auto" w:fill="C4BC96" w:themeFill="background2" w:themeFillShade="BF"/>
          </w:tcPr>
          <w:p w14:paraId="22E3AE82"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8.161.429,00</w:t>
            </w:r>
          </w:p>
        </w:tc>
        <w:tc>
          <w:tcPr>
            <w:tcW w:w="1559" w:type="dxa"/>
            <w:shd w:val="clear" w:color="auto" w:fill="C4BC96" w:themeFill="background2" w:themeFillShade="BF"/>
          </w:tcPr>
          <w:p w14:paraId="13AA7770"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8.243.504,00</w:t>
            </w:r>
          </w:p>
        </w:tc>
      </w:tr>
      <w:tr w:rsidR="008A6B41" w:rsidRPr="00A92452" w14:paraId="7D10D217" w14:textId="77777777" w:rsidTr="009648EF">
        <w:trPr>
          <w:trHeight w:val="278"/>
        </w:trPr>
        <w:tc>
          <w:tcPr>
            <w:tcW w:w="568" w:type="dxa"/>
          </w:tcPr>
          <w:p w14:paraId="6A05EADE"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3.1.</w:t>
            </w:r>
          </w:p>
        </w:tc>
        <w:tc>
          <w:tcPr>
            <w:tcW w:w="6521" w:type="dxa"/>
          </w:tcPr>
          <w:p w14:paraId="001025D0" w14:textId="77777777" w:rsidR="008A6B41" w:rsidRPr="00A92452" w:rsidRDefault="008A6B41" w:rsidP="009648EF">
            <w:pPr>
              <w:spacing w:after="0" w:line="240" w:lineRule="auto"/>
              <w:jc w:val="both"/>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DJEČJI VRTIĆ KARLOVAC</w:t>
            </w:r>
          </w:p>
        </w:tc>
        <w:tc>
          <w:tcPr>
            <w:tcW w:w="1559" w:type="dxa"/>
          </w:tcPr>
          <w:p w14:paraId="068743E7"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4.286.000,00</w:t>
            </w:r>
          </w:p>
        </w:tc>
        <w:tc>
          <w:tcPr>
            <w:tcW w:w="1559" w:type="dxa"/>
          </w:tcPr>
          <w:p w14:paraId="0E44B643"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4.344.000,00</w:t>
            </w:r>
          </w:p>
        </w:tc>
      </w:tr>
      <w:tr w:rsidR="008A6B41" w:rsidRPr="00A92452" w14:paraId="746414BC" w14:textId="77777777" w:rsidTr="009648EF">
        <w:trPr>
          <w:trHeight w:val="278"/>
        </w:trPr>
        <w:tc>
          <w:tcPr>
            <w:tcW w:w="568" w:type="dxa"/>
          </w:tcPr>
          <w:p w14:paraId="0958BB62"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3.2.</w:t>
            </w:r>
          </w:p>
        </w:tc>
        <w:tc>
          <w:tcPr>
            <w:tcW w:w="6521" w:type="dxa"/>
          </w:tcPr>
          <w:p w14:paraId="2C1945CA" w14:textId="77777777" w:rsidR="008A6B41" w:rsidRPr="00A92452" w:rsidRDefault="008A6B41" w:rsidP="009648EF">
            <w:pPr>
              <w:spacing w:after="0" w:line="240" w:lineRule="auto"/>
              <w:jc w:val="both"/>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DJEČJI VRTIĆ ČETIRI RIJEKE</w:t>
            </w:r>
          </w:p>
        </w:tc>
        <w:tc>
          <w:tcPr>
            <w:tcW w:w="1559" w:type="dxa"/>
          </w:tcPr>
          <w:p w14:paraId="60973025"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3.875.429,00</w:t>
            </w:r>
          </w:p>
        </w:tc>
        <w:tc>
          <w:tcPr>
            <w:tcW w:w="1559" w:type="dxa"/>
          </w:tcPr>
          <w:p w14:paraId="231EEC83"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3.899.504,00</w:t>
            </w:r>
          </w:p>
        </w:tc>
      </w:tr>
      <w:tr w:rsidR="008A6B41" w:rsidRPr="00A92452" w14:paraId="63F55C5C" w14:textId="77777777" w:rsidTr="009648EF">
        <w:trPr>
          <w:trHeight w:val="278"/>
        </w:trPr>
        <w:tc>
          <w:tcPr>
            <w:tcW w:w="568" w:type="dxa"/>
            <w:shd w:val="clear" w:color="auto" w:fill="C4BC96" w:themeFill="background2" w:themeFillShade="BF"/>
          </w:tcPr>
          <w:p w14:paraId="3E7C6483"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 xml:space="preserve">4. </w:t>
            </w:r>
          </w:p>
        </w:tc>
        <w:tc>
          <w:tcPr>
            <w:tcW w:w="6521" w:type="dxa"/>
            <w:shd w:val="clear" w:color="auto" w:fill="C4BC96" w:themeFill="background2" w:themeFillShade="BF"/>
          </w:tcPr>
          <w:p w14:paraId="4528C4F0" w14:textId="77777777" w:rsidR="008A6B41" w:rsidRPr="00A92452" w:rsidRDefault="008A6B41" w:rsidP="009648EF">
            <w:pPr>
              <w:spacing w:after="0" w:line="240" w:lineRule="auto"/>
              <w:jc w:val="center"/>
              <w:rPr>
                <w:rFonts w:ascii="Times New Roman" w:eastAsia="Times New Roman" w:hAnsi="Times New Roman" w:cs="Times New Roman"/>
                <w:b/>
                <w:color w:val="000000"/>
                <w:sz w:val="20"/>
                <w:szCs w:val="20"/>
                <w:lang w:eastAsia="hr-HR"/>
                <w14:ligatures w14:val="standardContextual"/>
              </w:rPr>
            </w:pPr>
            <w:r w:rsidRPr="00A92452">
              <w:rPr>
                <w:rFonts w:ascii="Times New Roman" w:eastAsia="Times New Roman" w:hAnsi="Times New Roman" w:cs="Times New Roman"/>
                <w:b/>
                <w:color w:val="000000"/>
                <w:sz w:val="20"/>
                <w:szCs w:val="20"/>
                <w:lang w:val="pt-BR" w:eastAsia="hr-HR"/>
                <w14:ligatures w14:val="standardContextual"/>
              </w:rPr>
              <w:t>SUFINANCIRANJE PROGRAMA ZA DJECU S TEŠKOĆAMA U RAZVOJU</w:t>
            </w:r>
          </w:p>
        </w:tc>
        <w:tc>
          <w:tcPr>
            <w:tcW w:w="1559" w:type="dxa"/>
            <w:shd w:val="clear" w:color="auto" w:fill="C4BC96" w:themeFill="background2" w:themeFillShade="BF"/>
          </w:tcPr>
          <w:p w14:paraId="481812BD"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45.000,00</w:t>
            </w:r>
          </w:p>
        </w:tc>
        <w:tc>
          <w:tcPr>
            <w:tcW w:w="1559" w:type="dxa"/>
            <w:shd w:val="clear" w:color="auto" w:fill="C4BC96" w:themeFill="background2" w:themeFillShade="BF"/>
          </w:tcPr>
          <w:p w14:paraId="5E93B78C"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31.274,00</w:t>
            </w:r>
          </w:p>
        </w:tc>
      </w:tr>
      <w:tr w:rsidR="008A6B41" w:rsidRPr="00A92452" w14:paraId="782A5CE8" w14:textId="77777777" w:rsidTr="009648EF">
        <w:trPr>
          <w:trHeight w:val="278"/>
        </w:trPr>
        <w:tc>
          <w:tcPr>
            <w:tcW w:w="568" w:type="dxa"/>
          </w:tcPr>
          <w:p w14:paraId="56E521D8"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4.1.</w:t>
            </w:r>
          </w:p>
        </w:tc>
        <w:tc>
          <w:tcPr>
            <w:tcW w:w="6521" w:type="dxa"/>
          </w:tcPr>
          <w:p w14:paraId="2F502EF1" w14:textId="77777777" w:rsidR="008A6B41" w:rsidRPr="00A92452" w:rsidRDefault="008A6B41" w:rsidP="009648EF">
            <w:pPr>
              <w:spacing w:after="0" w:line="240" w:lineRule="auto"/>
              <w:jc w:val="both"/>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DJEČJI VRTIĆ KARLOVAC</w:t>
            </w:r>
          </w:p>
        </w:tc>
        <w:tc>
          <w:tcPr>
            <w:tcW w:w="1559" w:type="dxa"/>
          </w:tcPr>
          <w:p w14:paraId="3225945D"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20.000,00</w:t>
            </w:r>
          </w:p>
        </w:tc>
        <w:tc>
          <w:tcPr>
            <w:tcW w:w="1559" w:type="dxa"/>
          </w:tcPr>
          <w:p w14:paraId="66B99231"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15.150,00</w:t>
            </w:r>
          </w:p>
        </w:tc>
      </w:tr>
      <w:tr w:rsidR="008A6B41" w:rsidRPr="00A92452" w14:paraId="65AE46B2" w14:textId="77777777" w:rsidTr="009648EF">
        <w:trPr>
          <w:trHeight w:val="278"/>
        </w:trPr>
        <w:tc>
          <w:tcPr>
            <w:tcW w:w="568" w:type="dxa"/>
          </w:tcPr>
          <w:p w14:paraId="0C3B1AD5"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4.2.</w:t>
            </w:r>
          </w:p>
        </w:tc>
        <w:tc>
          <w:tcPr>
            <w:tcW w:w="6521" w:type="dxa"/>
          </w:tcPr>
          <w:p w14:paraId="52811C3E" w14:textId="77777777" w:rsidR="008A6B41" w:rsidRPr="00A92452" w:rsidRDefault="008A6B41" w:rsidP="009648EF">
            <w:pPr>
              <w:spacing w:after="0" w:line="240" w:lineRule="auto"/>
              <w:jc w:val="both"/>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DJEČJI VRTIĆ ČETIRI RIJEKE</w:t>
            </w:r>
          </w:p>
        </w:tc>
        <w:tc>
          <w:tcPr>
            <w:tcW w:w="1559" w:type="dxa"/>
          </w:tcPr>
          <w:p w14:paraId="3E255F93"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25.000,00</w:t>
            </w:r>
          </w:p>
        </w:tc>
        <w:tc>
          <w:tcPr>
            <w:tcW w:w="1559" w:type="dxa"/>
          </w:tcPr>
          <w:p w14:paraId="3AD05734"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16.124,00</w:t>
            </w:r>
          </w:p>
        </w:tc>
      </w:tr>
      <w:tr w:rsidR="008A6B41" w:rsidRPr="00A92452" w14:paraId="0FBA976E" w14:textId="77777777" w:rsidTr="009648EF">
        <w:trPr>
          <w:trHeight w:val="278"/>
        </w:trPr>
        <w:tc>
          <w:tcPr>
            <w:tcW w:w="568" w:type="dxa"/>
            <w:shd w:val="clear" w:color="auto" w:fill="C4BC96" w:themeFill="background2" w:themeFillShade="BF"/>
          </w:tcPr>
          <w:p w14:paraId="69DB0E93"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 xml:space="preserve">5. </w:t>
            </w:r>
          </w:p>
        </w:tc>
        <w:tc>
          <w:tcPr>
            <w:tcW w:w="6521" w:type="dxa"/>
            <w:shd w:val="clear" w:color="auto" w:fill="C4BC96" w:themeFill="background2" w:themeFillShade="BF"/>
          </w:tcPr>
          <w:p w14:paraId="13CB1D88" w14:textId="77777777" w:rsidR="008A6B41" w:rsidRPr="00A92452" w:rsidRDefault="008A6B41" w:rsidP="009648EF">
            <w:pPr>
              <w:spacing w:after="0" w:line="240" w:lineRule="auto"/>
              <w:jc w:val="center"/>
              <w:rPr>
                <w:rFonts w:ascii="Times New Roman" w:eastAsia="Times New Roman" w:hAnsi="Times New Roman" w:cs="Times New Roman"/>
                <w:b/>
                <w:color w:val="000000"/>
                <w:sz w:val="20"/>
                <w:szCs w:val="20"/>
                <w:lang w:eastAsia="hr-HR"/>
                <w14:ligatures w14:val="standardContextual"/>
              </w:rPr>
            </w:pPr>
            <w:r w:rsidRPr="00A92452">
              <w:rPr>
                <w:rFonts w:ascii="Times New Roman" w:eastAsia="Times New Roman" w:hAnsi="Times New Roman" w:cs="Times New Roman"/>
                <w:b/>
                <w:color w:val="000000"/>
                <w:sz w:val="20"/>
                <w:szCs w:val="20"/>
                <w:lang w:val="pt-BR" w:eastAsia="hr-HR"/>
                <w14:ligatures w14:val="standardContextual"/>
              </w:rPr>
              <w:t>JAVNE POTREBE U PREDŠKOLSKOM ODGOJU</w:t>
            </w:r>
          </w:p>
        </w:tc>
        <w:tc>
          <w:tcPr>
            <w:tcW w:w="1559" w:type="dxa"/>
            <w:shd w:val="clear" w:color="auto" w:fill="C4BC96" w:themeFill="background2" w:themeFillShade="BF"/>
          </w:tcPr>
          <w:p w14:paraId="7238B51B"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40.034,00</w:t>
            </w:r>
          </w:p>
        </w:tc>
        <w:tc>
          <w:tcPr>
            <w:tcW w:w="1559" w:type="dxa"/>
            <w:shd w:val="clear" w:color="auto" w:fill="C4BC96" w:themeFill="background2" w:themeFillShade="BF"/>
          </w:tcPr>
          <w:p w14:paraId="0488D0B0"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31.264,00</w:t>
            </w:r>
          </w:p>
        </w:tc>
      </w:tr>
      <w:tr w:rsidR="008A6B41" w:rsidRPr="00A92452" w14:paraId="3949451C" w14:textId="77777777" w:rsidTr="009648EF">
        <w:trPr>
          <w:trHeight w:val="278"/>
        </w:trPr>
        <w:tc>
          <w:tcPr>
            <w:tcW w:w="568" w:type="dxa"/>
          </w:tcPr>
          <w:p w14:paraId="044FFFE0"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5.1.</w:t>
            </w:r>
          </w:p>
        </w:tc>
        <w:tc>
          <w:tcPr>
            <w:tcW w:w="6521" w:type="dxa"/>
          </w:tcPr>
          <w:p w14:paraId="0C17EE99" w14:textId="77777777" w:rsidR="008A6B41" w:rsidRPr="00A92452" w:rsidRDefault="008A6B41" w:rsidP="009648EF">
            <w:pPr>
              <w:spacing w:after="0" w:line="240" w:lineRule="auto"/>
              <w:jc w:val="both"/>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DJEČJI VRTIĆ KARLOVAC</w:t>
            </w:r>
          </w:p>
        </w:tc>
        <w:tc>
          <w:tcPr>
            <w:tcW w:w="1559" w:type="dxa"/>
          </w:tcPr>
          <w:p w14:paraId="0D291C3B"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12.035,00</w:t>
            </w:r>
          </w:p>
        </w:tc>
        <w:tc>
          <w:tcPr>
            <w:tcW w:w="1559" w:type="dxa"/>
          </w:tcPr>
          <w:p w14:paraId="7D2CC332"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7.885,00</w:t>
            </w:r>
          </w:p>
        </w:tc>
      </w:tr>
      <w:tr w:rsidR="008A6B41" w:rsidRPr="00A92452" w14:paraId="53681412" w14:textId="77777777" w:rsidTr="009648EF">
        <w:trPr>
          <w:trHeight w:val="278"/>
        </w:trPr>
        <w:tc>
          <w:tcPr>
            <w:tcW w:w="568" w:type="dxa"/>
          </w:tcPr>
          <w:p w14:paraId="4AED0509"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5.2.</w:t>
            </w:r>
          </w:p>
        </w:tc>
        <w:tc>
          <w:tcPr>
            <w:tcW w:w="6521" w:type="dxa"/>
          </w:tcPr>
          <w:p w14:paraId="01E6F726" w14:textId="77777777" w:rsidR="008A6B41" w:rsidRPr="00A92452" w:rsidRDefault="008A6B41" w:rsidP="009648EF">
            <w:pPr>
              <w:spacing w:after="0" w:line="240" w:lineRule="auto"/>
              <w:jc w:val="both"/>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DJEČJI VRTIĆ ČETIRI RIJEKE</w:t>
            </w:r>
          </w:p>
        </w:tc>
        <w:tc>
          <w:tcPr>
            <w:tcW w:w="1559" w:type="dxa"/>
          </w:tcPr>
          <w:p w14:paraId="14A42E38"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27.999,00</w:t>
            </w:r>
          </w:p>
        </w:tc>
        <w:tc>
          <w:tcPr>
            <w:tcW w:w="1559" w:type="dxa"/>
          </w:tcPr>
          <w:p w14:paraId="798DE3C6"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lang w:eastAsia="hr-HR"/>
                <w14:ligatures w14:val="standardContextual"/>
              </w:rPr>
              <w:t>23.379,00</w:t>
            </w:r>
          </w:p>
        </w:tc>
      </w:tr>
      <w:tr w:rsidR="008A6B41" w:rsidRPr="00A92452" w14:paraId="46A779E5" w14:textId="77777777" w:rsidTr="009648EF">
        <w:trPr>
          <w:trHeight w:val="278"/>
        </w:trPr>
        <w:tc>
          <w:tcPr>
            <w:tcW w:w="568" w:type="dxa"/>
            <w:shd w:val="clear" w:color="auto" w:fill="C4BC96" w:themeFill="background2" w:themeFillShade="BF"/>
          </w:tcPr>
          <w:p w14:paraId="5AD6DB2B"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 xml:space="preserve">6. </w:t>
            </w:r>
          </w:p>
        </w:tc>
        <w:tc>
          <w:tcPr>
            <w:tcW w:w="6521" w:type="dxa"/>
            <w:shd w:val="clear" w:color="auto" w:fill="C4BC96" w:themeFill="background2" w:themeFillShade="BF"/>
          </w:tcPr>
          <w:p w14:paraId="7FA2D849" w14:textId="77777777" w:rsidR="008A6B41" w:rsidRPr="00A92452" w:rsidRDefault="008A6B41" w:rsidP="009648EF">
            <w:pPr>
              <w:spacing w:after="0" w:line="240" w:lineRule="auto"/>
              <w:jc w:val="center"/>
              <w:rPr>
                <w:rFonts w:ascii="Times New Roman" w:eastAsia="Times New Roman" w:hAnsi="Times New Roman" w:cs="Times New Roman"/>
                <w:b/>
                <w:color w:val="000000"/>
                <w:sz w:val="20"/>
                <w:szCs w:val="20"/>
                <w:lang w:eastAsia="hr-HR"/>
                <w14:ligatures w14:val="standardContextual"/>
              </w:rPr>
            </w:pPr>
            <w:r w:rsidRPr="00A92452">
              <w:rPr>
                <w:rFonts w:ascii="Times New Roman" w:eastAsia="Times New Roman" w:hAnsi="Times New Roman" w:cs="Times New Roman"/>
                <w:b/>
                <w:color w:val="000000"/>
                <w:sz w:val="20"/>
                <w:szCs w:val="20"/>
                <w:lang w:eastAsia="hr-HR"/>
                <w14:ligatures w14:val="standardContextual"/>
              </w:rPr>
              <w:t xml:space="preserve">KAPITALNI PROJEKTI </w:t>
            </w:r>
          </w:p>
        </w:tc>
        <w:tc>
          <w:tcPr>
            <w:tcW w:w="1559" w:type="dxa"/>
            <w:shd w:val="clear" w:color="auto" w:fill="C4BC96" w:themeFill="background2" w:themeFillShade="BF"/>
          </w:tcPr>
          <w:p w14:paraId="2550564B"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10.384.046,00</w:t>
            </w:r>
          </w:p>
        </w:tc>
        <w:tc>
          <w:tcPr>
            <w:tcW w:w="1559" w:type="dxa"/>
            <w:shd w:val="clear" w:color="auto" w:fill="C4BC96" w:themeFill="background2" w:themeFillShade="BF"/>
          </w:tcPr>
          <w:p w14:paraId="160B32C5"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7.859.376,00</w:t>
            </w:r>
          </w:p>
        </w:tc>
      </w:tr>
      <w:tr w:rsidR="008A6B41" w:rsidRPr="00A92452" w14:paraId="115E70A8" w14:textId="77777777" w:rsidTr="009648EF">
        <w:trPr>
          <w:trHeight w:val="278"/>
        </w:trPr>
        <w:tc>
          <w:tcPr>
            <w:tcW w:w="568" w:type="dxa"/>
          </w:tcPr>
          <w:p w14:paraId="21FC273A"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6.1.</w:t>
            </w:r>
          </w:p>
        </w:tc>
        <w:tc>
          <w:tcPr>
            <w:tcW w:w="6521" w:type="dxa"/>
          </w:tcPr>
          <w:p w14:paraId="61799829" w14:textId="77777777" w:rsidR="008A6B41" w:rsidRPr="00A92452" w:rsidRDefault="008A6B41" w:rsidP="009648EF">
            <w:pPr>
              <w:spacing w:after="0" w:line="240" w:lineRule="auto"/>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IZGRADNJA DJEČJEG VRTIĆA LUŠČIĆ</w:t>
            </w:r>
          </w:p>
        </w:tc>
        <w:tc>
          <w:tcPr>
            <w:tcW w:w="1559" w:type="dxa"/>
          </w:tcPr>
          <w:p w14:paraId="10CF50A9"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themeColor="text1"/>
                <w:lang w:eastAsia="hr-HR"/>
                <w14:ligatures w14:val="standardContextual"/>
              </w:rPr>
              <w:t>8.263.209,00</w:t>
            </w:r>
          </w:p>
        </w:tc>
        <w:tc>
          <w:tcPr>
            <w:tcW w:w="1559" w:type="dxa"/>
          </w:tcPr>
          <w:p w14:paraId="7C562F38" w14:textId="77777777" w:rsidR="008A6B41" w:rsidRPr="00A92452" w:rsidRDefault="008A6B41" w:rsidP="009648EF">
            <w:pPr>
              <w:spacing w:after="0" w:line="240" w:lineRule="auto"/>
              <w:jc w:val="right"/>
              <w:rPr>
                <w:rFonts w:ascii="Times New Roman" w:eastAsia="Times New Roman" w:hAnsi="Times New Roman" w:cs="Times New Roman"/>
                <w:bCs/>
                <w:color w:val="000000" w:themeColor="text1"/>
                <w:lang w:eastAsia="hr-HR"/>
                <w14:ligatures w14:val="standardContextual"/>
              </w:rPr>
            </w:pPr>
            <w:r w:rsidRPr="00A92452">
              <w:rPr>
                <w:rFonts w:ascii="Times New Roman" w:eastAsia="Times New Roman" w:hAnsi="Times New Roman" w:cs="Times New Roman"/>
                <w:bCs/>
                <w:color w:val="000000" w:themeColor="text1"/>
                <w:lang w:eastAsia="hr-HR"/>
                <w14:ligatures w14:val="standardContextual"/>
              </w:rPr>
              <w:t>7.701.300,00</w:t>
            </w:r>
          </w:p>
        </w:tc>
      </w:tr>
      <w:tr w:rsidR="008A6B41" w:rsidRPr="00A92452" w14:paraId="7D31115E" w14:textId="77777777" w:rsidTr="009648EF">
        <w:trPr>
          <w:trHeight w:val="278"/>
        </w:trPr>
        <w:tc>
          <w:tcPr>
            <w:tcW w:w="568" w:type="dxa"/>
          </w:tcPr>
          <w:p w14:paraId="6F149380"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bookmarkStart w:id="10" w:name="_Hlk134708720"/>
            <w:r w:rsidRPr="00A92452">
              <w:rPr>
                <w:rFonts w:ascii="Times New Roman" w:eastAsia="Times New Roman" w:hAnsi="Times New Roman" w:cs="Times New Roman"/>
                <w:color w:val="000000"/>
                <w:lang w:eastAsia="hr-HR"/>
                <w14:ligatures w14:val="standardContextual"/>
              </w:rPr>
              <w:t>6.2.</w:t>
            </w:r>
          </w:p>
        </w:tc>
        <w:tc>
          <w:tcPr>
            <w:tcW w:w="6521" w:type="dxa"/>
          </w:tcPr>
          <w:p w14:paraId="036B97BB" w14:textId="77777777" w:rsidR="008A6B41" w:rsidRPr="00A92452" w:rsidRDefault="008A6B41" w:rsidP="009648EF">
            <w:pPr>
              <w:spacing w:after="0" w:line="240" w:lineRule="auto"/>
              <w:rPr>
                <w:rFonts w:ascii="Times New Roman" w:eastAsia="Times New Roman" w:hAnsi="Times New Roman" w:cs="Times New Roman"/>
                <w:bCs/>
                <w:i/>
                <w:iCs/>
                <w:color w:val="000000"/>
                <w:sz w:val="20"/>
                <w:szCs w:val="20"/>
                <w:lang w:eastAsia="hr-HR"/>
                <w14:ligatures w14:val="standardContextual"/>
              </w:rPr>
            </w:pPr>
            <w:r w:rsidRPr="00A92452">
              <w:rPr>
                <w:rFonts w:ascii="Times New Roman" w:eastAsia="Times New Roman" w:hAnsi="Times New Roman" w:cs="Times New Roman"/>
                <w:bCs/>
                <w:i/>
                <w:iCs/>
                <w:color w:val="000000"/>
                <w:sz w:val="20"/>
                <w:szCs w:val="20"/>
                <w:lang w:eastAsia="hr-HR"/>
                <w14:ligatures w14:val="standardContextual"/>
              </w:rPr>
              <w:t>PŠ HRNETIĆ DOGRADNJA PROSTORA ZA POTREBE VRTIĆA</w:t>
            </w:r>
          </w:p>
        </w:tc>
        <w:tc>
          <w:tcPr>
            <w:tcW w:w="1559" w:type="dxa"/>
          </w:tcPr>
          <w:p w14:paraId="51A888B8"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themeColor="text1"/>
                <w:lang w:eastAsia="hr-HR"/>
                <w14:ligatures w14:val="standardContextual"/>
              </w:rPr>
              <w:t>1.994.925,00</w:t>
            </w:r>
          </w:p>
        </w:tc>
        <w:tc>
          <w:tcPr>
            <w:tcW w:w="1559" w:type="dxa"/>
          </w:tcPr>
          <w:p w14:paraId="4991E5FE" w14:textId="77777777" w:rsidR="008A6B41" w:rsidRPr="00A92452" w:rsidRDefault="008A6B41" w:rsidP="009648EF">
            <w:pPr>
              <w:spacing w:after="0" w:line="240" w:lineRule="auto"/>
              <w:jc w:val="right"/>
              <w:rPr>
                <w:rFonts w:ascii="Times New Roman" w:eastAsia="Times New Roman" w:hAnsi="Times New Roman" w:cs="Times New Roman"/>
                <w:bCs/>
                <w:color w:val="000000" w:themeColor="text1"/>
                <w:lang w:eastAsia="hr-HR"/>
                <w14:ligatures w14:val="standardContextual"/>
              </w:rPr>
            </w:pPr>
            <w:r w:rsidRPr="00A92452">
              <w:rPr>
                <w:rFonts w:ascii="Times New Roman" w:eastAsia="Times New Roman" w:hAnsi="Times New Roman" w:cs="Times New Roman"/>
                <w:bCs/>
                <w:color w:val="000000" w:themeColor="text1"/>
                <w:lang w:eastAsia="hr-HR"/>
                <w14:ligatures w14:val="standardContextual"/>
              </w:rPr>
              <w:t>33.125,00</w:t>
            </w:r>
          </w:p>
        </w:tc>
      </w:tr>
      <w:bookmarkEnd w:id="10"/>
      <w:tr w:rsidR="008A6B41" w:rsidRPr="00A92452" w14:paraId="5A836104" w14:textId="77777777" w:rsidTr="009648EF">
        <w:trPr>
          <w:trHeight w:val="278"/>
        </w:trPr>
        <w:tc>
          <w:tcPr>
            <w:tcW w:w="568" w:type="dxa"/>
          </w:tcPr>
          <w:p w14:paraId="5E744A05"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 xml:space="preserve">6.3. </w:t>
            </w:r>
          </w:p>
        </w:tc>
        <w:tc>
          <w:tcPr>
            <w:tcW w:w="6521" w:type="dxa"/>
          </w:tcPr>
          <w:p w14:paraId="2E4879DC" w14:textId="77777777" w:rsidR="008A6B41" w:rsidRPr="00A92452" w:rsidRDefault="008A6B41" w:rsidP="009648EF">
            <w:pPr>
              <w:spacing w:after="0" w:line="240" w:lineRule="auto"/>
              <w:rPr>
                <w:rFonts w:ascii="Times New Roman" w:eastAsia="Times New Roman" w:hAnsi="Times New Roman" w:cs="Times New Roman"/>
                <w:bCs/>
                <w:i/>
                <w:iCs/>
                <w:color w:val="FFFFFF" w:themeColor="background1"/>
                <w:sz w:val="20"/>
                <w:szCs w:val="20"/>
                <w:lang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REKONSTRUKCIJA DJEČJEG VRTIĆA BANIJA</w:t>
            </w:r>
          </w:p>
        </w:tc>
        <w:tc>
          <w:tcPr>
            <w:tcW w:w="1559" w:type="dxa"/>
          </w:tcPr>
          <w:p w14:paraId="2D77B0CF"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themeColor="text1"/>
                <w:lang w:eastAsia="hr-HR"/>
                <w14:ligatures w14:val="standardContextual"/>
              </w:rPr>
              <w:t>102.240,00</w:t>
            </w:r>
          </w:p>
        </w:tc>
        <w:tc>
          <w:tcPr>
            <w:tcW w:w="1559" w:type="dxa"/>
          </w:tcPr>
          <w:p w14:paraId="63C6BE67" w14:textId="77777777" w:rsidR="008A6B41" w:rsidRPr="00A92452" w:rsidRDefault="008A6B41" w:rsidP="009648EF">
            <w:pPr>
              <w:spacing w:after="0" w:line="240" w:lineRule="auto"/>
              <w:jc w:val="right"/>
              <w:rPr>
                <w:rFonts w:ascii="Times New Roman" w:eastAsia="Times New Roman" w:hAnsi="Times New Roman" w:cs="Times New Roman"/>
                <w:bCs/>
                <w:color w:val="000000" w:themeColor="text1"/>
                <w:lang w:eastAsia="hr-HR"/>
                <w14:ligatures w14:val="standardContextual"/>
              </w:rPr>
            </w:pPr>
            <w:r w:rsidRPr="00A92452">
              <w:rPr>
                <w:rFonts w:ascii="Times New Roman" w:eastAsia="Times New Roman" w:hAnsi="Times New Roman" w:cs="Times New Roman"/>
                <w:bCs/>
                <w:color w:val="000000" w:themeColor="text1"/>
                <w:lang w:eastAsia="hr-HR"/>
                <w14:ligatures w14:val="standardContextual"/>
              </w:rPr>
              <w:t>101.279,00</w:t>
            </w:r>
          </w:p>
        </w:tc>
      </w:tr>
      <w:tr w:rsidR="008A6B41" w:rsidRPr="00A92452" w14:paraId="1B3591B7" w14:textId="77777777" w:rsidTr="009648EF">
        <w:trPr>
          <w:trHeight w:val="278"/>
        </w:trPr>
        <w:tc>
          <w:tcPr>
            <w:tcW w:w="568" w:type="dxa"/>
          </w:tcPr>
          <w:p w14:paraId="7D2DA9FF"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6.4.</w:t>
            </w:r>
          </w:p>
        </w:tc>
        <w:tc>
          <w:tcPr>
            <w:tcW w:w="6521" w:type="dxa"/>
          </w:tcPr>
          <w:p w14:paraId="5BDF89C8" w14:textId="77777777" w:rsidR="008A6B41" w:rsidRPr="00A92452" w:rsidRDefault="008A6B41" w:rsidP="009648EF">
            <w:pPr>
              <w:spacing w:after="0" w:line="240" w:lineRule="auto"/>
              <w:rPr>
                <w:rFonts w:ascii="Times New Roman" w:eastAsia="Times New Roman" w:hAnsi="Times New Roman" w:cs="Times New Roman"/>
                <w:bCs/>
                <w:i/>
                <w:iCs/>
                <w:color w:val="000000"/>
                <w:sz w:val="20"/>
                <w:szCs w:val="20"/>
                <w:lang w:val="pt-BR" w:eastAsia="hr-HR"/>
                <w14:ligatures w14:val="standardContextual"/>
              </w:rPr>
            </w:pPr>
            <w:r w:rsidRPr="00A92452">
              <w:rPr>
                <w:rFonts w:ascii="Times New Roman" w:eastAsia="Times New Roman" w:hAnsi="Times New Roman" w:cs="Times New Roman"/>
                <w:bCs/>
                <w:i/>
                <w:iCs/>
                <w:color w:val="000000"/>
                <w:sz w:val="20"/>
                <w:szCs w:val="20"/>
                <w:lang w:val="pt-BR" w:eastAsia="hr-HR"/>
                <w14:ligatures w14:val="standardContextual"/>
              </w:rPr>
              <w:t xml:space="preserve">ZAJEDNO U IGRI, ZAJEDNO U SURADNJI </w:t>
            </w:r>
          </w:p>
        </w:tc>
        <w:tc>
          <w:tcPr>
            <w:tcW w:w="1559" w:type="dxa"/>
          </w:tcPr>
          <w:p w14:paraId="29B59819" w14:textId="77777777" w:rsidR="008A6B41" w:rsidRPr="00A92452" w:rsidRDefault="008A6B41" w:rsidP="009648EF">
            <w:pPr>
              <w:spacing w:after="0" w:line="240" w:lineRule="auto"/>
              <w:jc w:val="right"/>
              <w:rPr>
                <w:rFonts w:ascii="Times New Roman" w:eastAsia="Times New Roman" w:hAnsi="Times New Roman" w:cs="Times New Roman"/>
                <w:bCs/>
                <w:color w:val="000000"/>
                <w:lang w:eastAsia="hr-HR"/>
                <w14:ligatures w14:val="standardContextual"/>
              </w:rPr>
            </w:pPr>
            <w:r w:rsidRPr="00A92452">
              <w:rPr>
                <w:rFonts w:ascii="Times New Roman" w:eastAsia="Times New Roman" w:hAnsi="Times New Roman" w:cs="Times New Roman"/>
                <w:bCs/>
                <w:color w:val="000000" w:themeColor="text1"/>
                <w:lang w:eastAsia="hr-HR"/>
                <w14:ligatures w14:val="standardContextual"/>
              </w:rPr>
              <w:t>23.672,00</w:t>
            </w:r>
          </w:p>
        </w:tc>
        <w:tc>
          <w:tcPr>
            <w:tcW w:w="1559" w:type="dxa"/>
          </w:tcPr>
          <w:p w14:paraId="3698B3C6" w14:textId="77777777" w:rsidR="008A6B41" w:rsidRPr="00A92452" w:rsidRDefault="008A6B41" w:rsidP="009648EF">
            <w:pPr>
              <w:spacing w:after="0" w:line="240" w:lineRule="auto"/>
              <w:jc w:val="right"/>
              <w:rPr>
                <w:rFonts w:ascii="Times New Roman" w:eastAsia="Times New Roman" w:hAnsi="Times New Roman" w:cs="Times New Roman"/>
                <w:bCs/>
                <w:color w:val="000000" w:themeColor="text1"/>
                <w:lang w:eastAsia="hr-HR"/>
                <w14:ligatures w14:val="standardContextual"/>
              </w:rPr>
            </w:pPr>
            <w:r w:rsidRPr="00A92452">
              <w:rPr>
                <w:rFonts w:ascii="Times New Roman" w:eastAsia="Times New Roman" w:hAnsi="Times New Roman" w:cs="Times New Roman"/>
                <w:bCs/>
                <w:color w:val="000000" w:themeColor="text1"/>
                <w:lang w:eastAsia="hr-HR"/>
                <w14:ligatures w14:val="standardContextual"/>
              </w:rPr>
              <w:t>23.672,00</w:t>
            </w:r>
          </w:p>
        </w:tc>
      </w:tr>
      <w:tr w:rsidR="008A6B41" w:rsidRPr="00A92452" w14:paraId="2CD99D1A" w14:textId="77777777" w:rsidTr="009648EF">
        <w:trPr>
          <w:trHeight w:val="278"/>
        </w:trPr>
        <w:tc>
          <w:tcPr>
            <w:tcW w:w="568" w:type="dxa"/>
            <w:shd w:val="clear" w:color="auto" w:fill="C4BC96" w:themeFill="background2" w:themeFillShade="BF"/>
          </w:tcPr>
          <w:p w14:paraId="7123EAB3"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r w:rsidRPr="00A92452">
              <w:rPr>
                <w:rFonts w:ascii="Times New Roman" w:eastAsia="Times New Roman" w:hAnsi="Times New Roman" w:cs="Times New Roman"/>
                <w:color w:val="000000"/>
                <w:lang w:eastAsia="hr-HR"/>
                <w14:ligatures w14:val="standardContextual"/>
              </w:rPr>
              <w:t>7.</w:t>
            </w:r>
          </w:p>
        </w:tc>
        <w:tc>
          <w:tcPr>
            <w:tcW w:w="6521" w:type="dxa"/>
            <w:shd w:val="clear" w:color="auto" w:fill="C4BC96" w:themeFill="background2" w:themeFillShade="BF"/>
          </w:tcPr>
          <w:p w14:paraId="09EFD156" w14:textId="77777777" w:rsidR="008A6B41" w:rsidRPr="00A92452" w:rsidRDefault="008A6B41" w:rsidP="009648EF">
            <w:pPr>
              <w:spacing w:after="0" w:line="240" w:lineRule="auto"/>
              <w:jc w:val="center"/>
              <w:rPr>
                <w:rFonts w:ascii="Times New Roman" w:eastAsia="Times New Roman" w:hAnsi="Times New Roman" w:cs="Times New Roman"/>
                <w:b/>
                <w:color w:val="000000"/>
                <w:sz w:val="20"/>
                <w:szCs w:val="20"/>
                <w:lang w:val="pt-BR" w:eastAsia="hr-HR"/>
                <w14:ligatures w14:val="standardContextual"/>
              </w:rPr>
            </w:pPr>
            <w:r w:rsidRPr="00A92452">
              <w:rPr>
                <w:rFonts w:ascii="Times New Roman" w:eastAsia="Times New Roman" w:hAnsi="Times New Roman" w:cs="Times New Roman"/>
                <w:b/>
                <w:color w:val="000000"/>
                <w:sz w:val="20"/>
                <w:szCs w:val="20"/>
                <w:lang w:val="pt-BR" w:eastAsia="hr-HR"/>
                <w14:ligatures w14:val="standardContextual"/>
              </w:rPr>
              <w:t>SUFINANCIRANJE EDUKATIVNIH I SPORTSKIH AKTIVNOSTI U DV KLC</w:t>
            </w:r>
          </w:p>
        </w:tc>
        <w:tc>
          <w:tcPr>
            <w:tcW w:w="1559" w:type="dxa"/>
            <w:shd w:val="clear" w:color="auto" w:fill="C4BC96" w:themeFill="background2" w:themeFillShade="BF"/>
          </w:tcPr>
          <w:p w14:paraId="503E90E8"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28.720,00</w:t>
            </w:r>
          </w:p>
        </w:tc>
        <w:tc>
          <w:tcPr>
            <w:tcW w:w="1559" w:type="dxa"/>
            <w:shd w:val="clear" w:color="auto" w:fill="C4BC96" w:themeFill="background2" w:themeFillShade="BF"/>
          </w:tcPr>
          <w:p w14:paraId="0B49E4C2"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28.720,00</w:t>
            </w:r>
          </w:p>
        </w:tc>
      </w:tr>
      <w:tr w:rsidR="008A6B41" w:rsidRPr="00A92452" w14:paraId="288365B5" w14:textId="77777777" w:rsidTr="009648EF">
        <w:trPr>
          <w:trHeight w:val="278"/>
        </w:trPr>
        <w:tc>
          <w:tcPr>
            <w:tcW w:w="568" w:type="dxa"/>
            <w:shd w:val="clear" w:color="auto" w:fill="C4BC96" w:themeFill="background2" w:themeFillShade="BF"/>
          </w:tcPr>
          <w:p w14:paraId="336CB1E2" w14:textId="77777777" w:rsidR="008A6B41" w:rsidRPr="00A92452" w:rsidRDefault="008A6B41" w:rsidP="009648EF">
            <w:pPr>
              <w:spacing w:after="0" w:line="240" w:lineRule="auto"/>
              <w:jc w:val="right"/>
              <w:rPr>
                <w:rFonts w:ascii="Times New Roman" w:eastAsia="Times New Roman" w:hAnsi="Times New Roman" w:cs="Times New Roman"/>
                <w:color w:val="000000"/>
                <w:lang w:eastAsia="hr-HR"/>
                <w14:ligatures w14:val="standardContextual"/>
              </w:rPr>
            </w:pPr>
          </w:p>
        </w:tc>
        <w:tc>
          <w:tcPr>
            <w:tcW w:w="6521" w:type="dxa"/>
            <w:shd w:val="clear" w:color="auto" w:fill="C4BC96" w:themeFill="background2" w:themeFillShade="BF"/>
          </w:tcPr>
          <w:p w14:paraId="6BF0F0DC" w14:textId="77777777" w:rsidR="008A6B41" w:rsidRPr="00A92452" w:rsidRDefault="008A6B41" w:rsidP="009648EF">
            <w:pPr>
              <w:spacing w:after="0" w:line="240" w:lineRule="auto"/>
              <w:jc w:val="center"/>
              <w:rPr>
                <w:rFonts w:ascii="Times New Roman" w:eastAsia="Times New Roman" w:hAnsi="Times New Roman" w:cs="Times New Roman"/>
                <w:b/>
                <w:color w:val="000000"/>
                <w:lang w:val="pt-BR" w:eastAsia="hr-HR"/>
                <w14:ligatures w14:val="standardContextual"/>
              </w:rPr>
            </w:pPr>
            <w:r w:rsidRPr="00A92452">
              <w:rPr>
                <w:rFonts w:ascii="Times New Roman" w:eastAsia="Times New Roman" w:hAnsi="Times New Roman" w:cs="Times New Roman"/>
                <w:b/>
                <w:color w:val="000000"/>
                <w:lang w:val="pt-BR" w:eastAsia="hr-HR"/>
                <w14:ligatures w14:val="standardContextual"/>
              </w:rPr>
              <w:t>SVEUKUPNO</w:t>
            </w:r>
          </w:p>
        </w:tc>
        <w:tc>
          <w:tcPr>
            <w:tcW w:w="1559" w:type="dxa"/>
            <w:shd w:val="clear" w:color="auto" w:fill="C4BC96" w:themeFill="background2" w:themeFillShade="BF"/>
          </w:tcPr>
          <w:p w14:paraId="155505E3"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bookmarkStart w:id="11" w:name="_Hlk208839972"/>
            <w:r w:rsidRPr="00A92452">
              <w:rPr>
                <w:rFonts w:ascii="Times New Roman" w:eastAsia="Times New Roman" w:hAnsi="Times New Roman" w:cs="Times New Roman"/>
                <w:b/>
                <w:color w:val="000000"/>
                <w:lang w:eastAsia="hr-HR"/>
                <w14:ligatures w14:val="standardContextual"/>
              </w:rPr>
              <w:t>19.892.657,00</w:t>
            </w:r>
            <w:bookmarkEnd w:id="11"/>
          </w:p>
        </w:tc>
        <w:tc>
          <w:tcPr>
            <w:tcW w:w="1559" w:type="dxa"/>
            <w:shd w:val="clear" w:color="auto" w:fill="C4BC96" w:themeFill="background2" w:themeFillShade="BF"/>
          </w:tcPr>
          <w:p w14:paraId="79CF808C" w14:textId="77777777" w:rsidR="008A6B41" w:rsidRPr="00A92452" w:rsidRDefault="008A6B41" w:rsidP="009648EF">
            <w:pPr>
              <w:spacing w:after="0" w:line="240" w:lineRule="auto"/>
              <w:jc w:val="right"/>
              <w:rPr>
                <w:rFonts w:ascii="Times New Roman" w:eastAsia="Times New Roman" w:hAnsi="Times New Roman" w:cs="Times New Roman"/>
                <w:b/>
                <w:color w:val="000000"/>
                <w:lang w:eastAsia="hr-HR"/>
                <w14:ligatures w14:val="standardContextual"/>
              </w:rPr>
            </w:pPr>
            <w:r w:rsidRPr="00A92452">
              <w:rPr>
                <w:rFonts w:ascii="Times New Roman" w:eastAsia="Times New Roman" w:hAnsi="Times New Roman" w:cs="Times New Roman"/>
                <w:b/>
                <w:color w:val="000000"/>
                <w:lang w:eastAsia="hr-HR"/>
                <w14:ligatures w14:val="standardContextual"/>
              </w:rPr>
              <w:t>17.389.666,00</w:t>
            </w:r>
          </w:p>
        </w:tc>
      </w:tr>
    </w:tbl>
    <w:p w14:paraId="53E1AB7E" w14:textId="77777777" w:rsidR="008A6B41" w:rsidRPr="00A92452" w:rsidRDefault="008A6B41" w:rsidP="008A6B41">
      <w:pPr>
        <w:tabs>
          <w:tab w:val="left" w:pos="0"/>
        </w:tabs>
        <w:spacing w:after="0" w:line="240" w:lineRule="auto"/>
        <w:ind w:hanging="360"/>
        <w:jc w:val="center"/>
        <w:rPr>
          <w:rFonts w:ascii="Times New Roman" w:eastAsia="Times New Roman" w:hAnsi="Times New Roman" w:cs="Times New Roman"/>
          <w:b/>
          <w:lang w:eastAsia="hr-HR"/>
        </w:rPr>
      </w:pPr>
    </w:p>
    <w:p w14:paraId="137CD957" w14:textId="38DBC986" w:rsidR="008A6B41" w:rsidRPr="00A92452" w:rsidRDefault="008A6B41" w:rsidP="008A6B41">
      <w:pPr>
        <w:tabs>
          <w:tab w:val="left" w:pos="0"/>
        </w:tabs>
        <w:spacing w:after="0" w:line="240" w:lineRule="auto"/>
        <w:ind w:hanging="360"/>
        <w:jc w:val="center"/>
        <w:rPr>
          <w:rFonts w:ascii="Times New Roman" w:eastAsia="Times New Roman" w:hAnsi="Times New Roman" w:cs="Times New Roman"/>
          <w:b/>
          <w:lang w:eastAsia="hr-HR"/>
        </w:rPr>
      </w:pPr>
      <w:r w:rsidRPr="00A92452">
        <w:rPr>
          <w:rFonts w:ascii="Times New Roman" w:eastAsia="Times New Roman" w:hAnsi="Times New Roman" w:cs="Times New Roman"/>
          <w:b/>
          <w:lang w:eastAsia="hr-HR"/>
        </w:rPr>
        <w:t>II.</w:t>
      </w:r>
    </w:p>
    <w:p w14:paraId="37AAACE8" w14:textId="77777777" w:rsidR="008A6B41" w:rsidRPr="00A92452" w:rsidRDefault="008A6B41" w:rsidP="008A6B41">
      <w:pPr>
        <w:tabs>
          <w:tab w:val="left" w:pos="-426"/>
        </w:tabs>
        <w:spacing w:after="0" w:line="240" w:lineRule="auto"/>
        <w:jc w:val="both"/>
        <w:rPr>
          <w:rFonts w:ascii="Times New Roman" w:eastAsia="Times New Roman" w:hAnsi="Times New Roman" w:cs="Times New Roman"/>
          <w:lang w:eastAsia="hr-HR"/>
        </w:rPr>
      </w:pPr>
      <w:r w:rsidRPr="00A92452">
        <w:rPr>
          <w:rFonts w:ascii="Times New Roman" w:eastAsia="Times New Roman" w:hAnsi="Times New Roman" w:cs="Times New Roman"/>
          <w:lang w:eastAsia="hr-HR"/>
        </w:rPr>
        <w:tab/>
        <w:t xml:space="preserve">Ostale odredbe u Programu javnih potreba u predškolskom odgoju i obrazovanju za 2025. godinu ostaju nepromijenjene. </w:t>
      </w:r>
    </w:p>
    <w:p w14:paraId="29B81301" w14:textId="77777777" w:rsidR="008A6B41" w:rsidRPr="00A92452" w:rsidRDefault="008A6B41" w:rsidP="008A6B41">
      <w:pPr>
        <w:tabs>
          <w:tab w:val="left" w:pos="-426"/>
        </w:tabs>
        <w:spacing w:after="0" w:line="240" w:lineRule="auto"/>
        <w:jc w:val="both"/>
        <w:rPr>
          <w:rFonts w:ascii="Times New Roman" w:eastAsia="Times New Roman" w:hAnsi="Times New Roman" w:cs="Times New Roman"/>
          <w:b/>
          <w:lang w:eastAsia="hr-HR"/>
        </w:rPr>
      </w:pPr>
    </w:p>
    <w:p w14:paraId="15BDD539" w14:textId="77777777" w:rsidR="008A6B41" w:rsidRPr="00A92452" w:rsidRDefault="008A6B41" w:rsidP="008A6B41">
      <w:pPr>
        <w:tabs>
          <w:tab w:val="left" w:pos="-426"/>
        </w:tabs>
        <w:spacing w:after="0" w:line="240" w:lineRule="auto"/>
        <w:ind w:left="-284" w:hanging="76"/>
        <w:jc w:val="center"/>
        <w:rPr>
          <w:rFonts w:ascii="Times New Roman" w:eastAsia="Times New Roman" w:hAnsi="Times New Roman" w:cs="Times New Roman"/>
          <w:lang w:eastAsia="hr-HR"/>
        </w:rPr>
      </w:pPr>
      <w:r w:rsidRPr="00A92452">
        <w:rPr>
          <w:rFonts w:ascii="Times New Roman" w:eastAsia="Times New Roman" w:hAnsi="Times New Roman" w:cs="Times New Roman"/>
          <w:b/>
          <w:lang w:eastAsia="hr-HR"/>
        </w:rPr>
        <w:t>III.</w:t>
      </w:r>
    </w:p>
    <w:p w14:paraId="2EA9A69A" w14:textId="77777777" w:rsidR="008A6B41" w:rsidRPr="00A92452" w:rsidRDefault="008A6B41" w:rsidP="008A6B41">
      <w:pPr>
        <w:tabs>
          <w:tab w:val="left" w:pos="-426"/>
        </w:tabs>
        <w:spacing w:after="0" w:line="240" w:lineRule="auto"/>
        <w:rPr>
          <w:rFonts w:ascii="Times New Roman" w:eastAsia="Times New Roman" w:hAnsi="Times New Roman" w:cs="Times New Roman"/>
          <w:lang w:eastAsia="hr-HR"/>
        </w:rPr>
      </w:pPr>
      <w:r w:rsidRPr="00A92452">
        <w:rPr>
          <w:rFonts w:ascii="Times New Roman" w:eastAsia="Times New Roman" w:hAnsi="Times New Roman" w:cs="Times New Roman"/>
          <w:lang w:eastAsia="hr-HR"/>
        </w:rPr>
        <w:tab/>
        <w:t xml:space="preserve">Ove Izmjene i dopune Programa stupaju na snagu osam (8) dana nakon objave u Glasniku Grada Karlovca. </w:t>
      </w:r>
    </w:p>
    <w:p w14:paraId="18B2AD00" w14:textId="77777777" w:rsidR="00AA06B1" w:rsidRDefault="00AA06B1" w:rsidP="00307DBB">
      <w:pPr>
        <w:spacing w:after="0" w:line="240" w:lineRule="auto"/>
        <w:jc w:val="center"/>
        <w:rPr>
          <w:rFonts w:ascii="Times New Roman" w:hAnsi="Times New Roman" w:cs="Times New Roman"/>
          <w:b/>
          <w:bCs/>
          <w:iCs/>
        </w:rPr>
      </w:pPr>
    </w:p>
    <w:p w14:paraId="3783EEE4" w14:textId="77777777" w:rsidR="00174565" w:rsidRDefault="00174565" w:rsidP="00307DBB">
      <w:pPr>
        <w:spacing w:after="0" w:line="240" w:lineRule="auto"/>
        <w:jc w:val="center"/>
        <w:rPr>
          <w:rFonts w:ascii="Times New Roman" w:hAnsi="Times New Roman" w:cs="Times New Roman"/>
          <w:b/>
          <w:bCs/>
          <w:iCs/>
        </w:rPr>
      </w:pPr>
    </w:p>
    <w:p w14:paraId="3B3E1A64" w14:textId="40786BE9" w:rsidR="00174565" w:rsidRDefault="00174565" w:rsidP="00174565">
      <w:pPr>
        <w:spacing w:after="0" w:line="240" w:lineRule="auto"/>
        <w:jc w:val="center"/>
        <w:rPr>
          <w:rFonts w:ascii="Times New Roman" w:hAnsi="Times New Roman" w:cs="Times New Roman"/>
          <w:b/>
          <w:bCs/>
          <w:iCs/>
        </w:rPr>
      </w:pPr>
      <w:r>
        <w:rPr>
          <w:rFonts w:ascii="Times New Roman" w:hAnsi="Times New Roman" w:cs="Times New Roman"/>
          <w:b/>
          <w:bCs/>
          <w:iCs/>
        </w:rPr>
        <w:t xml:space="preserve">TOČKA </w:t>
      </w:r>
      <w:r w:rsidR="0087313E">
        <w:rPr>
          <w:rFonts w:ascii="Times New Roman" w:hAnsi="Times New Roman" w:cs="Times New Roman"/>
          <w:b/>
          <w:bCs/>
          <w:iCs/>
        </w:rPr>
        <w:t>9</w:t>
      </w:r>
      <w:r>
        <w:rPr>
          <w:rFonts w:ascii="Times New Roman" w:hAnsi="Times New Roman" w:cs="Times New Roman"/>
          <w:b/>
          <w:bCs/>
          <w:iCs/>
        </w:rPr>
        <w:t>.</w:t>
      </w:r>
    </w:p>
    <w:p w14:paraId="5DC0C290" w14:textId="4D5F682B" w:rsidR="00FF09EE" w:rsidRPr="00FF09EE" w:rsidRDefault="00FF09EE" w:rsidP="00174565">
      <w:pPr>
        <w:spacing w:after="0" w:line="240" w:lineRule="auto"/>
        <w:jc w:val="center"/>
        <w:rPr>
          <w:rFonts w:ascii="Times New Roman" w:hAnsi="Times New Roman" w:cs="Times New Roman"/>
          <w:b/>
          <w:bCs/>
          <w:iCs/>
        </w:rPr>
      </w:pPr>
      <w:r w:rsidRPr="00FF09EE">
        <w:rPr>
          <w:rFonts w:ascii="Times New Roman" w:hAnsi="Times New Roman" w:cs="Times New Roman"/>
          <w:b/>
          <w:bCs/>
        </w:rPr>
        <w:t>Treće izmjene i dopune Programa javnih potreba osnovnih škola iznad zakonskog standarda za 2025. godinu</w:t>
      </w:r>
    </w:p>
    <w:p w14:paraId="297803A1" w14:textId="3384DDFC" w:rsidR="00FF09EE" w:rsidRDefault="00FF09EE" w:rsidP="00FF09EE">
      <w:pPr>
        <w:spacing w:after="0" w:line="240" w:lineRule="auto"/>
        <w:jc w:val="both"/>
        <w:rPr>
          <w:rFonts w:ascii="Times New Roman" w:hAnsi="Times New Roman" w:cs="Times New Roman"/>
        </w:rPr>
      </w:pPr>
      <w:r>
        <w:rPr>
          <w:rFonts w:ascii="Times New Roman" w:hAnsi="Times New Roman" w:cs="Times New Roman"/>
        </w:rPr>
        <w:tab/>
        <w:t>Uvodno obrazloženje dala je gospođa Draženka Sila Ljubenko, prof.pedagog., pročelnica Upravnog odjela za društvene djelatnosti.</w:t>
      </w:r>
    </w:p>
    <w:p w14:paraId="3C7D71D5" w14:textId="790E650F" w:rsidR="00FF09EE" w:rsidRDefault="00FF09EE" w:rsidP="00FF09EE">
      <w:pPr>
        <w:spacing w:after="0" w:line="240" w:lineRule="auto"/>
        <w:ind w:firstLine="708"/>
        <w:jc w:val="both"/>
        <w:rPr>
          <w:rFonts w:ascii="Times New Roman" w:hAnsi="Times New Roman" w:cs="Times New Roman"/>
          <w:iCs/>
        </w:rPr>
      </w:pPr>
      <w:r>
        <w:rPr>
          <w:rFonts w:ascii="Times New Roman" w:hAnsi="Times New Roman" w:cs="Times New Roman"/>
          <w:iCs/>
        </w:rPr>
        <w:t xml:space="preserve">Predsjednik Gradskog vijeća izvijestio je vijećnike da je Odbor za financije, gradski proračun i gradsku imovinu razmatrao navedenu točku te predlažu da se donesu </w:t>
      </w:r>
      <w:r w:rsidRPr="00FF09EE">
        <w:rPr>
          <w:rFonts w:ascii="Times New Roman" w:hAnsi="Times New Roman" w:cs="Times New Roman"/>
          <w:iCs/>
        </w:rPr>
        <w:t>Treće izmjene i dopune Programa javnih potreba osnovnih škola iznad zakonskog standarda za 2025. godinu</w:t>
      </w:r>
      <w:r w:rsidR="00F44D9E">
        <w:rPr>
          <w:rFonts w:ascii="Times New Roman" w:hAnsi="Times New Roman" w:cs="Times New Roman"/>
          <w:iCs/>
        </w:rPr>
        <w:t>.</w:t>
      </w:r>
    </w:p>
    <w:p w14:paraId="2C0DBCBC" w14:textId="4DED6506" w:rsidR="005D315D" w:rsidRPr="006954FD" w:rsidRDefault="00C97E50" w:rsidP="00FF09EE">
      <w:pPr>
        <w:spacing w:after="0" w:line="240" w:lineRule="auto"/>
        <w:ind w:firstLine="708"/>
        <w:jc w:val="both"/>
        <w:rPr>
          <w:rFonts w:ascii="Times New Roman" w:eastAsia="Times New Roman" w:hAnsi="Times New Roman" w:cs="Times New Roman"/>
        </w:rPr>
      </w:pPr>
      <w:r w:rsidRPr="006954FD">
        <w:rPr>
          <w:rFonts w:ascii="Times New Roman" w:hAnsi="Times New Roman" w:cs="Times New Roman"/>
        </w:rPr>
        <w:t>Budući da nije bilo</w:t>
      </w:r>
      <w:r w:rsidR="005D315D" w:rsidRPr="006954FD">
        <w:rPr>
          <w:rFonts w:ascii="Times New Roman" w:hAnsi="Times New Roman" w:cs="Times New Roman"/>
        </w:rPr>
        <w:t xml:space="preserve"> rasprave</w:t>
      </w:r>
      <w:r w:rsidR="005D315D" w:rsidRPr="006954FD">
        <w:rPr>
          <w:rFonts w:ascii="Times New Roman" w:eastAsia="Times New Roman" w:hAnsi="Times New Roman" w:cs="Times New Roman"/>
        </w:rPr>
        <w:t xml:space="preserve">, od nazočnih </w:t>
      </w:r>
      <w:r w:rsidR="00F44D9E">
        <w:rPr>
          <w:rFonts w:ascii="Times New Roman" w:eastAsia="Times New Roman" w:hAnsi="Times New Roman" w:cs="Times New Roman"/>
        </w:rPr>
        <w:t>20</w:t>
      </w:r>
      <w:r w:rsidR="005D315D" w:rsidRPr="006954FD">
        <w:rPr>
          <w:rFonts w:ascii="Times New Roman" w:eastAsia="Times New Roman" w:hAnsi="Times New Roman" w:cs="Times New Roman"/>
        </w:rPr>
        <w:t xml:space="preserve"> vijećnika u vijećnici, vijeće je sa </w:t>
      </w:r>
      <w:r w:rsidR="006954FD" w:rsidRPr="006954FD">
        <w:rPr>
          <w:rFonts w:ascii="Times New Roman" w:eastAsia="Times New Roman" w:hAnsi="Times New Roman" w:cs="Times New Roman"/>
        </w:rPr>
        <w:t>12</w:t>
      </w:r>
      <w:r w:rsidR="005D315D" w:rsidRPr="006954FD">
        <w:rPr>
          <w:rFonts w:ascii="Times New Roman" w:eastAsia="Times New Roman" w:hAnsi="Times New Roman" w:cs="Times New Roman"/>
        </w:rPr>
        <w:t xml:space="preserve"> glasova ZA </w:t>
      </w:r>
      <w:r w:rsidR="006954FD" w:rsidRPr="006954FD">
        <w:rPr>
          <w:rFonts w:ascii="Times New Roman" w:eastAsia="Times New Roman" w:hAnsi="Times New Roman" w:cs="Times New Roman"/>
        </w:rPr>
        <w:t xml:space="preserve">i </w:t>
      </w:r>
      <w:r w:rsidR="00F44D9E">
        <w:rPr>
          <w:rFonts w:ascii="Times New Roman" w:eastAsia="Times New Roman" w:hAnsi="Times New Roman" w:cs="Times New Roman"/>
        </w:rPr>
        <w:t>8</w:t>
      </w:r>
      <w:r w:rsidR="006954FD" w:rsidRPr="006954FD">
        <w:rPr>
          <w:rFonts w:ascii="Times New Roman" w:eastAsia="Times New Roman" w:hAnsi="Times New Roman" w:cs="Times New Roman"/>
        </w:rPr>
        <w:t xml:space="preserve"> glasova SUZDRŽANIH </w:t>
      </w:r>
      <w:r w:rsidR="005D315D" w:rsidRPr="006954FD">
        <w:rPr>
          <w:rFonts w:ascii="Times New Roman" w:eastAsia="Times New Roman" w:hAnsi="Times New Roman" w:cs="Times New Roman"/>
        </w:rPr>
        <w:t>donijelo:</w:t>
      </w:r>
    </w:p>
    <w:p w14:paraId="4714255F" w14:textId="77777777" w:rsidR="003E0A4A" w:rsidRDefault="003E0A4A" w:rsidP="0022502C">
      <w:pPr>
        <w:spacing w:after="0" w:line="240" w:lineRule="auto"/>
        <w:jc w:val="center"/>
        <w:rPr>
          <w:rFonts w:ascii="Times New Roman" w:eastAsia="Times New Roman" w:hAnsi="Times New Roman" w:cs="Times New Roman"/>
          <w:b/>
          <w:bCs/>
          <w:color w:val="000000"/>
        </w:rPr>
      </w:pPr>
    </w:p>
    <w:p w14:paraId="38EB3F62" w14:textId="77777777" w:rsidR="00F44D9E" w:rsidRPr="00F44D9E" w:rsidRDefault="00FF09EE" w:rsidP="00174565">
      <w:pPr>
        <w:spacing w:after="0" w:line="240" w:lineRule="auto"/>
        <w:jc w:val="center"/>
        <w:rPr>
          <w:rFonts w:ascii="Times New Roman" w:hAnsi="Times New Roman" w:cs="Times New Roman"/>
          <w:b/>
          <w:bCs/>
        </w:rPr>
      </w:pPr>
      <w:r w:rsidRPr="00F44D9E">
        <w:rPr>
          <w:rFonts w:ascii="Times New Roman" w:hAnsi="Times New Roman" w:cs="Times New Roman"/>
          <w:b/>
          <w:bCs/>
        </w:rPr>
        <w:t xml:space="preserve">Treće izmjene i dopune </w:t>
      </w:r>
    </w:p>
    <w:p w14:paraId="474F205F" w14:textId="3847E364" w:rsidR="00923ADB" w:rsidRDefault="00FF09EE" w:rsidP="00174565">
      <w:pPr>
        <w:spacing w:after="0" w:line="240" w:lineRule="auto"/>
        <w:jc w:val="center"/>
        <w:rPr>
          <w:rFonts w:ascii="Times New Roman" w:hAnsi="Times New Roman" w:cs="Times New Roman"/>
          <w:b/>
          <w:bCs/>
        </w:rPr>
      </w:pPr>
      <w:r w:rsidRPr="00F44D9E">
        <w:rPr>
          <w:rFonts w:ascii="Times New Roman" w:hAnsi="Times New Roman" w:cs="Times New Roman"/>
          <w:b/>
          <w:bCs/>
        </w:rPr>
        <w:t>Programa javnih potreba osnovnih škola iznad zakonskog standarda za 2025. godinu</w:t>
      </w:r>
    </w:p>
    <w:p w14:paraId="6DFFB3AE" w14:textId="77777777" w:rsidR="00304BCD" w:rsidRDefault="00304BCD" w:rsidP="00174565">
      <w:pPr>
        <w:spacing w:after="0" w:line="240" w:lineRule="auto"/>
        <w:jc w:val="center"/>
        <w:rPr>
          <w:rFonts w:ascii="Times New Roman" w:hAnsi="Times New Roman" w:cs="Times New Roman"/>
          <w:b/>
          <w:bCs/>
        </w:rPr>
      </w:pPr>
    </w:p>
    <w:p w14:paraId="13D001CB" w14:textId="77777777" w:rsidR="007314D0" w:rsidRPr="002C3CC4" w:rsidRDefault="007314D0" w:rsidP="007314D0">
      <w:pPr>
        <w:spacing w:after="0" w:line="240" w:lineRule="auto"/>
        <w:jc w:val="both"/>
        <w:rPr>
          <w:rFonts w:ascii="Times New Roman" w:eastAsia="Times New Roman" w:hAnsi="Times New Roman" w:cs="Times New Roman"/>
          <w:lang w:eastAsia="hr-HR"/>
        </w:rPr>
      </w:pPr>
    </w:p>
    <w:p w14:paraId="2DE181C5" w14:textId="77777777" w:rsidR="007314D0" w:rsidRPr="002C3CC4" w:rsidRDefault="007314D0" w:rsidP="007314D0">
      <w:pPr>
        <w:spacing w:after="0" w:line="240" w:lineRule="auto"/>
        <w:jc w:val="center"/>
        <w:rPr>
          <w:rFonts w:ascii="Times New Roman" w:eastAsia="Times New Roman" w:hAnsi="Times New Roman" w:cs="Times New Roman"/>
          <w:b/>
          <w:lang w:eastAsia="hr-HR"/>
        </w:rPr>
      </w:pPr>
      <w:r w:rsidRPr="002C3CC4">
        <w:rPr>
          <w:rFonts w:ascii="Times New Roman" w:eastAsia="Times New Roman" w:hAnsi="Times New Roman" w:cs="Times New Roman"/>
          <w:lang w:eastAsia="hr-HR"/>
        </w:rPr>
        <w:lastRenderedPageBreak/>
        <w:t>I.</w:t>
      </w:r>
    </w:p>
    <w:p w14:paraId="3F3C1ECF" w14:textId="77777777" w:rsidR="007314D0" w:rsidRDefault="007314D0" w:rsidP="007314D0">
      <w:pPr>
        <w:spacing w:after="0" w:line="240" w:lineRule="auto"/>
        <w:jc w:val="both"/>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 xml:space="preserve">U Programu javnih potreba osnovnih škola iznad zakonskog standarda za 2025. godinu (Glasnik Grada Karlovca  23a/2024, 6/25, 13/25),  članak II.  – PLANIRANA SREDSTVA mijenja se i glasi: </w:t>
      </w:r>
    </w:p>
    <w:p w14:paraId="0076C68A" w14:textId="77777777" w:rsidR="007314D0" w:rsidRPr="002C3CC4" w:rsidRDefault="007314D0" w:rsidP="007314D0">
      <w:pPr>
        <w:spacing w:after="0" w:line="240" w:lineRule="auto"/>
        <w:jc w:val="both"/>
        <w:rPr>
          <w:rFonts w:ascii="Times New Roman" w:eastAsia="Times New Roman" w:hAnsi="Times New Roman" w:cs="Times New Roman"/>
          <w:lang w:eastAsia="hr-HR"/>
        </w:rPr>
      </w:pPr>
    </w:p>
    <w:p w14:paraId="67AB5FB7" w14:textId="77777777" w:rsidR="007314D0" w:rsidRPr="002C3CC4" w:rsidRDefault="007314D0" w:rsidP="007314D0">
      <w:pPr>
        <w:spacing w:after="0" w:line="240" w:lineRule="auto"/>
        <w:jc w:val="both"/>
        <w:rPr>
          <w:rFonts w:ascii="Times New Roman" w:eastAsia="Times New Roman" w:hAnsi="Times New Roman" w:cs="Times New Roman"/>
          <w:b/>
          <w:bCs/>
          <w:lang w:eastAsia="hr-HR"/>
        </w:rPr>
      </w:pPr>
      <w:r w:rsidRPr="002C3CC4">
        <w:rPr>
          <w:rFonts w:ascii="Times New Roman" w:eastAsia="Times New Roman" w:hAnsi="Times New Roman" w:cs="Times New Roman"/>
          <w:lang w:eastAsia="hr-HR"/>
        </w:rPr>
        <w:t xml:space="preserve">„U Proračunu grada Karlovca za 2025. godinu planirana su sredstva za Program javnih potreba osnovnih škola iznad zakonskog standarda za 2025. godinu u iznosu od </w:t>
      </w:r>
      <w:r w:rsidRPr="002C3CC4">
        <w:rPr>
          <w:rFonts w:ascii="Times New Roman" w:eastAsia="Times New Roman" w:hAnsi="Times New Roman" w:cs="Times New Roman"/>
          <w:b/>
          <w:bCs/>
          <w:lang w:eastAsia="hr-HR"/>
        </w:rPr>
        <w:t xml:space="preserve">1.312.979,00 </w:t>
      </w:r>
      <w:r w:rsidRPr="002C3CC4">
        <w:rPr>
          <w:rFonts w:ascii="Times New Roman" w:eastAsia="Times New Roman" w:hAnsi="Times New Roman" w:cs="Times New Roman"/>
          <w:lang w:eastAsia="hr-HR"/>
        </w:rPr>
        <w:t>eura, te se raspoređuju na sljedeći način:</w:t>
      </w:r>
    </w:p>
    <w:p w14:paraId="3483E98A" w14:textId="77777777" w:rsidR="007314D0" w:rsidRPr="002C3CC4" w:rsidRDefault="007314D0" w:rsidP="007314D0">
      <w:pPr>
        <w:spacing w:after="0" w:line="240" w:lineRule="auto"/>
        <w:jc w:val="both"/>
        <w:rPr>
          <w:rFonts w:ascii="Times New Roman" w:eastAsia="Times New Roman" w:hAnsi="Times New Roman" w:cs="Times New Roman"/>
          <w:b/>
          <w:lang w:eastAsia="hr-HR"/>
        </w:rPr>
      </w:pPr>
    </w:p>
    <w:p w14:paraId="43A33451" w14:textId="77777777" w:rsidR="007314D0" w:rsidRPr="002C3CC4" w:rsidRDefault="007314D0" w:rsidP="007314D0">
      <w:pPr>
        <w:spacing w:after="0" w:line="240" w:lineRule="auto"/>
        <w:jc w:val="both"/>
        <w:rPr>
          <w:rFonts w:ascii="Times New Roman" w:eastAsia="Times New Roman" w:hAnsi="Times New Roman" w:cs="Times New Roman"/>
          <w:b/>
          <w:lang w:eastAsia="hr-HR"/>
        </w:rPr>
      </w:pPr>
      <w:r w:rsidRPr="002C3CC4">
        <w:rPr>
          <w:rFonts w:ascii="Times New Roman" w:eastAsia="Times New Roman" w:hAnsi="Times New Roman" w:cs="Times New Roman"/>
          <w:b/>
          <w:lang w:eastAsia="hr-HR"/>
        </w:rPr>
        <w:t>PLANIRANA SREDSTVA</w:t>
      </w:r>
    </w:p>
    <w:tbl>
      <w:tblPr>
        <w:tblpPr w:leftFromText="180" w:rightFromText="180" w:vertAnchor="text" w:horzAnchor="margin" w:tblpXSpec="center" w:tblpY="128"/>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842"/>
        <w:gridCol w:w="1701"/>
      </w:tblGrid>
      <w:tr w:rsidR="007314D0" w:rsidRPr="002C3CC4" w14:paraId="51D7105B" w14:textId="77777777" w:rsidTr="009648EF">
        <w:trPr>
          <w:trHeight w:val="421"/>
        </w:trPr>
        <w:tc>
          <w:tcPr>
            <w:tcW w:w="704" w:type="dxa"/>
            <w:shd w:val="clear" w:color="auto" w:fill="C4BC96" w:themeFill="background2" w:themeFillShade="BF"/>
          </w:tcPr>
          <w:p w14:paraId="671AD174" w14:textId="77777777" w:rsidR="007314D0" w:rsidRPr="002C3CC4" w:rsidRDefault="007314D0" w:rsidP="009648EF">
            <w:pPr>
              <w:spacing w:after="0" w:line="240" w:lineRule="auto"/>
              <w:jc w:val="both"/>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R.br</w:t>
            </w:r>
          </w:p>
        </w:tc>
        <w:tc>
          <w:tcPr>
            <w:tcW w:w="5954" w:type="dxa"/>
            <w:shd w:val="clear" w:color="auto" w:fill="C4BC96" w:themeFill="background2" w:themeFillShade="BF"/>
          </w:tcPr>
          <w:p w14:paraId="0AE23AAB" w14:textId="77777777" w:rsidR="007314D0" w:rsidRPr="002C3CC4" w:rsidRDefault="007314D0" w:rsidP="009648EF">
            <w:pPr>
              <w:spacing w:after="0" w:line="240" w:lineRule="auto"/>
              <w:jc w:val="center"/>
              <w:rPr>
                <w:rFonts w:ascii="Times New Roman" w:eastAsia="Times New Roman" w:hAnsi="Times New Roman" w:cs="Times New Roman"/>
                <w:b/>
                <w:bCs/>
                <w:lang w:eastAsia="hr-HR"/>
              </w:rPr>
            </w:pPr>
            <w:r w:rsidRPr="002C3CC4">
              <w:rPr>
                <w:rFonts w:ascii="Times New Roman" w:eastAsia="Times New Roman" w:hAnsi="Times New Roman" w:cs="Times New Roman"/>
                <w:b/>
                <w:bCs/>
                <w:lang w:eastAsia="hr-HR"/>
              </w:rPr>
              <w:t>NAZIV AKTIVNOSTI</w:t>
            </w:r>
          </w:p>
        </w:tc>
        <w:tc>
          <w:tcPr>
            <w:tcW w:w="1842" w:type="dxa"/>
            <w:shd w:val="clear" w:color="auto" w:fill="C4BC96" w:themeFill="background2" w:themeFillShade="BF"/>
          </w:tcPr>
          <w:p w14:paraId="23F15856" w14:textId="77777777" w:rsidR="007314D0" w:rsidRPr="002C3CC4" w:rsidRDefault="007314D0" w:rsidP="009648EF">
            <w:pPr>
              <w:spacing w:after="0" w:line="240" w:lineRule="auto"/>
              <w:jc w:val="center"/>
              <w:rPr>
                <w:rFonts w:ascii="Times New Roman" w:eastAsia="Times New Roman" w:hAnsi="Times New Roman" w:cs="Times New Roman"/>
                <w:b/>
                <w:lang w:eastAsia="hr-HR"/>
              </w:rPr>
            </w:pPr>
            <w:r w:rsidRPr="002C3CC4">
              <w:rPr>
                <w:rFonts w:ascii="Times New Roman" w:eastAsia="Times New Roman" w:hAnsi="Times New Roman" w:cs="Times New Roman"/>
                <w:b/>
                <w:lang w:eastAsia="hr-HR"/>
              </w:rPr>
              <w:t>PLAN</w:t>
            </w:r>
          </w:p>
        </w:tc>
        <w:tc>
          <w:tcPr>
            <w:tcW w:w="1701" w:type="dxa"/>
            <w:shd w:val="clear" w:color="auto" w:fill="C4BC96" w:themeFill="background2" w:themeFillShade="BF"/>
          </w:tcPr>
          <w:p w14:paraId="7CD6A724" w14:textId="77777777" w:rsidR="007314D0" w:rsidRPr="002C3CC4" w:rsidRDefault="007314D0" w:rsidP="009648EF">
            <w:pPr>
              <w:spacing w:after="0" w:line="240" w:lineRule="auto"/>
              <w:jc w:val="center"/>
              <w:rPr>
                <w:rFonts w:ascii="Times New Roman" w:eastAsia="Times New Roman" w:hAnsi="Times New Roman" w:cs="Times New Roman"/>
                <w:b/>
                <w:lang w:eastAsia="hr-HR"/>
              </w:rPr>
            </w:pPr>
            <w:r w:rsidRPr="002C3CC4">
              <w:rPr>
                <w:rFonts w:ascii="Times New Roman" w:eastAsia="Times New Roman" w:hAnsi="Times New Roman" w:cs="Times New Roman"/>
                <w:b/>
                <w:lang w:eastAsia="hr-HR"/>
              </w:rPr>
              <w:t>NOVI PLAN</w:t>
            </w:r>
          </w:p>
        </w:tc>
      </w:tr>
      <w:tr w:rsidR="007314D0" w:rsidRPr="002C3CC4" w14:paraId="32C12A92" w14:textId="77777777" w:rsidTr="009648EF">
        <w:trPr>
          <w:trHeight w:val="406"/>
        </w:trPr>
        <w:tc>
          <w:tcPr>
            <w:tcW w:w="704" w:type="dxa"/>
          </w:tcPr>
          <w:p w14:paraId="429B4BB3"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1.</w:t>
            </w:r>
          </w:p>
        </w:tc>
        <w:tc>
          <w:tcPr>
            <w:tcW w:w="5954" w:type="dxa"/>
          </w:tcPr>
          <w:p w14:paraId="5AB3E74B" w14:textId="77777777" w:rsidR="007314D0" w:rsidRPr="002C3CC4" w:rsidRDefault="007314D0" w:rsidP="009648EF">
            <w:pPr>
              <w:spacing w:after="0" w:line="240" w:lineRule="auto"/>
              <w:rPr>
                <w:rFonts w:ascii="Times New Roman" w:eastAsia="Times New Roman" w:hAnsi="Times New Roman" w:cs="Times New Roman"/>
                <w:lang w:eastAsia="hr-HR"/>
              </w:rPr>
            </w:pPr>
            <w:r w:rsidRPr="002C3CC4">
              <w:rPr>
                <w:rFonts w:ascii="Times New Roman" w:eastAsia="Times New Roman" w:hAnsi="Times New Roman" w:cs="Times New Roman"/>
                <w:b/>
                <w:bCs/>
                <w:lang w:eastAsia="hr-HR"/>
              </w:rPr>
              <w:t>PRODUŽENI BORAVAK</w:t>
            </w:r>
          </w:p>
        </w:tc>
        <w:tc>
          <w:tcPr>
            <w:tcW w:w="1842" w:type="dxa"/>
          </w:tcPr>
          <w:p w14:paraId="42BD1D36"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595.456,00</w:t>
            </w:r>
          </w:p>
        </w:tc>
        <w:tc>
          <w:tcPr>
            <w:tcW w:w="1701" w:type="dxa"/>
          </w:tcPr>
          <w:p w14:paraId="6C1668D8"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595.578,00</w:t>
            </w:r>
          </w:p>
        </w:tc>
      </w:tr>
      <w:tr w:rsidR="007314D0" w:rsidRPr="002C3CC4" w14:paraId="62E180BE" w14:textId="77777777" w:rsidTr="009648EF">
        <w:trPr>
          <w:trHeight w:val="426"/>
        </w:trPr>
        <w:tc>
          <w:tcPr>
            <w:tcW w:w="704" w:type="dxa"/>
          </w:tcPr>
          <w:p w14:paraId="378ADF82"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2.</w:t>
            </w:r>
          </w:p>
        </w:tc>
        <w:tc>
          <w:tcPr>
            <w:tcW w:w="5954" w:type="dxa"/>
          </w:tcPr>
          <w:p w14:paraId="65AD481B" w14:textId="77777777" w:rsidR="007314D0" w:rsidRPr="002C3CC4" w:rsidRDefault="007314D0" w:rsidP="009648EF">
            <w:pPr>
              <w:spacing w:after="0" w:line="240" w:lineRule="auto"/>
              <w:rPr>
                <w:rFonts w:ascii="Times New Roman" w:eastAsia="Times New Roman" w:hAnsi="Times New Roman" w:cs="Times New Roman"/>
                <w:lang w:eastAsia="hr-HR"/>
              </w:rPr>
            </w:pPr>
            <w:r w:rsidRPr="002C3CC4">
              <w:rPr>
                <w:rFonts w:ascii="Times New Roman" w:eastAsia="Times New Roman" w:hAnsi="Times New Roman" w:cs="Times New Roman"/>
                <w:b/>
                <w:bCs/>
                <w:lang w:eastAsia="hr-HR"/>
              </w:rPr>
              <w:t>PRIJEVOZ UČENIKA – iznad standarda</w:t>
            </w:r>
          </w:p>
        </w:tc>
        <w:tc>
          <w:tcPr>
            <w:tcW w:w="1842" w:type="dxa"/>
          </w:tcPr>
          <w:p w14:paraId="43B41165"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135.000,00</w:t>
            </w:r>
          </w:p>
        </w:tc>
        <w:tc>
          <w:tcPr>
            <w:tcW w:w="1701" w:type="dxa"/>
          </w:tcPr>
          <w:p w14:paraId="6E0C2482"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193.500,00</w:t>
            </w:r>
          </w:p>
        </w:tc>
      </w:tr>
      <w:tr w:rsidR="007314D0" w:rsidRPr="002C3CC4" w14:paraId="12A74C03" w14:textId="77777777" w:rsidTr="009648EF">
        <w:trPr>
          <w:trHeight w:val="404"/>
        </w:trPr>
        <w:tc>
          <w:tcPr>
            <w:tcW w:w="704" w:type="dxa"/>
          </w:tcPr>
          <w:p w14:paraId="0014DA0F"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3.</w:t>
            </w:r>
          </w:p>
        </w:tc>
        <w:tc>
          <w:tcPr>
            <w:tcW w:w="5954" w:type="dxa"/>
          </w:tcPr>
          <w:p w14:paraId="3AFE2D8B" w14:textId="77777777" w:rsidR="007314D0" w:rsidRPr="002C3CC4" w:rsidRDefault="007314D0" w:rsidP="009648EF">
            <w:pPr>
              <w:spacing w:after="0" w:line="240" w:lineRule="auto"/>
              <w:rPr>
                <w:rFonts w:ascii="Times New Roman" w:eastAsia="Times New Roman" w:hAnsi="Times New Roman" w:cs="Times New Roman"/>
                <w:b/>
                <w:lang w:eastAsia="hr-HR"/>
              </w:rPr>
            </w:pPr>
            <w:r w:rsidRPr="002C3CC4">
              <w:rPr>
                <w:rFonts w:ascii="Times New Roman" w:eastAsia="Times New Roman" w:hAnsi="Times New Roman" w:cs="Times New Roman"/>
                <w:b/>
                <w:lang w:eastAsia="hr-HR"/>
              </w:rPr>
              <w:t>RAD S DAROVITIM UČENICIMA OŠ</w:t>
            </w:r>
          </w:p>
        </w:tc>
        <w:tc>
          <w:tcPr>
            <w:tcW w:w="1842" w:type="dxa"/>
          </w:tcPr>
          <w:p w14:paraId="4425FAE6"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10.332,00</w:t>
            </w:r>
          </w:p>
        </w:tc>
        <w:tc>
          <w:tcPr>
            <w:tcW w:w="1701" w:type="dxa"/>
          </w:tcPr>
          <w:p w14:paraId="00172306"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10.301,00</w:t>
            </w:r>
          </w:p>
        </w:tc>
      </w:tr>
      <w:tr w:rsidR="007314D0" w:rsidRPr="002C3CC4" w14:paraId="506B4AF8" w14:textId="77777777" w:rsidTr="009648EF">
        <w:trPr>
          <w:trHeight w:val="424"/>
        </w:trPr>
        <w:tc>
          <w:tcPr>
            <w:tcW w:w="704" w:type="dxa"/>
          </w:tcPr>
          <w:p w14:paraId="371BD6B9"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4.</w:t>
            </w:r>
          </w:p>
        </w:tc>
        <w:tc>
          <w:tcPr>
            <w:tcW w:w="5954" w:type="dxa"/>
          </w:tcPr>
          <w:p w14:paraId="42095137" w14:textId="77777777" w:rsidR="007314D0" w:rsidRPr="002C3CC4" w:rsidRDefault="007314D0" w:rsidP="009648EF">
            <w:pPr>
              <w:spacing w:after="0" w:line="240" w:lineRule="auto"/>
              <w:rPr>
                <w:rFonts w:ascii="Times New Roman" w:eastAsia="Times New Roman" w:hAnsi="Times New Roman" w:cs="Times New Roman"/>
                <w:b/>
                <w:lang w:eastAsia="hr-HR"/>
              </w:rPr>
            </w:pPr>
            <w:r w:rsidRPr="002C3CC4">
              <w:rPr>
                <w:rFonts w:ascii="Times New Roman" w:eastAsia="Times New Roman" w:hAnsi="Times New Roman" w:cs="Times New Roman"/>
                <w:b/>
                <w:lang w:eastAsia="hr-HR"/>
              </w:rPr>
              <w:t>PREVENCIJA OVISNOSTI</w:t>
            </w:r>
          </w:p>
        </w:tc>
        <w:tc>
          <w:tcPr>
            <w:tcW w:w="1842" w:type="dxa"/>
          </w:tcPr>
          <w:p w14:paraId="7A7D82B8"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24.030,00</w:t>
            </w:r>
          </w:p>
        </w:tc>
        <w:tc>
          <w:tcPr>
            <w:tcW w:w="1701" w:type="dxa"/>
          </w:tcPr>
          <w:p w14:paraId="3C0CC195"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24.030,00</w:t>
            </w:r>
          </w:p>
        </w:tc>
      </w:tr>
      <w:tr w:rsidR="007314D0" w:rsidRPr="002C3CC4" w14:paraId="084E7C9A" w14:textId="77777777" w:rsidTr="009648EF">
        <w:trPr>
          <w:trHeight w:val="442"/>
        </w:trPr>
        <w:tc>
          <w:tcPr>
            <w:tcW w:w="704" w:type="dxa"/>
          </w:tcPr>
          <w:p w14:paraId="3F27DDC4"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5.</w:t>
            </w:r>
          </w:p>
        </w:tc>
        <w:tc>
          <w:tcPr>
            <w:tcW w:w="5954" w:type="dxa"/>
          </w:tcPr>
          <w:p w14:paraId="77738197" w14:textId="77777777" w:rsidR="007314D0" w:rsidRPr="002C3CC4" w:rsidRDefault="007314D0" w:rsidP="009648EF">
            <w:pPr>
              <w:spacing w:after="0" w:line="240" w:lineRule="auto"/>
              <w:rPr>
                <w:rFonts w:ascii="Times New Roman" w:eastAsia="Times New Roman" w:hAnsi="Times New Roman" w:cs="Times New Roman"/>
                <w:b/>
                <w:bCs/>
                <w:lang w:eastAsia="hr-HR"/>
              </w:rPr>
            </w:pPr>
            <w:r w:rsidRPr="002C3CC4">
              <w:rPr>
                <w:rFonts w:ascii="Times New Roman" w:eastAsia="Times New Roman" w:hAnsi="Times New Roman" w:cs="Times New Roman"/>
                <w:b/>
                <w:bCs/>
                <w:lang w:eastAsia="hr-HR"/>
              </w:rPr>
              <w:t>ŠKOLA U PRIRODI</w:t>
            </w:r>
          </w:p>
        </w:tc>
        <w:tc>
          <w:tcPr>
            <w:tcW w:w="1842" w:type="dxa"/>
          </w:tcPr>
          <w:p w14:paraId="253F7272"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9.100,00</w:t>
            </w:r>
          </w:p>
        </w:tc>
        <w:tc>
          <w:tcPr>
            <w:tcW w:w="1701" w:type="dxa"/>
          </w:tcPr>
          <w:p w14:paraId="0E164B2C"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8.607,00</w:t>
            </w:r>
          </w:p>
        </w:tc>
      </w:tr>
      <w:tr w:rsidR="007314D0" w:rsidRPr="002C3CC4" w14:paraId="7C0E728D" w14:textId="77777777" w:rsidTr="009648EF">
        <w:trPr>
          <w:trHeight w:val="331"/>
        </w:trPr>
        <w:tc>
          <w:tcPr>
            <w:tcW w:w="704" w:type="dxa"/>
          </w:tcPr>
          <w:p w14:paraId="460EDA77"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6.</w:t>
            </w:r>
          </w:p>
        </w:tc>
        <w:tc>
          <w:tcPr>
            <w:tcW w:w="5954" w:type="dxa"/>
          </w:tcPr>
          <w:p w14:paraId="42DFDBC0" w14:textId="77777777" w:rsidR="007314D0" w:rsidRPr="002C3CC4" w:rsidRDefault="007314D0" w:rsidP="009648EF">
            <w:pPr>
              <w:spacing w:after="0" w:line="240" w:lineRule="auto"/>
              <w:rPr>
                <w:rFonts w:ascii="Times New Roman" w:eastAsia="Times New Roman" w:hAnsi="Times New Roman" w:cs="Times New Roman"/>
                <w:b/>
                <w:bCs/>
                <w:lang w:eastAsia="hr-HR"/>
              </w:rPr>
            </w:pPr>
            <w:r w:rsidRPr="002C3CC4">
              <w:rPr>
                <w:rFonts w:ascii="Times New Roman" w:eastAsia="Times New Roman" w:hAnsi="Times New Roman" w:cs="Times New Roman"/>
                <w:b/>
                <w:bCs/>
                <w:lang w:eastAsia="hr-HR"/>
              </w:rPr>
              <w:t>KNJIGE I OBRAZOVNI MATERIJAL ZA UČENIKE OŠ</w:t>
            </w:r>
          </w:p>
        </w:tc>
        <w:tc>
          <w:tcPr>
            <w:tcW w:w="1842" w:type="dxa"/>
          </w:tcPr>
          <w:p w14:paraId="20FE2A65"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210.388,00</w:t>
            </w:r>
          </w:p>
        </w:tc>
        <w:tc>
          <w:tcPr>
            <w:tcW w:w="1701" w:type="dxa"/>
          </w:tcPr>
          <w:p w14:paraId="51AD2FC5"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211.533,00</w:t>
            </w:r>
          </w:p>
        </w:tc>
      </w:tr>
      <w:tr w:rsidR="007314D0" w:rsidRPr="002C3CC4" w14:paraId="0E3CC51A" w14:textId="77777777" w:rsidTr="009648EF">
        <w:trPr>
          <w:trHeight w:val="262"/>
        </w:trPr>
        <w:tc>
          <w:tcPr>
            <w:tcW w:w="704" w:type="dxa"/>
          </w:tcPr>
          <w:p w14:paraId="514D9132"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7.</w:t>
            </w:r>
          </w:p>
        </w:tc>
        <w:tc>
          <w:tcPr>
            <w:tcW w:w="5954" w:type="dxa"/>
          </w:tcPr>
          <w:p w14:paraId="27C7FC50" w14:textId="77777777" w:rsidR="007314D0" w:rsidRPr="002C3CC4" w:rsidRDefault="007314D0" w:rsidP="009648EF">
            <w:pPr>
              <w:spacing w:after="0" w:line="240" w:lineRule="auto"/>
              <w:rPr>
                <w:rFonts w:ascii="Times New Roman" w:eastAsia="Times New Roman" w:hAnsi="Times New Roman" w:cs="Times New Roman"/>
                <w:b/>
                <w:bCs/>
                <w:lang w:eastAsia="hr-HR"/>
              </w:rPr>
            </w:pPr>
            <w:r w:rsidRPr="002C3CC4">
              <w:rPr>
                <w:rFonts w:ascii="Times New Roman" w:hAnsi="Times New Roman" w:cs="Times New Roman"/>
                <w:b/>
                <w:bCs/>
              </w:rPr>
              <w:t>SUFINANCIRANJE PROGRAMA ZA DJECU S TEŠKOĆAMA</w:t>
            </w:r>
          </w:p>
        </w:tc>
        <w:tc>
          <w:tcPr>
            <w:tcW w:w="1842" w:type="dxa"/>
          </w:tcPr>
          <w:p w14:paraId="3E27580A"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hAnsi="Times New Roman" w:cs="Times New Roman"/>
              </w:rPr>
              <w:t>5.500,00</w:t>
            </w:r>
          </w:p>
        </w:tc>
        <w:tc>
          <w:tcPr>
            <w:tcW w:w="1701" w:type="dxa"/>
          </w:tcPr>
          <w:p w14:paraId="06693C59" w14:textId="77777777" w:rsidR="007314D0" w:rsidRPr="002C3CC4" w:rsidRDefault="007314D0" w:rsidP="009648EF">
            <w:pPr>
              <w:spacing w:after="0" w:line="240" w:lineRule="auto"/>
              <w:jc w:val="center"/>
              <w:rPr>
                <w:rFonts w:ascii="Times New Roman" w:hAnsi="Times New Roman" w:cs="Times New Roman"/>
              </w:rPr>
            </w:pPr>
            <w:r w:rsidRPr="002C3CC4">
              <w:rPr>
                <w:rFonts w:ascii="Times New Roman" w:hAnsi="Times New Roman" w:cs="Times New Roman"/>
              </w:rPr>
              <w:t>5.500,00</w:t>
            </w:r>
          </w:p>
        </w:tc>
      </w:tr>
      <w:tr w:rsidR="007314D0" w:rsidRPr="002C3CC4" w14:paraId="09528161" w14:textId="77777777" w:rsidTr="009648EF">
        <w:trPr>
          <w:trHeight w:val="262"/>
        </w:trPr>
        <w:tc>
          <w:tcPr>
            <w:tcW w:w="704" w:type="dxa"/>
          </w:tcPr>
          <w:p w14:paraId="4C6234B6"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8.</w:t>
            </w:r>
          </w:p>
        </w:tc>
        <w:tc>
          <w:tcPr>
            <w:tcW w:w="5954" w:type="dxa"/>
          </w:tcPr>
          <w:p w14:paraId="6E8D01C8" w14:textId="77777777" w:rsidR="007314D0" w:rsidRPr="002C3CC4" w:rsidRDefault="007314D0" w:rsidP="009648EF">
            <w:pPr>
              <w:spacing w:after="0" w:line="240" w:lineRule="auto"/>
              <w:rPr>
                <w:rFonts w:ascii="Times New Roman" w:hAnsi="Times New Roman" w:cs="Times New Roman"/>
                <w:b/>
                <w:bCs/>
              </w:rPr>
            </w:pPr>
            <w:r w:rsidRPr="002C3CC4">
              <w:rPr>
                <w:rFonts w:ascii="Times New Roman" w:hAnsi="Times New Roman" w:cs="Times New Roman"/>
                <w:b/>
                <w:bCs/>
              </w:rPr>
              <w:t>POMOĆNICI U NASTAVI VII</w:t>
            </w:r>
          </w:p>
        </w:tc>
        <w:tc>
          <w:tcPr>
            <w:tcW w:w="1842" w:type="dxa"/>
          </w:tcPr>
          <w:p w14:paraId="328A436D" w14:textId="77777777" w:rsidR="007314D0" w:rsidRPr="002C3CC4" w:rsidRDefault="007314D0" w:rsidP="009648EF">
            <w:pPr>
              <w:spacing w:after="0" w:line="240" w:lineRule="auto"/>
              <w:jc w:val="center"/>
              <w:rPr>
                <w:rFonts w:ascii="Times New Roman" w:hAnsi="Times New Roman" w:cs="Times New Roman"/>
              </w:rPr>
            </w:pPr>
            <w:r w:rsidRPr="002C3CC4">
              <w:rPr>
                <w:rFonts w:ascii="Times New Roman" w:hAnsi="Times New Roman" w:cs="Times New Roman"/>
              </w:rPr>
              <w:t>243.919,00</w:t>
            </w:r>
          </w:p>
        </w:tc>
        <w:tc>
          <w:tcPr>
            <w:tcW w:w="1701" w:type="dxa"/>
          </w:tcPr>
          <w:p w14:paraId="7D498A7B" w14:textId="77777777" w:rsidR="007314D0" w:rsidRPr="002C3CC4" w:rsidRDefault="007314D0" w:rsidP="009648EF">
            <w:pPr>
              <w:spacing w:after="0" w:line="240" w:lineRule="auto"/>
              <w:jc w:val="center"/>
              <w:rPr>
                <w:rFonts w:ascii="Times New Roman" w:hAnsi="Times New Roman" w:cs="Times New Roman"/>
              </w:rPr>
            </w:pPr>
            <w:r w:rsidRPr="002C3CC4">
              <w:rPr>
                <w:rFonts w:ascii="Times New Roman" w:hAnsi="Times New Roman" w:cs="Times New Roman"/>
              </w:rPr>
              <w:t>255.414,00</w:t>
            </w:r>
          </w:p>
        </w:tc>
      </w:tr>
      <w:tr w:rsidR="007314D0" w:rsidRPr="002C3CC4" w14:paraId="33CF9165" w14:textId="77777777" w:rsidTr="009648EF">
        <w:trPr>
          <w:trHeight w:val="262"/>
        </w:trPr>
        <w:tc>
          <w:tcPr>
            <w:tcW w:w="704" w:type="dxa"/>
          </w:tcPr>
          <w:p w14:paraId="3D3A20E8" w14:textId="77777777" w:rsidR="007314D0" w:rsidRPr="002C3CC4" w:rsidRDefault="007314D0" w:rsidP="009648EF">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 xml:space="preserve">9. </w:t>
            </w:r>
          </w:p>
        </w:tc>
        <w:tc>
          <w:tcPr>
            <w:tcW w:w="5954" w:type="dxa"/>
          </w:tcPr>
          <w:p w14:paraId="7A0D46BC" w14:textId="77777777" w:rsidR="007314D0" w:rsidRPr="002C3CC4" w:rsidRDefault="007314D0" w:rsidP="009648EF">
            <w:pPr>
              <w:spacing w:after="0" w:line="240" w:lineRule="auto"/>
              <w:rPr>
                <w:rFonts w:ascii="Times New Roman" w:hAnsi="Times New Roman" w:cs="Times New Roman"/>
                <w:b/>
                <w:bCs/>
              </w:rPr>
            </w:pPr>
            <w:r w:rsidRPr="002C3CC4">
              <w:rPr>
                <w:rFonts w:ascii="Times New Roman" w:hAnsi="Times New Roman" w:cs="Times New Roman"/>
                <w:b/>
                <w:bCs/>
              </w:rPr>
              <w:t>OSTALE AKTIVNOSTI U OSNOVNOŠKOLSKOM OBRAZOVANJU</w:t>
            </w:r>
            <w:r w:rsidRPr="002C3CC4">
              <w:rPr>
                <w:rFonts w:ascii="Times New Roman" w:hAnsi="Times New Roman" w:cs="Times New Roman"/>
                <w:b/>
                <w:bCs/>
              </w:rPr>
              <w:tab/>
            </w:r>
          </w:p>
        </w:tc>
        <w:tc>
          <w:tcPr>
            <w:tcW w:w="1842" w:type="dxa"/>
          </w:tcPr>
          <w:p w14:paraId="6A5F8E0F" w14:textId="77777777" w:rsidR="007314D0" w:rsidRPr="002C3CC4" w:rsidRDefault="007314D0" w:rsidP="009648EF">
            <w:pPr>
              <w:spacing w:after="0" w:line="240" w:lineRule="auto"/>
              <w:jc w:val="center"/>
              <w:rPr>
                <w:rFonts w:ascii="Times New Roman" w:hAnsi="Times New Roman" w:cs="Times New Roman"/>
              </w:rPr>
            </w:pPr>
            <w:r w:rsidRPr="002C3CC4">
              <w:rPr>
                <w:rFonts w:ascii="Times New Roman" w:hAnsi="Times New Roman" w:cs="Times New Roman"/>
              </w:rPr>
              <w:t>8.516,00</w:t>
            </w:r>
          </w:p>
        </w:tc>
        <w:tc>
          <w:tcPr>
            <w:tcW w:w="1701" w:type="dxa"/>
          </w:tcPr>
          <w:p w14:paraId="6ED9C7B6" w14:textId="77777777" w:rsidR="007314D0" w:rsidRPr="002C3CC4" w:rsidRDefault="007314D0" w:rsidP="009648EF">
            <w:pPr>
              <w:spacing w:after="0" w:line="240" w:lineRule="auto"/>
              <w:jc w:val="center"/>
              <w:rPr>
                <w:rFonts w:ascii="Times New Roman" w:hAnsi="Times New Roman" w:cs="Times New Roman"/>
              </w:rPr>
            </w:pPr>
            <w:r w:rsidRPr="002C3CC4">
              <w:rPr>
                <w:rFonts w:ascii="Times New Roman" w:hAnsi="Times New Roman" w:cs="Times New Roman"/>
              </w:rPr>
              <w:t>8.516,00</w:t>
            </w:r>
          </w:p>
        </w:tc>
      </w:tr>
      <w:tr w:rsidR="007314D0" w:rsidRPr="002C3CC4" w14:paraId="235FF8D4" w14:textId="77777777" w:rsidTr="009648EF">
        <w:tc>
          <w:tcPr>
            <w:tcW w:w="704" w:type="dxa"/>
          </w:tcPr>
          <w:p w14:paraId="3D09A855" w14:textId="77777777" w:rsidR="007314D0" w:rsidRPr="002C3CC4" w:rsidRDefault="007314D0" w:rsidP="009648EF">
            <w:pPr>
              <w:spacing w:after="0" w:line="240" w:lineRule="auto"/>
              <w:jc w:val="both"/>
              <w:rPr>
                <w:rFonts w:ascii="Times New Roman" w:eastAsia="Times New Roman" w:hAnsi="Times New Roman" w:cs="Times New Roman"/>
                <w:lang w:eastAsia="hr-HR"/>
              </w:rPr>
            </w:pPr>
          </w:p>
        </w:tc>
        <w:tc>
          <w:tcPr>
            <w:tcW w:w="5954" w:type="dxa"/>
          </w:tcPr>
          <w:p w14:paraId="368B9A26" w14:textId="77777777" w:rsidR="007314D0" w:rsidRPr="002C3CC4" w:rsidRDefault="007314D0" w:rsidP="009648EF">
            <w:pPr>
              <w:spacing w:after="0" w:line="240" w:lineRule="auto"/>
              <w:jc w:val="center"/>
              <w:rPr>
                <w:rFonts w:ascii="Times New Roman" w:eastAsia="Times New Roman" w:hAnsi="Times New Roman" w:cs="Times New Roman"/>
                <w:b/>
                <w:bCs/>
                <w:lang w:eastAsia="hr-HR"/>
              </w:rPr>
            </w:pPr>
            <w:r w:rsidRPr="002C3CC4">
              <w:rPr>
                <w:rFonts w:ascii="Times New Roman" w:eastAsia="Times New Roman" w:hAnsi="Times New Roman" w:cs="Times New Roman"/>
                <w:b/>
                <w:bCs/>
                <w:lang w:eastAsia="hr-HR"/>
              </w:rPr>
              <w:t>UKUPNO</w:t>
            </w:r>
          </w:p>
        </w:tc>
        <w:tc>
          <w:tcPr>
            <w:tcW w:w="1842" w:type="dxa"/>
          </w:tcPr>
          <w:p w14:paraId="24A57268" w14:textId="77777777" w:rsidR="007314D0" w:rsidRPr="002C3CC4" w:rsidRDefault="007314D0" w:rsidP="009648EF">
            <w:pPr>
              <w:spacing w:after="0" w:line="240" w:lineRule="auto"/>
              <w:jc w:val="center"/>
              <w:rPr>
                <w:rFonts w:ascii="Times New Roman" w:eastAsia="Times New Roman" w:hAnsi="Times New Roman" w:cs="Times New Roman"/>
                <w:b/>
                <w:bCs/>
                <w:lang w:eastAsia="hr-HR"/>
              </w:rPr>
            </w:pPr>
            <w:r w:rsidRPr="002C3CC4">
              <w:rPr>
                <w:rFonts w:ascii="Times New Roman" w:eastAsia="Times New Roman" w:hAnsi="Times New Roman" w:cs="Times New Roman"/>
                <w:b/>
                <w:bCs/>
                <w:lang w:eastAsia="hr-HR"/>
              </w:rPr>
              <w:t>1.242.241,00</w:t>
            </w:r>
          </w:p>
        </w:tc>
        <w:tc>
          <w:tcPr>
            <w:tcW w:w="1701" w:type="dxa"/>
          </w:tcPr>
          <w:p w14:paraId="7A22C802" w14:textId="77777777" w:rsidR="007314D0" w:rsidRPr="002C3CC4" w:rsidRDefault="007314D0" w:rsidP="009648EF">
            <w:pPr>
              <w:spacing w:after="0" w:line="240" w:lineRule="auto"/>
              <w:jc w:val="center"/>
              <w:rPr>
                <w:rFonts w:ascii="Times New Roman" w:eastAsia="Times New Roman" w:hAnsi="Times New Roman" w:cs="Times New Roman"/>
                <w:b/>
                <w:bCs/>
                <w:lang w:eastAsia="hr-HR"/>
              </w:rPr>
            </w:pPr>
            <w:r w:rsidRPr="002C3CC4">
              <w:rPr>
                <w:rFonts w:ascii="Times New Roman" w:eastAsia="Times New Roman" w:hAnsi="Times New Roman" w:cs="Times New Roman"/>
                <w:b/>
                <w:bCs/>
                <w:lang w:eastAsia="hr-HR"/>
              </w:rPr>
              <w:t>1.312.979,00</w:t>
            </w:r>
          </w:p>
        </w:tc>
      </w:tr>
    </w:tbl>
    <w:p w14:paraId="33D9997C" w14:textId="77777777" w:rsidR="007314D0" w:rsidRPr="002C3CC4" w:rsidRDefault="007314D0" w:rsidP="007314D0">
      <w:pPr>
        <w:spacing w:after="0" w:line="240" w:lineRule="auto"/>
        <w:jc w:val="both"/>
        <w:rPr>
          <w:rFonts w:ascii="Times New Roman" w:eastAsia="Times New Roman" w:hAnsi="Times New Roman" w:cs="Times New Roman"/>
          <w:lang w:eastAsia="hr-HR"/>
        </w:rPr>
      </w:pPr>
    </w:p>
    <w:p w14:paraId="5DEF1664" w14:textId="77777777" w:rsidR="007314D0" w:rsidRPr="002C3CC4" w:rsidRDefault="007314D0" w:rsidP="007314D0">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II.</w:t>
      </w:r>
    </w:p>
    <w:p w14:paraId="383AEBD8" w14:textId="77777777" w:rsidR="007314D0" w:rsidRPr="002C3CC4" w:rsidRDefault="007314D0" w:rsidP="007314D0">
      <w:pPr>
        <w:spacing w:after="0" w:line="240" w:lineRule="auto"/>
        <w:ind w:firstLine="708"/>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 xml:space="preserve">Ostale odredbe u Programu javnih potreba osnovnih škola iznad zakonskog standarda za 2025. godinu ostaju nepromijenjene. </w:t>
      </w:r>
    </w:p>
    <w:p w14:paraId="2CA89716" w14:textId="77777777" w:rsidR="007314D0" w:rsidRPr="002C3CC4" w:rsidRDefault="007314D0" w:rsidP="007314D0">
      <w:pPr>
        <w:spacing w:after="0" w:line="240" w:lineRule="auto"/>
        <w:jc w:val="center"/>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III.</w:t>
      </w:r>
    </w:p>
    <w:p w14:paraId="5AB8F883" w14:textId="77777777" w:rsidR="007314D0" w:rsidRPr="002C3CC4" w:rsidRDefault="007314D0" w:rsidP="007314D0">
      <w:pPr>
        <w:tabs>
          <w:tab w:val="left" w:pos="180"/>
        </w:tabs>
        <w:spacing w:after="0" w:line="240" w:lineRule="auto"/>
        <w:jc w:val="both"/>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ab/>
      </w:r>
      <w:r w:rsidRPr="002C3CC4">
        <w:rPr>
          <w:rFonts w:ascii="Times New Roman" w:eastAsia="Times New Roman" w:hAnsi="Times New Roman" w:cs="Times New Roman"/>
          <w:lang w:eastAsia="hr-HR"/>
        </w:rPr>
        <w:tab/>
        <w:t>Ove Izmjene i dopune Programa Programu javnih potreba osnovnih škola iznad zakonskog standarda za 2025. godinu objavit će se u Glasniku Grada Karlovca i stupaju na snagu 8 dana od objave.</w:t>
      </w:r>
    </w:p>
    <w:p w14:paraId="0522AB69" w14:textId="77777777" w:rsidR="007314D0" w:rsidRPr="002C3CC4" w:rsidRDefault="007314D0" w:rsidP="007314D0">
      <w:pPr>
        <w:spacing w:after="0" w:line="240" w:lineRule="auto"/>
        <w:jc w:val="both"/>
        <w:rPr>
          <w:rFonts w:ascii="Times New Roman" w:eastAsia="Times New Roman" w:hAnsi="Times New Roman" w:cs="Times New Roman"/>
          <w:lang w:eastAsia="hr-HR"/>
        </w:rPr>
      </w:pPr>
      <w:r w:rsidRPr="002C3CC4">
        <w:rPr>
          <w:rFonts w:ascii="Times New Roman" w:eastAsia="Times New Roman" w:hAnsi="Times New Roman" w:cs="Times New Roman"/>
          <w:lang w:eastAsia="hr-HR"/>
        </w:rPr>
        <w:tab/>
      </w:r>
      <w:r w:rsidRPr="002C3CC4">
        <w:rPr>
          <w:rFonts w:ascii="Times New Roman" w:eastAsia="Times New Roman" w:hAnsi="Times New Roman" w:cs="Times New Roman"/>
          <w:lang w:eastAsia="hr-HR"/>
        </w:rPr>
        <w:tab/>
      </w:r>
      <w:r w:rsidRPr="002C3CC4">
        <w:rPr>
          <w:rFonts w:ascii="Times New Roman" w:eastAsia="Times New Roman" w:hAnsi="Times New Roman" w:cs="Times New Roman"/>
          <w:lang w:eastAsia="hr-HR"/>
        </w:rPr>
        <w:tab/>
      </w:r>
      <w:r w:rsidRPr="002C3CC4">
        <w:rPr>
          <w:rFonts w:ascii="Times New Roman" w:eastAsia="Times New Roman" w:hAnsi="Times New Roman" w:cs="Times New Roman"/>
          <w:lang w:eastAsia="hr-HR"/>
        </w:rPr>
        <w:tab/>
      </w:r>
      <w:r w:rsidRPr="002C3CC4">
        <w:rPr>
          <w:rFonts w:ascii="Times New Roman" w:eastAsia="Times New Roman" w:hAnsi="Times New Roman" w:cs="Times New Roman"/>
          <w:lang w:eastAsia="hr-HR"/>
        </w:rPr>
        <w:tab/>
      </w:r>
      <w:r w:rsidRPr="002C3CC4">
        <w:rPr>
          <w:rFonts w:ascii="Times New Roman" w:eastAsia="Times New Roman" w:hAnsi="Times New Roman" w:cs="Times New Roman"/>
          <w:lang w:eastAsia="hr-HR"/>
        </w:rPr>
        <w:tab/>
        <w:t xml:space="preserve">       </w:t>
      </w:r>
    </w:p>
    <w:p w14:paraId="495069AB" w14:textId="77777777" w:rsidR="00F44D9E" w:rsidRDefault="00F44D9E" w:rsidP="00174565">
      <w:pPr>
        <w:spacing w:after="0" w:line="240" w:lineRule="auto"/>
        <w:jc w:val="center"/>
        <w:rPr>
          <w:rFonts w:ascii="Times New Roman" w:eastAsia="Times New Roman" w:hAnsi="Times New Roman" w:cs="Times New Roman"/>
          <w:color w:val="000000"/>
        </w:rPr>
      </w:pPr>
    </w:p>
    <w:p w14:paraId="5AAA3691" w14:textId="7105C957" w:rsidR="00174565" w:rsidRDefault="00174565" w:rsidP="0017456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TOČKA 1</w:t>
      </w:r>
      <w:r w:rsidR="00F44D9E">
        <w:rPr>
          <w:rFonts w:ascii="Times New Roman" w:eastAsia="Times New Roman" w:hAnsi="Times New Roman" w:cs="Times New Roman"/>
          <w:b/>
          <w:bCs/>
          <w:color w:val="000000"/>
        </w:rPr>
        <w:t>0</w:t>
      </w:r>
      <w:r>
        <w:rPr>
          <w:rFonts w:ascii="Times New Roman" w:eastAsia="Times New Roman" w:hAnsi="Times New Roman" w:cs="Times New Roman"/>
          <w:b/>
          <w:bCs/>
          <w:color w:val="000000"/>
        </w:rPr>
        <w:t>.</w:t>
      </w:r>
    </w:p>
    <w:p w14:paraId="111CD41E" w14:textId="1A0249B5" w:rsidR="00124856" w:rsidRPr="00124856" w:rsidRDefault="00124856" w:rsidP="00174565">
      <w:pPr>
        <w:spacing w:after="0" w:line="240" w:lineRule="auto"/>
        <w:jc w:val="center"/>
        <w:rPr>
          <w:rFonts w:ascii="Times New Roman" w:hAnsi="Times New Roman" w:cs="Times New Roman"/>
          <w:b/>
          <w:bCs/>
          <w:iCs/>
        </w:rPr>
      </w:pPr>
      <w:r w:rsidRPr="00124856">
        <w:rPr>
          <w:rFonts w:ascii="Times New Roman" w:hAnsi="Times New Roman" w:cs="Times New Roman"/>
          <w:b/>
          <w:bCs/>
        </w:rPr>
        <w:t>Treće izmjene i dopune Programa za djecu i mlade grada Karlovca za 2025. godinu</w:t>
      </w:r>
    </w:p>
    <w:p w14:paraId="522A75CE" w14:textId="5727EBE5" w:rsidR="00124856" w:rsidRDefault="00482D84" w:rsidP="00124856">
      <w:pPr>
        <w:spacing w:after="0" w:line="240" w:lineRule="auto"/>
        <w:jc w:val="both"/>
        <w:rPr>
          <w:rFonts w:ascii="Times New Roman" w:hAnsi="Times New Roman" w:cs="Times New Roman"/>
        </w:rPr>
      </w:pPr>
      <w:r>
        <w:rPr>
          <w:rFonts w:ascii="Times New Roman" w:hAnsi="Times New Roman" w:cs="Times New Roman"/>
        </w:rPr>
        <w:tab/>
      </w:r>
      <w:r w:rsidR="00124856">
        <w:rPr>
          <w:rFonts w:ascii="Times New Roman" w:hAnsi="Times New Roman" w:cs="Times New Roman"/>
        </w:rPr>
        <w:t>Uvodno obrazloženje dala je gospođa Draženka Sila Ljubenko, prof.pedagog., pročelnica Upravnog odjela za društvene djelatnosti.</w:t>
      </w:r>
    </w:p>
    <w:p w14:paraId="3F454683" w14:textId="77777777" w:rsidR="00124856" w:rsidRDefault="004203AB" w:rsidP="005D315D">
      <w:pPr>
        <w:spacing w:after="0" w:line="240" w:lineRule="auto"/>
        <w:ind w:firstLine="708"/>
        <w:jc w:val="both"/>
        <w:rPr>
          <w:rFonts w:ascii="Times New Roman" w:hAnsi="Times New Roman" w:cs="Times New Roman"/>
          <w:iCs/>
        </w:rPr>
      </w:pPr>
      <w:r>
        <w:rPr>
          <w:rFonts w:ascii="Times New Roman" w:hAnsi="Times New Roman" w:cs="Times New Roman"/>
          <w:iCs/>
        </w:rPr>
        <w:t xml:space="preserve">Predsjednik Gradskog vijeća izvijestio je vijećnike da je Odbor za </w:t>
      </w:r>
      <w:r w:rsidR="00124856">
        <w:rPr>
          <w:rFonts w:ascii="Times New Roman" w:hAnsi="Times New Roman" w:cs="Times New Roman"/>
          <w:iCs/>
        </w:rPr>
        <w:t>mlade</w:t>
      </w:r>
      <w:r>
        <w:rPr>
          <w:rFonts w:ascii="Times New Roman" w:hAnsi="Times New Roman" w:cs="Times New Roman"/>
          <w:iCs/>
        </w:rPr>
        <w:t xml:space="preserve"> razmatrao navedenu točku te predlažu da se dones</w:t>
      </w:r>
      <w:r w:rsidR="00124856">
        <w:rPr>
          <w:rFonts w:ascii="Times New Roman" w:hAnsi="Times New Roman" w:cs="Times New Roman"/>
          <w:iCs/>
        </w:rPr>
        <w:t>u</w:t>
      </w:r>
      <w:r w:rsidR="0022502C">
        <w:rPr>
          <w:rFonts w:ascii="Times New Roman" w:hAnsi="Times New Roman" w:cs="Times New Roman"/>
          <w:iCs/>
        </w:rPr>
        <w:t xml:space="preserve"> </w:t>
      </w:r>
      <w:r w:rsidR="00124856" w:rsidRPr="00124856">
        <w:rPr>
          <w:rFonts w:ascii="Times New Roman" w:hAnsi="Times New Roman" w:cs="Times New Roman"/>
          <w:iCs/>
        </w:rPr>
        <w:t>Treće izmjene i dopune Programa za djecu i mlade grada Karlovca za 2025. godinu</w:t>
      </w:r>
      <w:r w:rsidR="00124856">
        <w:rPr>
          <w:rFonts w:ascii="Times New Roman" w:hAnsi="Times New Roman" w:cs="Times New Roman"/>
          <w:iCs/>
        </w:rPr>
        <w:t>.</w:t>
      </w:r>
    </w:p>
    <w:p w14:paraId="3DB9D285" w14:textId="2F13351A" w:rsidR="005D315D" w:rsidRPr="005D6171" w:rsidRDefault="005D6171" w:rsidP="005D315D">
      <w:pPr>
        <w:spacing w:after="0" w:line="240" w:lineRule="auto"/>
        <w:ind w:firstLine="708"/>
        <w:jc w:val="both"/>
        <w:rPr>
          <w:rFonts w:ascii="Times New Roman" w:eastAsia="Times New Roman" w:hAnsi="Times New Roman" w:cs="Times New Roman"/>
        </w:rPr>
      </w:pPr>
      <w:r w:rsidRPr="005D6171">
        <w:rPr>
          <w:rFonts w:ascii="Times New Roman" w:hAnsi="Times New Roman" w:cs="Times New Roman"/>
        </w:rPr>
        <w:t>Budući da nije bilo</w:t>
      </w:r>
      <w:r w:rsidR="005D315D" w:rsidRPr="005D6171">
        <w:rPr>
          <w:rFonts w:ascii="Times New Roman" w:hAnsi="Times New Roman" w:cs="Times New Roman"/>
        </w:rPr>
        <w:t xml:space="preserve"> rasprave</w:t>
      </w:r>
      <w:r w:rsidR="005D315D" w:rsidRPr="005D6171">
        <w:rPr>
          <w:rFonts w:ascii="Times New Roman" w:eastAsia="Times New Roman" w:hAnsi="Times New Roman" w:cs="Times New Roman"/>
        </w:rPr>
        <w:t xml:space="preserve">, od nazočnih </w:t>
      </w:r>
      <w:r w:rsidR="00F27366">
        <w:rPr>
          <w:rFonts w:ascii="Times New Roman" w:eastAsia="Times New Roman" w:hAnsi="Times New Roman" w:cs="Times New Roman"/>
        </w:rPr>
        <w:t>20</w:t>
      </w:r>
      <w:r w:rsidR="005D315D" w:rsidRPr="005D6171">
        <w:rPr>
          <w:rFonts w:ascii="Times New Roman" w:eastAsia="Times New Roman" w:hAnsi="Times New Roman" w:cs="Times New Roman"/>
        </w:rPr>
        <w:t xml:space="preserve"> vijećnika u vijećnici, vijeće je sa </w:t>
      </w:r>
      <w:r w:rsidR="00F27366">
        <w:rPr>
          <w:rFonts w:ascii="Times New Roman" w:eastAsia="Times New Roman" w:hAnsi="Times New Roman" w:cs="Times New Roman"/>
        </w:rPr>
        <w:t>20</w:t>
      </w:r>
      <w:r w:rsidR="005D315D" w:rsidRPr="005D6171">
        <w:rPr>
          <w:rFonts w:ascii="Times New Roman" w:eastAsia="Times New Roman" w:hAnsi="Times New Roman" w:cs="Times New Roman"/>
        </w:rPr>
        <w:t xml:space="preserve"> glasova ZA donijelo:</w:t>
      </w:r>
    </w:p>
    <w:p w14:paraId="0C67FD1A" w14:textId="77777777" w:rsidR="00174565" w:rsidRDefault="00174565" w:rsidP="00174565">
      <w:pPr>
        <w:spacing w:after="0" w:line="240" w:lineRule="auto"/>
        <w:jc w:val="center"/>
        <w:rPr>
          <w:rFonts w:ascii="Times New Roman" w:eastAsia="Times New Roman" w:hAnsi="Times New Roman" w:cs="Times New Roman"/>
          <w:color w:val="000000"/>
        </w:rPr>
      </w:pPr>
    </w:p>
    <w:p w14:paraId="2A67A339" w14:textId="77777777" w:rsidR="00F27366" w:rsidRDefault="00F27366" w:rsidP="00F27366">
      <w:pPr>
        <w:spacing w:after="0" w:line="240" w:lineRule="auto"/>
        <w:jc w:val="center"/>
        <w:rPr>
          <w:rFonts w:ascii="Times New Roman" w:hAnsi="Times New Roman" w:cs="Times New Roman"/>
          <w:b/>
          <w:bCs/>
        </w:rPr>
      </w:pPr>
      <w:r w:rsidRPr="00124856">
        <w:rPr>
          <w:rFonts w:ascii="Times New Roman" w:hAnsi="Times New Roman" w:cs="Times New Roman"/>
          <w:b/>
          <w:bCs/>
        </w:rPr>
        <w:t>Treće izmjene i dopune</w:t>
      </w:r>
    </w:p>
    <w:p w14:paraId="0EE8EFA7" w14:textId="37F418C9" w:rsidR="00F27366" w:rsidRDefault="00F27366" w:rsidP="00F27366">
      <w:pPr>
        <w:spacing w:after="0" w:line="240" w:lineRule="auto"/>
        <w:jc w:val="center"/>
        <w:rPr>
          <w:rFonts w:ascii="Times New Roman" w:hAnsi="Times New Roman" w:cs="Times New Roman"/>
          <w:b/>
          <w:bCs/>
        </w:rPr>
      </w:pPr>
      <w:r w:rsidRPr="00124856">
        <w:rPr>
          <w:rFonts w:ascii="Times New Roman" w:hAnsi="Times New Roman" w:cs="Times New Roman"/>
          <w:b/>
          <w:bCs/>
        </w:rPr>
        <w:t>Programa za djecu i mlade grada Karlovca za 2025. godinu</w:t>
      </w:r>
    </w:p>
    <w:p w14:paraId="32791FB8" w14:textId="77777777" w:rsidR="007314D0" w:rsidRDefault="007314D0" w:rsidP="00F27366">
      <w:pPr>
        <w:spacing w:after="0" w:line="240" w:lineRule="auto"/>
        <w:jc w:val="center"/>
        <w:rPr>
          <w:rFonts w:ascii="Times New Roman" w:hAnsi="Times New Roman" w:cs="Times New Roman"/>
          <w:b/>
          <w:bCs/>
        </w:rPr>
      </w:pPr>
    </w:p>
    <w:p w14:paraId="3F2BBBB5" w14:textId="77777777" w:rsidR="00104971" w:rsidRPr="00A2334F" w:rsidRDefault="00104971" w:rsidP="00104971">
      <w:pPr>
        <w:spacing w:after="0" w:line="240" w:lineRule="auto"/>
        <w:jc w:val="center"/>
        <w:rPr>
          <w:rFonts w:ascii="Times New Roman" w:eastAsia="Times New Roman" w:hAnsi="Times New Roman" w:cs="Times New Roman"/>
          <w:b/>
          <w:lang w:val="pt-BR" w:eastAsia="hr-HR"/>
        </w:rPr>
      </w:pPr>
      <w:r w:rsidRPr="00A2334F">
        <w:rPr>
          <w:rFonts w:ascii="Times New Roman" w:eastAsia="Times New Roman" w:hAnsi="Times New Roman" w:cs="Times New Roman"/>
          <w:b/>
          <w:lang w:val="pt-BR" w:eastAsia="hr-HR"/>
        </w:rPr>
        <w:t>I.</w:t>
      </w:r>
    </w:p>
    <w:p w14:paraId="0BCCEC0C" w14:textId="77777777" w:rsidR="00104971" w:rsidRDefault="00104971" w:rsidP="00104971">
      <w:pPr>
        <w:spacing w:after="0" w:line="240" w:lineRule="auto"/>
        <w:ind w:firstLine="708"/>
        <w:jc w:val="both"/>
        <w:rPr>
          <w:rFonts w:ascii="Times New Roman" w:hAnsi="Times New Roman" w:cs="Times New Roman"/>
          <w:noProof/>
        </w:rPr>
      </w:pPr>
      <w:r w:rsidRPr="00A2334F">
        <w:rPr>
          <w:rFonts w:ascii="Times New Roman" w:hAnsi="Times New Roman" w:cs="Times New Roman"/>
          <w:noProof/>
        </w:rPr>
        <w:t xml:space="preserve">U Programu za djecu i mlade za 2025. godinu (Glasnik Grada Karlovca 23a/24, 6/25, 13/25) članak </w:t>
      </w:r>
      <w:r w:rsidRPr="00A2334F">
        <w:rPr>
          <w:rFonts w:ascii="Times New Roman" w:hAnsi="Times New Roman" w:cs="Times New Roman"/>
          <w:b/>
          <w:bCs/>
          <w:noProof/>
        </w:rPr>
        <w:t xml:space="preserve">IV. – </w:t>
      </w:r>
      <w:r w:rsidRPr="00A2334F">
        <w:rPr>
          <w:rFonts w:ascii="Times New Roman" w:eastAsia="Times New Roman" w:hAnsi="Times New Roman" w:cs="Times New Roman"/>
          <w:b/>
          <w:bCs/>
          <w:noProof/>
          <w:lang w:eastAsia="hr-HR"/>
        </w:rPr>
        <w:t>PLANIRANA</w:t>
      </w:r>
      <w:r w:rsidRPr="00A2334F">
        <w:rPr>
          <w:rFonts w:ascii="Times New Roman" w:eastAsia="Times New Roman" w:hAnsi="Times New Roman" w:cs="Times New Roman"/>
          <w:b/>
          <w:noProof/>
          <w:lang w:eastAsia="hr-HR"/>
        </w:rPr>
        <w:t xml:space="preserve"> SREDSTVA</w:t>
      </w:r>
      <w:r w:rsidRPr="00A2334F">
        <w:rPr>
          <w:rFonts w:ascii="Times New Roman" w:hAnsi="Times New Roman" w:cs="Times New Roman"/>
          <w:noProof/>
        </w:rPr>
        <w:t>, mijenja se i glasi:</w:t>
      </w:r>
    </w:p>
    <w:p w14:paraId="4F8831F2" w14:textId="77777777" w:rsidR="00104971" w:rsidRPr="00A2334F" w:rsidRDefault="00104971" w:rsidP="00104971">
      <w:pPr>
        <w:spacing w:after="0" w:line="240" w:lineRule="auto"/>
        <w:ind w:firstLine="708"/>
        <w:jc w:val="both"/>
        <w:rPr>
          <w:rFonts w:ascii="Times New Roman" w:hAnsi="Times New Roman" w:cs="Times New Roman"/>
          <w:noProof/>
        </w:rPr>
      </w:pPr>
    </w:p>
    <w:p w14:paraId="5253EC54" w14:textId="0309FB8C" w:rsidR="00104971" w:rsidRPr="009A1D70" w:rsidRDefault="00104971" w:rsidP="00104971">
      <w:pPr>
        <w:spacing w:after="0" w:line="240" w:lineRule="auto"/>
        <w:ind w:firstLine="709"/>
        <w:jc w:val="both"/>
        <w:rPr>
          <w:rFonts w:ascii="Times New Roman" w:eastAsia="Times New Roman" w:hAnsi="Times New Roman" w:cs="Times New Roman"/>
          <w:lang w:eastAsia="hr-HR"/>
        </w:rPr>
      </w:pPr>
      <w:r w:rsidRPr="00A2334F">
        <w:rPr>
          <w:rFonts w:ascii="Times New Roman" w:eastAsia="Times New Roman" w:hAnsi="Times New Roman" w:cs="Times New Roman"/>
          <w:lang w:val="pt-BR" w:eastAsia="hr-HR"/>
        </w:rPr>
        <w:t>U</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Prora</w:t>
      </w:r>
      <w:r w:rsidRPr="00A2334F">
        <w:rPr>
          <w:rFonts w:ascii="Times New Roman" w:eastAsia="Times New Roman" w:hAnsi="Times New Roman" w:cs="Times New Roman"/>
          <w:lang w:eastAsia="hr-HR"/>
        </w:rPr>
        <w:t>č</w:t>
      </w:r>
      <w:r w:rsidRPr="00A2334F">
        <w:rPr>
          <w:rFonts w:ascii="Times New Roman" w:eastAsia="Times New Roman" w:hAnsi="Times New Roman" w:cs="Times New Roman"/>
          <w:lang w:val="pt-BR" w:eastAsia="hr-HR"/>
        </w:rPr>
        <w:t>unu</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Grada</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Karlovca</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za</w:t>
      </w:r>
      <w:r w:rsidRPr="00A2334F">
        <w:rPr>
          <w:rFonts w:ascii="Times New Roman" w:eastAsia="Times New Roman" w:hAnsi="Times New Roman" w:cs="Times New Roman"/>
          <w:lang w:eastAsia="hr-HR"/>
        </w:rPr>
        <w:t xml:space="preserve"> 2025. </w:t>
      </w:r>
      <w:r w:rsidRPr="00A2334F">
        <w:rPr>
          <w:rFonts w:ascii="Times New Roman" w:eastAsia="Times New Roman" w:hAnsi="Times New Roman" w:cs="Times New Roman"/>
          <w:lang w:val="pt-BR" w:eastAsia="hr-HR"/>
        </w:rPr>
        <w:t>godinu</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planirani</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iznos</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od 463.338,00 eura</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za</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Program</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za djecu i mlade u 2025. godini</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raspore</w:t>
      </w:r>
      <w:r w:rsidRPr="00A2334F">
        <w:rPr>
          <w:rFonts w:ascii="Times New Roman" w:eastAsia="Times New Roman" w:hAnsi="Times New Roman" w:cs="Times New Roman"/>
          <w:lang w:eastAsia="hr-HR"/>
        </w:rPr>
        <w:t>đ</w:t>
      </w:r>
      <w:r w:rsidRPr="00A2334F">
        <w:rPr>
          <w:rFonts w:ascii="Times New Roman" w:eastAsia="Times New Roman" w:hAnsi="Times New Roman" w:cs="Times New Roman"/>
          <w:lang w:val="pt-BR" w:eastAsia="hr-HR"/>
        </w:rPr>
        <w:t>uje</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se</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na</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sljede</w:t>
      </w:r>
      <w:r w:rsidRPr="00A2334F">
        <w:rPr>
          <w:rFonts w:ascii="Times New Roman" w:eastAsia="Times New Roman" w:hAnsi="Times New Roman" w:cs="Times New Roman"/>
          <w:lang w:eastAsia="hr-HR"/>
        </w:rPr>
        <w:t>ć</w:t>
      </w:r>
      <w:r w:rsidRPr="00A2334F">
        <w:rPr>
          <w:rFonts w:ascii="Times New Roman" w:eastAsia="Times New Roman" w:hAnsi="Times New Roman" w:cs="Times New Roman"/>
          <w:lang w:val="pt-BR" w:eastAsia="hr-HR"/>
        </w:rPr>
        <w:t>i</w:t>
      </w:r>
      <w:r w:rsidRPr="00A2334F">
        <w:rPr>
          <w:rFonts w:ascii="Times New Roman" w:eastAsia="Times New Roman" w:hAnsi="Times New Roman" w:cs="Times New Roman"/>
          <w:lang w:eastAsia="hr-HR"/>
        </w:rPr>
        <w:t xml:space="preserve"> </w:t>
      </w:r>
      <w:r w:rsidRPr="00A2334F">
        <w:rPr>
          <w:rFonts w:ascii="Times New Roman" w:eastAsia="Times New Roman" w:hAnsi="Times New Roman" w:cs="Times New Roman"/>
          <w:lang w:val="pt-BR" w:eastAsia="hr-HR"/>
        </w:rPr>
        <w:t>na</w:t>
      </w:r>
      <w:r w:rsidRPr="00A2334F">
        <w:rPr>
          <w:rFonts w:ascii="Times New Roman" w:eastAsia="Times New Roman" w:hAnsi="Times New Roman" w:cs="Times New Roman"/>
          <w:lang w:eastAsia="hr-HR"/>
        </w:rPr>
        <w:t>č</w:t>
      </w:r>
      <w:r w:rsidRPr="00A2334F">
        <w:rPr>
          <w:rFonts w:ascii="Times New Roman" w:eastAsia="Times New Roman" w:hAnsi="Times New Roman" w:cs="Times New Roman"/>
          <w:lang w:val="pt-BR" w:eastAsia="hr-HR"/>
        </w:rPr>
        <w:t>in</w:t>
      </w:r>
      <w:r w:rsidRPr="00A2334F">
        <w:rPr>
          <w:rFonts w:ascii="Times New Roman" w:eastAsia="Times New Roman" w:hAnsi="Times New Roman" w:cs="Times New Roman"/>
          <w:lang w:eastAsia="hr-HR"/>
        </w:rPr>
        <w:t>:</w:t>
      </w:r>
    </w:p>
    <w:tbl>
      <w:tblPr>
        <w:tblpPr w:leftFromText="180" w:rightFromText="180" w:vertAnchor="text" w:horzAnchor="margin" w:tblpXSpec="center" w:tblpY="128"/>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812"/>
        <w:gridCol w:w="1276"/>
        <w:gridCol w:w="1417"/>
      </w:tblGrid>
      <w:tr w:rsidR="00104971" w:rsidRPr="00A2334F" w14:paraId="55C56000" w14:textId="77777777" w:rsidTr="009A1D70">
        <w:trPr>
          <w:trHeight w:val="699"/>
        </w:trPr>
        <w:tc>
          <w:tcPr>
            <w:tcW w:w="562" w:type="dxa"/>
            <w:shd w:val="clear" w:color="auto" w:fill="C4BC96" w:themeFill="background2" w:themeFillShade="BF"/>
          </w:tcPr>
          <w:p w14:paraId="789E3C03" w14:textId="77777777" w:rsidR="00104971" w:rsidRPr="00A2334F" w:rsidRDefault="00104971" w:rsidP="009648EF">
            <w:pPr>
              <w:spacing w:after="0" w:line="240" w:lineRule="auto"/>
              <w:jc w:val="both"/>
              <w:rPr>
                <w:rFonts w:ascii="Times New Roman" w:eastAsia="Times New Roman" w:hAnsi="Times New Roman" w:cs="Times New Roman"/>
                <w:lang w:eastAsia="hr-HR"/>
              </w:rPr>
            </w:pPr>
            <w:r w:rsidRPr="00A2334F">
              <w:rPr>
                <w:rFonts w:ascii="Times New Roman" w:eastAsia="Times New Roman" w:hAnsi="Times New Roman" w:cs="Times New Roman"/>
                <w:lang w:eastAsia="hr-HR"/>
              </w:rPr>
              <w:lastRenderedPageBreak/>
              <w:t>R. Br.</w:t>
            </w:r>
          </w:p>
        </w:tc>
        <w:tc>
          <w:tcPr>
            <w:tcW w:w="5812" w:type="dxa"/>
            <w:shd w:val="clear" w:color="auto" w:fill="C4BC96" w:themeFill="background2" w:themeFillShade="BF"/>
            <w:vAlign w:val="center"/>
          </w:tcPr>
          <w:p w14:paraId="697135B3" w14:textId="77777777" w:rsidR="00104971" w:rsidRPr="00A2334F" w:rsidRDefault="00104971" w:rsidP="009648EF">
            <w:pPr>
              <w:spacing w:after="0" w:line="240" w:lineRule="auto"/>
              <w:jc w:val="center"/>
              <w:rPr>
                <w:rFonts w:ascii="Times New Roman" w:eastAsia="Times New Roman" w:hAnsi="Times New Roman" w:cs="Times New Roman"/>
                <w:b/>
                <w:bCs/>
                <w:lang w:eastAsia="hr-HR"/>
              </w:rPr>
            </w:pPr>
            <w:r w:rsidRPr="00A2334F">
              <w:rPr>
                <w:rFonts w:ascii="Times New Roman" w:eastAsia="Times New Roman" w:hAnsi="Times New Roman" w:cs="Times New Roman"/>
                <w:b/>
                <w:bCs/>
                <w:lang w:eastAsia="hr-HR"/>
              </w:rPr>
              <w:t>NAZIV AKTIVNOSTI</w:t>
            </w:r>
          </w:p>
        </w:tc>
        <w:tc>
          <w:tcPr>
            <w:tcW w:w="1276" w:type="dxa"/>
            <w:shd w:val="clear" w:color="auto" w:fill="C4BC96" w:themeFill="background2" w:themeFillShade="BF"/>
            <w:vAlign w:val="center"/>
          </w:tcPr>
          <w:p w14:paraId="3726028C" w14:textId="77777777" w:rsidR="00104971" w:rsidRPr="00A2334F" w:rsidRDefault="00104971" w:rsidP="009648EF">
            <w:pPr>
              <w:spacing w:after="0" w:line="240" w:lineRule="auto"/>
              <w:jc w:val="center"/>
              <w:rPr>
                <w:rFonts w:ascii="Times New Roman" w:eastAsia="Times New Roman" w:hAnsi="Times New Roman" w:cs="Times New Roman"/>
                <w:b/>
                <w:lang w:eastAsia="hr-HR"/>
              </w:rPr>
            </w:pPr>
            <w:r w:rsidRPr="00A2334F">
              <w:rPr>
                <w:rFonts w:ascii="Times New Roman" w:eastAsia="Times New Roman" w:hAnsi="Times New Roman" w:cs="Times New Roman"/>
                <w:b/>
                <w:lang w:eastAsia="hr-HR"/>
              </w:rPr>
              <w:t>PLAN (EUR)</w:t>
            </w:r>
          </w:p>
        </w:tc>
        <w:tc>
          <w:tcPr>
            <w:tcW w:w="1417" w:type="dxa"/>
            <w:shd w:val="clear" w:color="auto" w:fill="C4BC96" w:themeFill="background2" w:themeFillShade="BF"/>
            <w:vAlign w:val="center"/>
          </w:tcPr>
          <w:p w14:paraId="483C8BA0" w14:textId="77777777" w:rsidR="00104971" w:rsidRPr="00A2334F" w:rsidRDefault="00104971" w:rsidP="009648EF">
            <w:pPr>
              <w:spacing w:after="0" w:line="240" w:lineRule="auto"/>
              <w:jc w:val="center"/>
              <w:rPr>
                <w:rFonts w:ascii="Times New Roman" w:eastAsia="Times New Roman" w:hAnsi="Times New Roman" w:cs="Times New Roman"/>
                <w:b/>
                <w:lang w:eastAsia="hr-HR"/>
              </w:rPr>
            </w:pPr>
            <w:r w:rsidRPr="00A2334F">
              <w:rPr>
                <w:rFonts w:ascii="Times New Roman" w:eastAsia="Times New Roman" w:hAnsi="Times New Roman" w:cs="Times New Roman"/>
                <w:b/>
                <w:lang w:eastAsia="hr-HR"/>
              </w:rPr>
              <w:t>NOVI PLAN (EUR)</w:t>
            </w:r>
          </w:p>
        </w:tc>
      </w:tr>
      <w:tr w:rsidR="00104971" w:rsidRPr="00A2334F" w14:paraId="7E5AA164" w14:textId="77777777" w:rsidTr="009648EF">
        <w:trPr>
          <w:trHeight w:val="262"/>
        </w:trPr>
        <w:tc>
          <w:tcPr>
            <w:tcW w:w="562" w:type="dxa"/>
          </w:tcPr>
          <w:p w14:paraId="1000C8E7" w14:textId="77777777" w:rsidR="00104971" w:rsidRPr="00A2334F" w:rsidRDefault="00104971" w:rsidP="009648EF">
            <w:pPr>
              <w:spacing w:after="0" w:line="240" w:lineRule="auto"/>
              <w:jc w:val="center"/>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1.</w:t>
            </w:r>
          </w:p>
        </w:tc>
        <w:tc>
          <w:tcPr>
            <w:tcW w:w="5812" w:type="dxa"/>
          </w:tcPr>
          <w:p w14:paraId="092804C9" w14:textId="77777777" w:rsidR="00104971" w:rsidRPr="00A2334F" w:rsidRDefault="00104971" w:rsidP="009648EF">
            <w:pPr>
              <w:spacing w:after="0" w:line="240" w:lineRule="auto"/>
              <w:jc w:val="both"/>
              <w:rPr>
                <w:rFonts w:ascii="Times New Roman" w:eastAsia="Times New Roman" w:hAnsi="Times New Roman" w:cs="Times New Roman"/>
                <w:lang w:eastAsia="hr-HR"/>
              </w:rPr>
            </w:pPr>
            <w:bookmarkStart w:id="12" w:name="_Hlk151537372"/>
            <w:r w:rsidRPr="00A2334F">
              <w:rPr>
                <w:rFonts w:ascii="Times New Roman" w:eastAsia="Times New Roman" w:hAnsi="Times New Roman" w:cs="Times New Roman"/>
                <w:lang w:eastAsia="hr-HR"/>
              </w:rPr>
              <w:t xml:space="preserve">POTPORE ZA NOVOROĐENU DJECU  </w:t>
            </w:r>
            <w:bookmarkEnd w:id="12"/>
          </w:p>
        </w:tc>
        <w:tc>
          <w:tcPr>
            <w:tcW w:w="1276" w:type="dxa"/>
          </w:tcPr>
          <w:p w14:paraId="5F4C55B4"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175.000,00</w:t>
            </w:r>
          </w:p>
        </w:tc>
        <w:tc>
          <w:tcPr>
            <w:tcW w:w="1417" w:type="dxa"/>
          </w:tcPr>
          <w:p w14:paraId="0E80CD8F"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182.000,00</w:t>
            </w:r>
          </w:p>
        </w:tc>
      </w:tr>
      <w:tr w:rsidR="00104971" w:rsidRPr="00A2334F" w14:paraId="4274004F" w14:textId="77777777" w:rsidTr="009648EF">
        <w:trPr>
          <w:trHeight w:val="235"/>
        </w:trPr>
        <w:tc>
          <w:tcPr>
            <w:tcW w:w="562" w:type="dxa"/>
          </w:tcPr>
          <w:p w14:paraId="75EE6D3D" w14:textId="77777777" w:rsidR="00104971" w:rsidRPr="00A2334F" w:rsidRDefault="00104971" w:rsidP="009648EF">
            <w:pPr>
              <w:spacing w:after="0" w:line="240" w:lineRule="auto"/>
              <w:jc w:val="center"/>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2.</w:t>
            </w:r>
          </w:p>
        </w:tc>
        <w:tc>
          <w:tcPr>
            <w:tcW w:w="5812" w:type="dxa"/>
          </w:tcPr>
          <w:p w14:paraId="56E1BD5D" w14:textId="77777777" w:rsidR="00104971" w:rsidRPr="00A2334F" w:rsidRDefault="00104971" w:rsidP="009648EF">
            <w:pPr>
              <w:spacing w:after="0" w:line="240" w:lineRule="auto"/>
              <w:jc w:val="both"/>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 xml:space="preserve">STIPENDIJE GRADA KARLOVCA  </w:t>
            </w:r>
          </w:p>
        </w:tc>
        <w:tc>
          <w:tcPr>
            <w:tcW w:w="1276" w:type="dxa"/>
          </w:tcPr>
          <w:p w14:paraId="2D2A6A89"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101.643,00</w:t>
            </w:r>
          </w:p>
        </w:tc>
        <w:tc>
          <w:tcPr>
            <w:tcW w:w="1417" w:type="dxa"/>
          </w:tcPr>
          <w:p w14:paraId="4F45C3C3"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103.643,00</w:t>
            </w:r>
          </w:p>
        </w:tc>
      </w:tr>
      <w:tr w:rsidR="00104971" w:rsidRPr="00A2334F" w14:paraId="5B774A98" w14:textId="77777777" w:rsidTr="009648EF">
        <w:trPr>
          <w:trHeight w:val="262"/>
        </w:trPr>
        <w:tc>
          <w:tcPr>
            <w:tcW w:w="562" w:type="dxa"/>
          </w:tcPr>
          <w:p w14:paraId="773CA2D3" w14:textId="77777777" w:rsidR="00104971" w:rsidRPr="00A2334F" w:rsidRDefault="00104971" w:rsidP="009648EF">
            <w:pPr>
              <w:spacing w:after="0" w:line="240" w:lineRule="auto"/>
              <w:jc w:val="center"/>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3.</w:t>
            </w:r>
          </w:p>
        </w:tc>
        <w:tc>
          <w:tcPr>
            <w:tcW w:w="5812" w:type="dxa"/>
          </w:tcPr>
          <w:p w14:paraId="6C3F6778" w14:textId="77777777" w:rsidR="00104971" w:rsidRPr="00A2334F" w:rsidRDefault="00104971" w:rsidP="009648EF">
            <w:pPr>
              <w:spacing w:after="0" w:line="240" w:lineRule="auto"/>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 xml:space="preserve">ZAKLADA IZVRSNOSTI I INOVATIVNOSTI GRADA KARLOVCA  </w:t>
            </w:r>
          </w:p>
        </w:tc>
        <w:tc>
          <w:tcPr>
            <w:tcW w:w="1276" w:type="dxa"/>
          </w:tcPr>
          <w:p w14:paraId="5771594F"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15.650,00</w:t>
            </w:r>
          </w:p>
        </w:tc>
        <w:tc>
          <w:tcPr>
            <w:tcW w:w="1417" w:type="dxa"/>
          </w:tcPr>
          <w:p w14:paraId="327C0923"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15.650,00</w:t>
            </w:r>
          </w:p>
        </w:tc>
      </w:tr>
      <w:tr w:rsidR="00104971" w:rsidRPr="00A2334F" w14:paraId="4B05BA23" w14:textId="77777777" w:rsidTr="009648EF">
        <w:trPr>
          <w:trHeight w:val="262"/>
        </w:trPr>
        <w:tc>
          <w:tcPr>
            <w:tcW w:w="562" w:type="dxa"/>
          </w:tcPr>
          <w:p w14:paraId="0A75A2FB" w14:textId="77777777" w:rsidR="00104971" w:rsidRPr="00A2334F" w:rsidRDefault="00104971" w:rsidP="009648EF">
            <w:pPr>
              <w:spacing w:after="0" w:line="240" w:lineRule="auto"/>
              <w:jc w:val="center"/>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4.</w:t>
            </w:r>
          </w:p>
        </w:tc>
        <w:tc>
          <w:tcPr>
            <w:tcW w:w="5812" w:type="dxa"/>
          </w:tcPr>
          <w:p w14:paraId="5DFA3107" w14:textId="77777777" w:rsidR="00104971" w:rsidRPr="00A2334F" w:rsidRDefault="00104971" w:rsidP="009648EF">
            <w:pPr>
              <w:spacing w:after="0" w:line="240" w:lineRule="auto"/>
              <w:jc w:val="both"/>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 xml:space="preserve">PRIJEVOZ UČENIKA SREDNJIH ŠKOLA </w:t>
            </w:r>
          </w:p>
        </w:tc>
        <w:tc>
          <w:tcPr>
            <w:tcW w:w="1276" w:type="dxa"/>
          </w:tcPr>
          <w:p w14:paraId="6237BC12"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70.000,00</w:t>
            </w:r>
          </w:p>
        </w:tc>
        <w:tc>
          <w:tcPr>
            <w:tcW w:w="1417" w:type="dxa"/>
          </w:tcPr>
          <w:p w14:paraId="0F36F946"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67.000,00</w:t>
            </w:r>
          </w:p>
        </w:tc>
      </w:tr>
      <w:tr w:rsidR="00104971" w:rsidRPr="00A2334F" w14:paraId="7EF77D85" w14:textId="77777777" w:rsidTr="009648EF">
        <w:trPr>
          <w:trHeight w:val="262"/>
        </w:trPr>
        <w:tc>
          <w:tcPr>
            <w:tcW w:w="562" w:type="dxa"/>
          </w:tcPr>
          <w:p w14:paraId="35C2A409" w14:textId="77777777" w:rsidR="00104971" w:rsidRPr="00A2334F" w:rsidRDefault="00104971" w:rsidP="009648EF">
            <w:pPr>
              <w:spacing w:after="0" w:line="240" w:lineRule="auto"/>
              <w:jc w:val="center"/>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5.</w:t>
            </w:r>
          </w:p>
        </w:tc>
        <w:tc>
          <w:tcPr>
            <w:tcW w:w="5812" w:type="dxa"/>
          </w:tcPr>
          <w:p w14:paraId="071BC683" w14:textId="77777777" w:rsidR="00104971" w:rsidRPr="00A2334F" w:rsidRDefault="00104971" w:rsidP="009648EF">
            <w:pPr>
              <w:spacing w:after="0" w:line="240" w:lineRule="auto"/>
              <w:jc w:val="both"/>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 xml:space="preserve">SUFINANCIRANJE STUDENTSKE PREHRANE  </w:t>
            </w:r>
          </w:p>
        </w:tc>
        <w:tc>
          <w:tcPr>
            <w:tcW w:w="1276" w:type="dxa"/>
          </w:tcPr>
          <w:p w14:paraId="4F9B4FE1"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6.636,00</w:t>
            </w:r>
          </w:p>
        </w:tc>
        <w:tc>
          <w:tcPr>
            <w:tcW w:w="1417" w:type="dxa"/>
          </w:tcPr>
          <w:p w14:paraId="14543EBC"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6.636,00</w:t>
            </w:r>
          </w:p>
        </w:tc>
      </w:tr>
      <w:tr w:rsidR="00104971" w:rsidRPr="00A2334F" w14:paraId="21EA28BF" w14:textId="77777777" w:rsidTr="009648EF">
        <w:trPr>
          <w:trHeight w:val="262"/>
        </w:trPr>
        <w:tc>
          <w:tcPr>
            <w:tcW w:w="562" w:type="dxa"/>
          </w:tcPr>
          <w:p w14:paraId="7797659A" w14:textId="77777777" w:rsidR="00104971" w:rsidRPr="00A2334F" w:rsidRDefault="00104971" w:rsidP="009648EF">
            <w:pPr>
              <w:spacing w:after="0" w:line="240" w:lineRule="auto"/>
              <w:jc w:val="center"/>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6.</w:t>
            </w:r>
          </w:p>
        </w:tc>
        <w:tc>
          <w:tcPr>
            <w:tcW w:w="5812" w:type="dxa"/>
          </w:tcPr>
          <w:p w14:paraId="0621C2C1" w14:textId="77777777" w:rsidR="00104971" w:rsidRPr="00A2334F" w:rsidRDefault="00104971" w:rsidP="009648EF">
            <w:pPr>
              <w:spacing w:after="0" w:line="240" w:lineRule="auto"/>
              <w:jc w:val="both"/>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 xml:space="preserve">POMOĆI PRORAČUNSKIM KORISNICIMA U ŠKOLSTVU  </w:t>
            </w:r>
          </w:p>
        </w:tc>
        <w:tc>
          <w:tcPr>
            <w:tcW w:w="1276" w:type="dxa"/>
          </w:tcPr>
          <w:p w14:paraId="583918B0"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1.100,00</w:t>
            </w:r>
          </w:p>
        </w:tc>
        <w:tc>
          <w:tcPr>
            <w:tcW w:w="1417" w:type="dxa"/>
          </w:tcPr>
          <w:p w14:paraId="21750915"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21.100,00</w:t>
            </w:r>
          </w:p>
        </w:tc>
      </w:tr>
      <w:tr w:rsidR="00104971" w:rsidRPr="00A2334F" w14:paraId="2B4E8475" w14:textId="77777777" w:rsidTr="009648EF">
        <w:trPr>
          <w:trHeight w:val="229"/>
        </w:trPr>
        <w:tc>
          <w:tcPr>
            <w:tcW w:w="562" w:type="dxa"/>
          </w:tcPr>
          <w:p w14:paraId="2F29F11E" w14:textId="77777777" w:rsidR="00104971" w:rsidRPr="00A2334F" w:rsidRDefault="00104971" w:rsidP="009648EF">
            <w:pPr>
              <w:spacing w:after="0" w:line="240" w:lineRule="auto"/>
              <w:jc w:val="center"/>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7.</w:t>
            </w:r>
          </w:p>
        </w:tc>
        <w:tc>
          <w:tcPr>
            <w:tcW w:w="5812" w:type="dxa"/>
            <w:tcBorders>
              <w:bottom w:val="single" w:sz="4" w:space="0" w:color="auto"/>
            </w:tcBorders>
          </w:tcPr>
          <w:p w14:paraId="7713DB8B" w14:textId="77777777" w:rsidR="00104971" w:rsidRPr="00A2334F" w:rsidRDefault="00104971" w:rsidP="009648EF">
            <w:pPr>
              <w:spacing w:after="0" w:line="240" w:lineRule="auto"/>
              <w:jc w:val="both"/>
              <w:rPr>
                <w:rFonts w:ascii="Times New Roman" w:eastAsia="Times New Roman" w:hAnsi="Times New Roman" w:cs="Times New Roman"/>
                <w:lang w:eastAsia="hr-HR"/>
              </w:rPr>
            </w:pPr>
            <w:bookmarkStart w:id="13" w:name="_Hlk151552353"/>
            <w:r w:rsidRPr="00A2334F">
              <w:rPr>
                <w:rFonts w:ascii="Times New Roman" w:eastAsia="Times New Roman" w:hAnsi="Times New Roman" w:cs="Times New Roman"/>
                <w:lang w:eastAsia="hr-HR"/>
              </w:rPr>
              <w:t xml:space="preserve">PROVEDBA GRADSKOG PROGRAMA ZA MLADE  </w:t>
            </w:r>
            <w:bookmarkEnd w:id="13"/>
          </w:p>
        </w:tc>
        <w:tc>
          <w:tcPr>
            <w:tcW w:w="1276" w:type="dxa"/>
          </w:tcPr>
          <w:p w14:paraId="4FDA66EB"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64.457,00</w:t>
            </w:r>
          </w:p>
        </w:tc>
        <w:tc>
          <w:tcPr>
            <w:tcW w:w="1417" w:type="dxa"/>
          </w:tcPr>
          <w:p w14:paraId="08AB364B"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65.591,00</w:t>
            </w:r>
          </w:p>
        </w:tc>
      </w:tr>
      <w:tr w:rsidR="00104971" w:rsidRPr="00A2334F" w14:paraId="61ED03F6" w14:textId="77777777" w:rsidTr="009648EF">
        <w:trPr>
          <w:trHeight w:val="262"/>
        </w:trPr>
        <w:tc>
          <w:tcPr>
            <w:tcW w:w="562" w:type="dxa"/>
          </w:tcPr>
          <w:p w14:paraId="7E3C5298" w14:textId="77777777" w:rsidR="00104971" w:rsidRPr="00A2334F" w:rsidRDefault="00104971" w:rsidP="009648EF">
            <w:pPr>
              <w:spacing w:after="0" w:line="240" w:lineRule="auto"/>
              <w:jc w:val="center"/>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8.</w:t>
            </w:r>
          </w:p>
        </w:tc>
        <w:tc>
          <w:tcPr>
            <w:tcW w:w="5812" w:type="dxa"/>
          </w:tcPr>
          <w:p w14:paraId="6B39861B" w14:textId="77777777" w:rsidR="00104971" w:rsidRPr="00A2334F" w:rsidRDefault="00104971" w:rsidP="009648EF">
            <w:pPr>
              <w:spacing w:after="0" w:line="240" w:lineRule="auto"/>
              <w:jc w:val="both"/>
              <w:rPr>
                <w:rFonts w:ascii="Times New Roman" w:hAnsi="Times New Roman" w:cs="Times New Roman"/>
              </w:rPr>
            </w:pPr>
            <w:r w:rsidRPr="00A2334F">
              <w:rPr>
                <w:rFonts w:ascii="Times New Roman" w:hAnsi="Times New Roman" w:cs="Times New Roman"/>
              </w:rPr>
              <w:t xml:space="preserve">GRAD-PRIJATELJ DJECE  </w:t>
            </w:r>
          </w:p>
        </w:tc>
        <w:tc>
          <w:tcPr>
            <w:tcW w:w="1276" w:type="dxa"/>
          </w:tcPr>
          <w:p w14:paraId="18DAA170"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5.000,00</w:t>
            </w:r>
          </w:p>
        </w:tc>
        <w:tc>
          <w:tcPr>
            <w:tcW w:w="1417" w:type="dxa"/>
          </w:tcPr>
          <w:p w14:paraId="16700142" w14:textId="77777777" w:rsidR="00104971" w:rsidRPr="00A2334F" w:rsidRDefault="00104971" w:rsidP="009648EF">
            <w:pPr>
              <w:spacing w:after="0" w:line="240" w:lineRule="auto"/>
              <w:jc w:val="right"/>
              <w:rPr>
                <w:rFonts w:ascii="Times New Roman" w:eastAsia="Times New Roman" w:hAnsi="Times New Roman" w:cs="Times New Roman"/>
                <w:lang w:eastAsia="hr-HR"/>
              </w:rPr>
            </w:pPr>
            <w:r w:rsidRPr="00A2334F">
              <w:rPr>
                <w:rFonts w:ascii="Times New Roman" w:eastAsia="Times New Roman" w:hAnsi="Times New Roman" w:cs="Times New Roman"/>
                <w:lang w:eastAsia="hr-HR"/>
              </w:rPr>
              <w:t>1.718,00</w:t>
            </w:r>
          </w:p>
        </w:tc>
      </w:tr>
      <w:tr w:rsidR="00104971" w:rsidRPr="00A2334F" w14:paraId="2ECA6DFA" w14:textId="77777777" w:rsidTr="009648EF">
        <w:trPr>
          <w:trHeight w:val="334"/>
        </w:trPr>
        <w:tc>
          <w:tcPr>
            <w:tcW w:w="562" w:type="dxa"/>
            <w:shd w:val="clear" w:color="auto" w:fill="D9D9D9" w:themeFill="background1" w:themeFillShade="D9"/>
            <w:vAlign w:val="center"/>
          </w:tcPr>
          <w:p w14:paraId="5CBDDD0A" w14:textId="77777777" w:rsidR="00104971" w:rsidRPr="00A2334F" w:rsidRDefault="00104971" w:rsidP="009648EF">
            <w:pPr>
              <w:spacing w:after="0" w:line="240" w:lineRule="auto"/>
              <w:jc w:val="center"/>
              <w:rPr>
                <w:rFonts w:ascii="Times New Roman" w:eastAsia="Times New Roman" w:hAnsi="Times New Roman" w:cs="Times New Roman"/>
                <w:lang w:eastAsia="hr-HR"/>
              </w:rPr>
            </w:pPr>
          </w:p>
        </w:tc>
        <w:tc>
          <w:tcPr>
            <w:tcW w:w="5812" w:type="dxa"/>
            <w:shd w:val="clear" w:color="auto" w:fill="D9D9D9" w:themeFill="background1" w:themeFillShade="D9"/>
            <w:vAlign w:val="center"/>
          </w:tcPr>
          <w:p w14:paraId="7AD5BF51" w14:textId="77777777" w:rsidR="00104971" w:rsidRPr="00A2334F" w:rsidRDefault="00104971" w:rsidP="009648EF">
            <w:pPr>
              <w:spacing w:after="0" w:line="240" w:lineRule="auto"/>
              <w:jc w:val="center"/>
              <w:rPr>
                <w:rFonts w:ascii="Times New Roman" w:eastAsia="Times New Roman" w:hAnsi="Times New Roman" w:cs="Times New Roman"/>
                <w:b/>
                <w:bCs/>
                <w:lang w:eastAsia="hr-HR"/>
              </w:rPr>
            </w:pPr>
            <w:r w:rsidRPr="00A2334F">
              <w:rPr>
                <w:rFonts w:ascii="Times New Roman" w:eastAsia="Times New Roman" w:hAnsi="Times New Roman" w:cs="Times New Roman"/>
                <w:b/>
                <w:bCs/>
                <w:lang w:eastAsia="hr-HR"/>
              </w:rPr>
              <w:t>UKUPNO</w:t>
            </w:r>
          </w:p>
        </w:tc>
        <w:tc>
          <w:tcPr>
            <w:tcW w:w="1276" w:type="dxa"/>
            <w:shd w:val="clear" w:color="auto" w:fill="D9D9D9" w:themeFill="background1" w:themeFillShade="D9"/>
            <w:vAlign w:val="center"/>
          </w:tcPr>
          <w:p w14:paraId="75197BD6" w14:textId="77777777" w:rsidR="00104971" w:rsidRPr="00A2334F" w:rsidRDefault="00104971" w:rsidP="009648EF">
            <w:pPr>
              <w:spacing w:after="0" w:line="240" w:lineRule="auto"/>
              <w:jc w:val="right"/>
              <w:rPr>
                <w:rFonts w:ascii="Times New Roman" w:eastAsia="Times New Roman" w:hAnsi="Times New Roman" w:cs="Times New Roman"/>
                <w:b/>
                <w:bCs/>
                <w:lang w:eastAsia="hr-HR"/>
              </w:rPr>
            </w:pPr>
            <w:r w:rsidRPr="00A2334F">
              <w:rPr>
                <w:rFonts w:ascii="Times New Roman" w:eastAsia="Times New Roman" w:hAnsi="Times New Roman" w:cs="Times New Roman"/>
                <w:b/>
                <w:bCs/>
                <w:lang w:val="pt-BR" w:eastAsia="hr-HR"/>
              </w:rPr>
              <w:t>439.486,00</w:t>
            </w:r>
          </w:p>
        </w:tc>
        <w:tc>
          <w:tcPr>
            <w:tcW w:w="1417" w:type="dxa"/>
            <w:shd w:val="clear" w:color="auto" w:fill="D9D9D9" w:themeFill="background1" w:themeFillShade="D9"/>
            <w:vAlign w:val="center"/>
          </w:tcPr>
          <w:p w14:paraId="6DB0B2DB" w14:textId="77777777" w:rsidR="00104971" w:rsidRPr="00A2334F" w:rsidRDefault="00104971" w:rsidP="009648EF">
            <w:pPr>
              <w:spacing w:after="0" w:line="240" w:lineRule="auto"/>
              <w:jc w:val="right"/>
              <w:rPr>
                <w:rFonts w:ascii="Times New Roman" w:eastAsia="Times New Roman" w:hAnsi="Times New Roman" w:cs="Times New Roman"/>
                <w:b/>
                <w:bCs/>
                <w:lang w:val="pt-BR" w:eastAsia="hr-HR"/>
              </w:rPr>
            </w:pPr>
            <w:r w:rsidRPr="00A2334F">
              <w:rPr>
                <w:rFonts w:ascii="Times New Roman" w:eastAsia="Times New Roman" w:hAnsi="Times New Roman" w:cs="Times New Roman"/>
                <w:b/>
                <w:bCs/>
                <w:lang w:val="pt-BR" w:eastAsia="hr-HR"/>
              </w:rPr>
              <w:t>463.338,00</w:t>
            </w:r>
          </w:p>
        </w:tc>
      </w:tr>
    </w:tbl>
    <w:p w14:paraId="26E9D162" w14:textId="77777777" w:rsidR="00104971" w:rsidRPr="00A2334F" w:rsidRDefault="00104971" w:rsidP="00104971">
      <w:pPr>
        <w:spacing w:after="0" w:line="240" w:lineRule="auto"/>
        <w:rPr>
          <w:rFonts w:ascii="Times New Roman" w:eastAsia="Times New Roman" w:hAnsi="Times New Roman" w:cs="Times New Roman"/>
          <w:b/>
          <w:bCs/>
          <w:lang w:eastAsia="hr-HR"/>
        </w:rPr>
      </w:pPr>
    </w:p>
    <w:p w14:paraId="731273F7" w14:textId="77777777" w:rsidR="00104971" w:rsidRPr="00A2334F" w:rsidRDefault="00104971" w:rsidP="00104971">
      <w:pPr>
        <w:spacing w:after="0" w:line="240" w:lineRule="auto"/>
        <w:jc w:val="center"/>
        <w:rPr>
          <w:rFonts w:ascii="Times New Roman" w:eastAsia="Times New Roman" w:hAnsi="Times New Roman" w:cs="Times New Roman"/>
          <w:lang w:eastAsia="hr-HR"/>
        </w:rPr>
      </w:pPr>
      <w:r w:rsidRPr="00A2334F">
        <w:rPr>
          <w:rFonts w:ascii="Times New Roman" w:eastAsia="Times New Roman" w:hAnsi="Times New Roman" w:cs="Times New Roman"/>
          <w:b/>
          <w:bCs/>
          <w:lang w:eastAsia="hr-HR"/>
        </w:rPr>
        <w:t>II.</w:t>
      </w:r>
    </w:p>
    <w:p w14:paraId="25F7C2FE" w14:textId="77777777" w:rsidR="00104971" w:rsidRPr="00A2334F" w:rsidRDefault="00104971" w:rsidP="00104971">
      <w:pPr>
        <w:spacing w:after="0" w:line="240" w:lineRule="auto"/>
        <w:ind w:firstLine="708"/>
        <w:jc w:val="both"/>
        <w:rPr>
          <w:rFonts w:ascii="Times New Roman" w:hAnsi="Times New Roman" w:cs="Times New Roman"/>
          <w:noProof/>
        </w:rPr>
      </w:pPr>
      <w:r w:rsidRPr="00A2334F">
        <w:rPr>
          <w:rFonts w:ascii="Times New Roman" w:hAnsi="Times New Roman" w:cs="Times New Roman"/>
          <w:noProof/>
        </w:rPr>
        <w:t xml:space="preserve">Ostale odredbe Programa za djecu i mlade za 2025. godinu ne mijenjanju se. </w:t>
      </w:r>
    </w:p>
    <w:p w14:paraId="2D005248" w14:textId="77777777" w:rsidR="00104971" w:rsidRPr="00A2334F" w:rsidRDefault="00104971" w:rsidP="00104971">
      <w:pPr>
        <w:spacing w:after="0" w:line="240" w:lineRule="auto"/>
        <w:jc w:val="both"/>
        <w:rPr>
          <w:rFonts w:ascii="Times New Roman" w:hAnsi="Times New Roman" w:cs="Times New Roman"/>
          <w:noProof/>
        </w:rPr>
      </w:pPr>
    </w:p>
    <w:p w14:paraId="00615CFE" w14:textId="77777777" w:rsidR="00104971" w:rsidRPr="00A2334F" w:rsidRDefault="00104971" w:rsidP="00104971">
      <w:pPr>
        <w:keepNext/>
        <w:spacing w:after="0" w:line="240" w:lineRule="auto"/>
        <w:jc w:val="center"/>
        <w:outlineLvl w:val="1"/>
        <w:rPr>
          <w:rFonts w:ascii="Times New Roman" w:eastAsia="Times New Roman" w:hAnsi="Times New Roman" w:cs="Times New Roman"/>
          <w:b/>
          <w:bCs/>
          <w:noProof/>
        </w:rPr>
      </w:pPr>
      <w:r w:rsidRPr="00A2334F">
        <w:rPr>
          <w:rFonts w:ascii="Times New Roman" w:eastAsia="Times New Roman" w:hAnsi="Times New Roman" w:cs="Times New Roman"/>
          <w:b/>
          <w:bCs/>
          <w:noProof/>
        </w:rPr>
        <w:t>III.</w:t>
      </w:r>
    </w:p>
    <w:p w14:paraId="32391EAB" w14:textId="77777777" w:rsidR="00104971" w:rsidRPr="00A2334F" w:rsidRDefault="00104971" w:rsidP="00104971">
      <w:pPr>
        <w:spacing w:after="0" w:line="240" w:lineRule="auto"/>
        <w:ind w:firstLine="708"/>
        <w:jc w:val="both"/>
        <w:rPr>
          <w:rFonts w:ascii="Times New Roman" w:eastAsia="Times New Roman" w:hAnsi="Times New Roman" w:cs="Times New Roman"/>
          <w:noProof/>
        </w:rPr>
      </w:pPr>
      <w:r w:rsidRPr="00A2334F">
        <w:rPr>
          <w:rFonts w:ascii="Times New Roman" w:eastAsia="Times New Roman" w:hAnsi="Times New Roman" w:cs="Times New Roman"/>
          <w:noProof/>
        </w:rPr>
        <w:t>Ove Izmjene i dopune Programa za djecu i mlade za 2025. godinu stupaju na snagu osam (8) dana od dana objave u Glasniku Grada Karlovca.</w:t>
      </w:r>
    </w:p>
    <w:p w14:paraId="24BB56B1" w14:textId="77777777" w:rsidR="007314D0" w:rsidRPr="00124856" w:rsidRDefault="007314D0" w:rsidP="00F27366">
      <w:pPr>
        <w:spacing w:after="0" w:line="240" w:lineRule="auto"/>
        <w:jc w:val="center"/>
        <w:rPr>
          <w:rFonts w:ascii="Times New Roman" w:hAnsi="Times New Roman" w:cs="Times New Roman"/>
          <w:b/>
          <w:bCs/>
          <w:iCs/>
        </w:rPr>
      </w:pPr>
    </w:p>
    <w:p w14:paraId="2DA3477E" w14:textId="77777777" w:rsidR="00174565" w:rsidRDefault="00174565" w:rsidP="00174565">
      <w:pPr>
        <w:spacing w:after="0" w:line="240" w:lineRule="auto"/>
        <w:jc w:val="center"/>
        <w:rPr>
          <w:rFonts w:ascii="Times New Roman" w:eastAsia="Times New Roman" w:hAnsi="Times New Roman" w:cs="Times New Roman"/>
          <w:color w:val="000000"/>
        </w:rPr>
      </w:pPr>
    </w:p>
    <w:p w14:paraId="4FC6A137" w14:textId="4A0F5692" w:rsidR="00174565" w:rsidRDefault="00174565" w:rsidP="0017456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TOČKA 1</w:t>
      </w:r>
      <w:r w:rsidR="00F44D9E">
        <w:rPr>
          <w:rFonts w:ascii="Times New Roman" w:eastAsia="Times New Roman" w:hAnsi="Times New Roman" w:cs="Times New Roman"/>
          <w:b/>
          <w:bCs/>
          <w:color w:val="000000"/>
        </w:rPr>
        <w:t>1</w:t>
      </w:r>
      <w:r>
        <w:rPr>
          <w:rFonts w:ascii="Times New Roman" w:eastAsia="Times New Roman" w:hAnsi="Times New Roman" w:cs="Times New Roman"/>
          <w:b/>
          <w:bCs/>
          <w:color w:val="000000"/>
        </w:rPr>
        <w:t>.</w:t>
      </w:r>
    </w:p>
    <w:p w14:paraId="541E3DA7" w14:textId="27301D71" w:rsidR="00694FBC" w:rsidRPr="00694FBC" w:rsidRDefault="00694FBC" w:rsidP="00174565">
      <w:pPr>
        <w:spacing w:after="0" w:line="240" w:lineRule="auto"/>
        <w:jc w:val="center"/>
        <w:rPr>
          <w:rFonts w:ascii="Times New Roman" w:hAnsi="Times New Roman" w:cs="Times New Roman"/>
          <w:b/>
          <w:bCs/>
          <w:iCs/>
        </w:rPr>
      </w:pPr>
      <w:r w:rsidRPr="00694FBC">
        <w:rPr>
          <w:rFonts w:ascii="Times New Roman" w:hAnsi="Times New Roman" w:cs="Times New Roman"/>
          <w:b/>
          <w:bCs/>
        </w:rPr>
        <w:t>Treće Izmjene i dopune Programa subvencija troškova stanovanja i drugih prava iz socijalne skrbi za 2025. godinu</w:t>
      </w:r>
    </w:p>
    <w:p w14:paraId="7F0C8140" w14:textId="4C4B26BF" w:rsidR="00482D84" w:rsidRDefault="00482D84" w:rsidP="00482D84">
      <w:pPr>
        <w:spacing w:after="0" w:line="240" w:lineRule="auto"/>
        <w:jc w:val="both"/>
        <w:rPr>
          <w:rFonts w:ascii="Times New Roman" w:hAnsi="Times New Roman" w:cs="Times New Roman"/>
        </w:rPr>
      </w:pPr>
      <w:r>
        <w:rPr>
          <w:rFonts w:ascii="Times New Roman" w:hAnsi="Times New Roman" w:cs="Times New Roman"/>
        </w:rPr>
        <w:tab/>
        <w:t>Uvodno obrazloženje dala je gospođa Draženka Sila Ljubenko, prof.pedagog., pročelnica Upravnog odjela za društvene djelatnosti.</w:t>
      </w:r>
    </w:p>
    <w:p w14:paraId="0D6C2D6C" w14:textId="07D47BD4" w:rsidR="00C6388F" w:rsidRDefault="00C6388F" w:rsidP="00214CDB">
      <w:pPr>
        <w:spacing w:after="0" w:line="240" w:lineRule="auto"/>
        <w:ind w:firstLine="708"/>
        <w:jc w:val="both"/>
        <w:rPr>
          <w:rFonts w:ascii="Times New Roman" w:hAnsi="Times New Roman" w:cs="Times New Roman"/>
          <w:iCs/>
        </w:rPr>
      </w:pPr>
      <w:r>
        <w:rPr>
          <w:rFonts w:ascii="Times New Roman" w:hAnsi="Times New Roman" w:cs="Times New Roman"/>
          <w:iCs/>
        </w:rPr>
        <w:t xml:space="preserve">Predsjednik Gradskog vijeća izvijestio je vijećnike da je Odbor za </w:t>
      </w:r>
      <w:r w:rsidR="00482D84">
        <w:rPr>
          <w:rFonts w:ascii="Times New Roman" w:hAnsi="Times New Roman" w:cs="Times New Roman"/>
          <w:iCs/>
        </w:rPr>
        <w:t xml:space="preserve">financije, gradski proračun i gradsku imovinu </w:t>
      </w:r>
      <w:r>
        <w:rPr>
          <w:rFonts w:ascii="Times New Roman" w:hAnsi="Times New Roman" w:cs="Times New Roman"/>
          <w:iCs/>
        </w:rPr>
        <w:t>razmatrao navedenu točku te predlažu da se dones</w:t>
      </w:r>
      <w:r w:rsidR="00482D84">
        <w:rPr>
          <w:rFonts w:ascii="Times New Roman" w:hAnsi="Times New Roman" w:cs="Times New Roman"/>
          <w:iCs/>
        </w:rPr>
        <w:t>u</w:t>
      </w:r>
      <w:r w:rsidR="0022502C">
        <w:rPr>
          <w:rFonts w:ascii="Times New Roman" w:hAnsi="Times New Roman" w:cs="Times New Roman"/>
          <w:iCs/>
        </w:rPr>
        <w:t xml:space="preserve"> </w:t>
      </w:r>
      <w:r w:rsidR="00482D84" w:rsidRPr="00482D84">
        <w:rPr>
          <w:rFonts w:ascii="Times New Roman" w:hAnsi="Times New Roman" w:cs="Times New Roman"/>
          <w:iCs/>
        </w:rPr>
        <w:t>Treće Izmjene i dopune Programa subvencija troškova stanovanja i drugih prava iz socijalne skrbi za 2025. godinu</w:t>
      </w:r>
      <w:r w:rsidR="00977D23">
        <w:rPr>
          <w:rFonts w:ascii="Times New Roman" w:hAnsi="Times New Roman" w:cs="Times New Roman"/>
          <w:iCs/>
        </w:rPr>
        <w:t>.</w:t>
      </w:r>
    </w:p>
    <w:p w14:paraId="26BC5A91" w14:textId="32F799EC" w:rsidR="005D315D" w:rsidRPr="00C77B9B" w:rsidRDefault="00652FB7" w:rsidP="005D315D">
      <w:pPr>
        <w:spacing w:after="0" w:line="240" w:lineRule="auto"/>
        <w:ind w:firstLine="708"/>
        <w:jc w:val="both"/>
        <w:rPr>
          <w:rFonts w:ascii="Times New Roman" w:eastAsia="Times New Roman" w:hAnsi="Times New Roman" w:cs="Times New Roman"/>
        </w:rPr>
      </w:pPr>
      <w:r w:rsidRPr="00C77B9B">
        <w:rPr>
          <w:rFonts w:ascii="Times New Roman" w:hAnsi="Times New Roman" w:cs="Times New Roman"/>
        </w:rPr>
        <w:t>Budući da nije bilo</w:t>
      </w:r>
      <w:r w:rsidR="005D315D" w:rsidRPr="00C77B9B">
        <w:rPr>
          <w:rFonts w:ascii="Times New Roman" w:hAnsi="Times New Roman" w:cs="Times New Roman"/>
        </w:rPr>
        <w:t xml:space="preserve"> rasprave</w:t>
      </w:r>
      <w:r w:rsidR="005D315D" w:rsidRPr="00C77B9B">
        <w:rPr>
          <w:rFonts w:ascii="Times New Roman" w:eastAsia="Times New Roman" w:hAnsi="Times New Roman" w:cs="Times New Roman"/>
        </w:rPr>
        <w:t xml:space="preserve">, od nazočnih </w:t>
      </w:r>
      <w:r w:rsidR="00977D23">
        <w:rPr>
          <w:rFonts w:ascii="Times New Roman" w:eastAsia="Times New Roman" w:hAnsi="Times New Roman" w:cs="Times New Roman"/>
        </w:rPr>
        <w:t>20</w:t>
      </w:r>
      <w:r w:rsidR="005D315D" w:rsidRPr="00C77B9B">
        <w:rPr>
          <w:rFonts w:ascii="Times New Roman" w:eastAsia="Times New Roman" w:hAnsi="Times New Roman" w:cs="Times New Roman"/>
        </w:rPr>
        <w:t xml:space="preserve"> vijećnika u vijećnici, vijeće je sa </w:t>
      </w:r>
      <w:r w:rsidR="00977D23">
        <w:rPr>
          <w:rFonts w:ascii="Times New Roman" w:eastAsia="Times New Roman" w:hAnsi="Times New Roman" w:cs="Times New Roman"/>
        </w:rPr>
        <w:t>20</w:t>
      </w:r>
      <w:r w:rsidR="005D315D" w:rsidRPr="00C77B9B">
        <w:rPr>
          <w:rFonts w:ascii="Times New Roman" w:eastAsia="Times New Roman" w:hAnsi="Times New Roman" w:cs="Times New Roman"/>
        </w:rPr>
        <w:t xml:space="preserve"> glasova ZA donijelo:</w:t>
      </w:r>
    </w:p>
    <w:p w14:paraId="33FE77D8" w14:textId="77777777" w:rsidR="005D315D" w:rsidRPr="00834263" w:rsidRDefault="005D315D" w:rsidP="00214CDB">
      <w:pPr>
        <w:spacing w:after="0" w:line="240" w:lineRule="auto"/>
        <w:ind w:firstLine="708"/>
        <w:jc w:val="both"/>
        <w:rPr>
          <w:rFonts w:ascii="Times New Roman" w:hAnsi="Times New Roman" w:cs="Times New Roman"/>
          <w:b/>
          <w:bCs/>
          <w:iCs/>
        </w:rPr>
      </w:pPr>
    </w:p>
    <w:p w14:paraId="217D83BF" w14:textId="77777777" w:rsidR="00834263" w:rsidRPr="00834263" w:rsidRDefault="00834263" w:rsidP="00174565">
      <w:pPr>
        <w:spacing w:after="0" w:line="240" w:lineRule="auto"/>
        <w:jc w:val="center"/>
        <w:rPr>
          <w:rFonts w:ascii="Times New Roman" w:hAnsi="Times New Roman" w:cs="Times New Roman"/>
          <w:b/>
          <w:bCs/>
        </w:rPr>
      </w:pPr>
      <w:r w:rsidRPr="00834263">
        <w:rPr>
          <w:rFonts w:ascii="Times New Roman" w:hAnsi="Times New Roman" w:cs="Times New Roman"/>
          <w:b/>
          <w:bCs/>
        </w:rPr>
        <w:t xml:space="preserve">Treće Izmjene i dopune </w:t>
      </w:r>
    </w:p>
    <w:p w14:paraId="3BC86D5D" w14:textId="6BC28BE3" w:rsidR="00174565" w:rsidRPr="00834263" w:rsidRDefault="00834263" w:rsidP="00174565">
      <w:pPr>
        <w:spacing w:after="0" w:line="240" w:lineRule="auto"/>
        <w:jc w:val="center"/>
        <w:rPr>
          <w:rFonts w:ascii="Times New Roman" w:eastAsia="Times New Roman" w:hAnsi="Times New Roman" w:cs="Times New Roman"/>
          <w:b/>
          <w:bCs/>
        </w:rPr>
      </w:pPr>
      <w:r w:rsidRPr="00834263">
        <w:rPr>
          <w:rFonts w:ascii="Times New Roman" w:hAnsi="Times New Roman" w:cs="Times New Roman"/>
          <w:b/>
          <w:bCs/>
        </w:rPr>
        <w:t>Programa subvencija troškova stanovanja i drugih prava iz socijalne skrbi za 2025. godinu</w:t>
      </w:r>
    </w:p>
    <w:p w14:paraId="262E0C99" w14:textId="77777777" w:rsidR="00174565" w:rsidRDefault="00174565" w:rsidP="00174565">
      <w:pPr>
        <w:spacing w:after="0" w:line="240" w:lineRule="auto"/>
        <w:jc w:val="center"/>
        <w:rPr>
          <w:rFonts w:ascii="Times New Roman" w:eastAsia="Times New Roman" w:hAnsi="Times New Roman" w:cs="Times New Roman"/>
        </w:rPr>
      </w:pPr>
    </w:p>
    <w:p w14:paraId="4E203C67" w14:textId="77777777" w:rsidR="003D456E" w:rsidRPr="00112C81" w:rsidRDefault="003D456E" w:rsidP="003D456E">
      <w:pPr>
        <w:widowControl w:val="0"/>
        <w:spacing w:after="0" w:line="240" w:lineRule="auto"/>
        <w:jc w:val="center"/>
        <w:rPr>
          <w:rFonts w:ascii="Times New Roman" w:hAnsi="Times New Roman" w:cs="Times New Roman"/>
          <w:b/>
          <w:bCs/>
        </w:rPr>
      </w:pPr>
      <w:r w:rsidRPr="00112C81">
        <w:rPr>
          <w:rFonts w:ascii="Times New Roman" w:hAnsi="Times New Roman" w:cs="Times New Roman"/>
          <w:b/>
          <w:bCs/>
        </w:rPr>
        <w:t>Članak 1.</w:t>
      </w:r>
    </w:p>
    <w:p w14:paraId="45BA0B5E" w14:textId="77777777" w:rsidR="003D456E" w:rsidRPr="00112C81" w:rsidRDefault="003D456E" w:rsidP="003D456E">
      <w:pPr>
        <w:spacing w:after="0" w:line="240" w:lineRule="auto"/>
        <w:ind w:firstLine="709"/>
        <w:jc w:val="both"/>
        <w:rPr>
          <w:rFonts w:ascii="Times New Roman" w:eastAsia="Times New Roman" w:hAnsi="Times New Roman" w:cs="Times New Roman"/>
        </w:rPr>
      </w:pPr>
      <w:r w:rsidRPr="00112C81">
        <w:rPr>
          <w:rFonts w:ascii="Times New Roman" w:eastAsia="Times New Roman" w:hAnsi="Times New Roman" w:cs="Times New Roman"/>
        </w:rPr>
        <w:t>U Programu subvencija troškova stanovanja i drugih prava iz socijalne skrbi za 2025. godinu (Glasnik Grada Karlovca 23A/24, 6/25 i 13/25 ) u odjeljku PLANIRANA SREDSTVA članak 10. mijenja se i glasi:</w:t>
      </w:r>
      <w:r w:rsidRPr="00112C81">
        <w:rPr>
          <w:rFonts w:ascii="Times New Roman" w:eastAsia="Times New Roman" w:hAnsi="Times New Roman" w:cs="Times New Roman"/>
        </w:rPr>
        <w:tab/>
      </w:r>
    </w:p>
    <w:p w14:paraId="0D52E7B9" w14:textId="77777777" w:rsidR="003D456E" w:rsidRPr="00112C81" w:rsidRDefault="003D456E" w:rsidP="003D456E">
      <w:pPr>
        <w:spacing w:after="0" w:line="240" w:lineRule="auto"/>
        <w:ind w:firstLine="709"/>
        <w:jc w:val="both"/>
        <w:rPr>
          <w:rFonts w:ascii="Times New Roman" w:eastAsia="Times New Roman" w:hAnsi="Times New Roman" w:cs="Times New Roman"/>
        </w:rPr>
      </w:pPr>
      <w:r w:rsidRPr="00112C81">
        <w:rPr>
          <w:rFonts w:ascii="Times New Roman" w:eastAsia="Times New Roman" w:hAnsi="Times New Roman" w:cs="Times New Roman"/>
        </w:rPr>
        <w:t>U Proračunu Grada Karlovca za 2025. godinu planiran je iznos od 895.130,00 eura za Program subvencija troškova stanovanja i drugih prava iz socijalne skrbi za 2025. godinu koji se raspoređuje na sljedeći način:</w:t>
      </w:r>
    </w:p>
    <w:tbl>
      <w:tblPr>
        <w:tblpPr w:leftFromText="180" w:rightFromText="180" w:vertAnchor="text" w:horzAnchor="margin" w:tblpXSpec="right" w:tblpY="616"/>
        <w:tblW w:w="91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9"/>
        <w:gridCol w:w="1486"/>
        <w:gridCol w:w="1486"/>
      </w:tblGrid>
      <w:tr w:rsidR="003D456E" w:rsidRPr="00112C81" w14:paraId="58DE873F" w14:textId="77777777" w:rsidTr="009648EF">
        <w:trPr>
          <w:trHeight w:val="558"/>
          <w:jc w:val="right"/>
        </w:trPr>
        <w:tc>
          <w:tcPr>
            <w:tcW w:w="6169" w:type="dxa"/>
            <w:shd w:val="clear" w:color="000000" w:fill="FFFFCC"/>
            <w:vAlign w:val="center"/>
            <w:hideMark/>
          </w:tcPr>
          <w:p w14:paraId="40905E20" w14:textId="77777777" w:rsidR="003D456E" w:rsidRPr="00112C81" w:rsidRDefault="003D456E" w:rsidP="009648EF">
            <w:pPr>
              <w:spacing w:after="0" w:line="240" w:lineRule="auto"/>
              <w:jc w:val="center"/>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PROGRAM SUBVENCIJA TROŠKOVA STANOVANJA I DRUGIH PRAVA IZ SOCIJALNE SKRBI</w:t>
            </w:r>
          </w:p>
        </w:tc>
        <w:tc>
          <w:tcPr>
            <w:tcW w:w="1486" w:type="dxa"/>
            <w:shd w:val="clear" w:color="000000" w:fill="FFFFCC"/>
            <w:vAlign w:val="center"/>
          </w:tcPr>
          <w:p w14:paraId="7D77DB1F" w14:textId="77777777" w:rsidR="003D456E" w:rsidRPr="00112C81" w:rsidRDefault="003D456E" w:rsidP="009648EF">
            <w:pPr>
              <w:spacing w:after="0" w:line="240" w:lineRule="auto"/>
              <w:jc w:val="center"/>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PLAN</w:t>
            </w:r>
          </w:p>
        </w:tc>
        <w:tc>
          <w:tcPr>
            <w:tcW w:w="1486" w:type="dxa"/>
            <w:shd w:val="clear" w:color="000000" w:fill="FFFFCC"/>
          </w:tcPr>
          <w:p w14:paraId="7A1E2ADF" w14:textId="77777777" w:rsidR="003D456E" w:rsidRPr="00112C81" w:rsidRDefault="003D456E" w:rsidP="009648EF">
            <w:pPr>
              <w:spacing w:after="0" w:line="240" w:lineRule="auto"/>
              <w:jc w:val="center"/>
              <w:rPr>
                <w:rFonts w:ascii="Times New Roman" w:eastAsia="Times New Roman" w:hAnsi="Times New Roman" w:cs="Times New Roman"/>
                <w:b/>
                <w:bCs/>
                <w:sz w:val="18"/>
                <w:szCs w:val="18"/>
                <w:lang w:eastAsia="hr-HR"/>
              </w:rPr>
            </w:pPr>
          </w:p>
          <w:p w14:paraId="725F9B87" w14:textId="77777777" w:rsidR="003D456E" w:rsidRPr="00112C81" w:rsidRDefault="003D456E" w:rsidP="009648EF">
            <w:pPr>
              <w:spacing w:after="0" w:line="240" w:lineRule="auto"/>
              <w:jc w:val="center"/>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NOVI PLAN</w:t>
            </w:r>
          </w:p>
        </w:tc>
      </w:tr>
      <w:tr w:rsidR="003D456E" w:rsidRPr="00112C81" w14:paraId="0132EE52" w14:textId="77777777" w:rsidTr="009648EF">
        <w:trPr>
          <w:trHeight w:val="402"/>
          <w:jc w:val="right"/>
        </w:trPr>
        <w:tc>
          <w:tcPr>
            <w:tcW w:w="6169" w:type="dxa"/>
            <w:shd w:val="clear" w:color="000000" w:fill="E7E7FF"/>
            <w:vAlign w:val="center"/>
            <w:hideMark/>
          </w:tcPr>
          <w:p w14:paraId="6BF769CE"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Skrb za socijalno ugroženu djecu i mlade</w:t>
            </w:r>
          </w:p>
        </w:tc>
        <w:tc>
          <w:tcPr>
            <w:tcW w:w="1486" w:type="dxa"/>
            <w:shd w:val="clear" w:color="000000" w:fill="E7E7FF"/>
            <w:vAlign w:val="bottom"/>
          </w:tcPr>
          <w:p w14:paraId="0DA2EF96"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15.101,00</w:t>
            </w:r>
          </w:p>
        </w:tc>
        <w:tc>
          <w:tcPr>
            <w:tcW w:w="1486" w:type="dxa"/>
            <w:shd w:val="clear" w:color="000000" w:fill="E7E7FF"/>
            <w:vAlign w:val="bottom"/>
          </w:tcPr>
          <w:p w14:paraId="3ECE08C3"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15.401,00</w:t>
            </w:r>
          </w:p>
        </w:tc>
      </w:tr>
      <w:tr w:rsidR="003D456E" w:rsidRPr="00112C81" w14:paraId="569D650E" w14:textId="77777777" w:rsidTr="009648EF">
        <w:trPr>
          <w:trHeight w:val="559"/>
          <w:jc w:val="right"/>
        </w:trPr>
        <w:tc>
          <w:tcPr>
            <w:tcW w:w="6169" w:type="dxa"/>
            <w:vAlign w:val="center"/>
            <w:hideMark/>
          </w:tcPr>
          <w:p w14:paraId="19ED6C39" w14:textId="77777777" w:rsidR="003D456E" w:rsidRPr="00112C81" w:rsidRDefault="003D456E" w:rsidP="009648EF">
            <w:pPr>
              <w:spacing w:after="0" w:line="240" w:lineRule="auto"/>
              <w:contextualSpacing/>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NAKNADE ZA UČENIKE U OSNOVNIM ŠKOLAMA</w:t>
            </w:r>
          </w:p>
        </w:tc>
        <w:tc>
          <w:tcPr>
            <w:tcW w:w="1486" w:type="dxa"/>
            <w:vAlign w:val="bottom"/>
          </w:tcPr>
          <w:p w14:paraId="445D9588"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600,00</w:t>
            </w:r>
          </w:p>
        </w:tc>
        <w:tc>
          <w:tcPr>
            <w:tcW w:w="1486" w:type="dxa"/>
            <w:vAlign w:val="bottom"/>
          </w:tcPr>
          <w:p w14:paraId="553E6B0B"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600,00</w:t>
            </w:r>
          </w:p>
        </w:tc>
      </w:tr>
      <w:tr w:rsidR="003D456E" w:rsidRPr="00112C81" w14:paraId="23DCA90A" w14:textId="77777777" w:rsidTr="009648EF">
        <w:trPr>
          <w:trHeight w:val="402"/>
          <w:jc w:val="right"/>
        </w:trPr>
        <w:tc>
          <w:tcPr>
            <w:tcW w:w="6169" w:type="dxa"/>
            <w:vAlign w:val="center"/>
            <w:hideMark/>
          </w:tcPr>
          <w:p w14:paraId="6F3A9EAD" w14:textId="77777777" w:rsidR="003D456E" w:rsidRPr="00112C81" w:rsidRDefault="003D456E" w:rsidP="009648EF">
            <w:pPr>
              <w:spacing w:after="0" w:line="240" w:lineRule="auto"/>
              <w:contextualSpacing/>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NAKNADE ZA TROŠKOVE LJETOVANJA DJECE</w:t>
            </w:r>
          </w:p>
        </w:tc>
        <w:tc>
          <w:tcPr>
            <w:tcW w:w="1486" w:type="dxa"/>
            <w:vAlign w:val="bottom"/>
          </w:tcPr>
          <w:p w14:paraId="36E655D3"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8.801,00</w:t>
            </w:r>
          </w:p>
        </w:tc>
        <w:tc>
          <w:tcPr>
            <w:tcW w:w="1486" w:type="dxa"/>
            <w:vAlign w:val="bottom"/>
          </w:tcPr>
          <w:p w14:paraId="3D77469C"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8.801,00</w:t>
            </w:r>
          </w:p>
        </w:tc>
      </w:tr>
      <w:tr w:rsidR="003D456E" w:rsidRPr="00112C81" w14:paraId="778C7A3A" w14:textId="77777777" w:rsidTr="009648EF">
        <w:trPr>
          <w:trHeight w:val="434"/>
          <w:jc w:val="right"/>
        </w:trPr>
        <w:tc>
          <w:tcPr>
            <w:tcW w:w="6169" w:type="dxa"/>
            <w:vAlign w:val="center"/>
            <w:hideMark/>
          </w:tcPr>
          <w:p w14:paraId="634D9A5B" w14:textId="77777777" w:rsidR="003D456E" w:rsidRPr="00112C81" w:rsidRDefault="003D456E" w:rsidP="009648EF">
            <w:pPr>
              <w:spacing w:after="0" w:line="240" w:lineRule="auto"/>
              <w:contextualSpacing/>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lastRenderedPageBreak/>
              <w:t>NAKNADE TROŠKOVA ZA SMJEŠTAJ DJECE U VRTIĆE</w:t>
            </w:r>
          </w:p>
        </w:tc>
        <w:tc>
          <w:tcPr>
            <w:tcW w:w="1486" w:type="dxa"/>
            <w:vAlign w:val="bottom"/>
          </w:tcPr>
          <w:p w14:paraId="332777F7"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5.700,00</w:t>
            </w:r>
          </w:p>
        </w:tc>
        <w:tc>
          <w:tcPr>
            <w:tcW w:w="1486" w:type="dxa"/>
            <w:vAlign w:val="bottom"/>
          </w:tcPr>
          <w:p w14:paraId="0C320F95"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6.000,00</w:t>
            </w:r>
          </w:p>
        </w:tc>
      </w:tr>
      <w:tr w:rsidR="003D456E" w:rsidRPr="00112C81" w14:paraId="355AF94A" w14:textId="77777777" w:rsidTr="009648EF">
        <w:trPr>
          <w:trHeight w:val="402"/>
          <w:jc w:val="right"/>
        </w:trPr>
        <w:tc>
          <w:tcPr>
            <w:tcW w:w="6169" w:type="dxa"/>
            <w:shd w:val="clear" w:color="000000" w:fill="E7E7FF"/>
            <w:vAlign w:val="center"/>
            <w:hideMark/>
          </w:tcPr>
          <w:p w14:paraId="6339FEA0"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Troškovi stanovanja za socijalno ugrožene građane</w:t>
            </w:r>
          </w:p>
        </w:tc>
        <w:tc>
          <w:tcPr>
            <w:tcW w:w="1486" w:type="dxa"/>
            <w:shd w:val="clear" w:color="000000" w:fill="E7E7FF"/>
            <w:vAlign w:val="bottom"/>
          </w:tcPr>
          <w:p w14:paraId="42EA2E32"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160.100,00</w:t>
            </w:r>
          </w:p>
        </w:tc>
        <w:tc>
          <w:tcPr>
            <w:tcW w:w="1486" w:type="dxa"/>
            <w:shd w:val="clear" w:color="000000" w:fill="E7E7FF"/>
            <w:vAlign w:val="bottom"/>
          </w:tcPr>
          <w:p w14:paraId="2CFB077C"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157.250,00</w:t>
            </w:r>
          </w:p>
        </w:tc>
      </w:tr>
      <w:tr w:rsidR="003D456E" w:rsidRPr="00112C81" w14:paraId="0B00CAF2" w14:textId="77777777" w:rsidTr="009648EF">
        <w:trPr>
          <w:trHeight w:val="402"/>
          <w:jc w:val="right"/>
        </w:trPr>
        <w:tc>
          <w:tcPr>
            <w:tcW w:w="6169" w:type="dxa"/>
            <w:vAlign w:val="center"/>
            <w:hideMark/>
          </w:tcPr>
          <w:p w14:paraId="7E1A4C2B"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NAKNADE ZA TROŠKOVE STANOVANJA – CENTRALNO GRIJANJE</w:t>
            </w:r>
          </w:p>
        </w:tc>
        <w:tc>
          <w:tcPr>
            <w:tcW w:w="1486" w:type="dxa"/>
            <w:vAlign w:val="bottom"/>
          </w:tcPr>
          <w:p w14:paraId="51E907FA"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hAnsi="Times New Roman" w:cs="Times New Roman"/>
                <w:sz w:val="18"/>
                <w:szCs w:val="18"/>
              </w:rPr>
              <w:t>12.400,00</w:t>
            </w:r>
          </w:p>
        </w:tc>
        <w:tc>
          <w:tcPr>
            <w:tcW w:w="1486" w:type="dxa"/>
            <w:vAlign w:val="bottom"/>
          </w:tcPr>
          <w:p w14:paraId="73E3F37C"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12.400,00</w:t>
            </w:r>
          </w:p>
        </w:tc>
      </w:tr>
      <w:tr w:rsidR="003D456E" w:rsidRPr="00112C81" w14:paraId="218388B6" w14:textId="77777777" w:rsidTr="009648EF">
        <w:trPr>
          <w:trHeight w:val="402"/>
          <w:jc w:val="right"/>
        </w:trPr>
        <w:tc>
          <w:tcPr>
            <w:tcW w:w="6169" w:type="dxa"/>
            <w:vAlign w:val="center"/>
            <w:hideMark/>
          </w:tcPr>
          <w:p w14:paraId="387652CC"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NAKNADE ZA TROŠKOVE STANOVANJA - OGRJEV</w:t>
            </w:r>
          </w:p>
        </w:tc>
        <w:tc>
          <w:tcPr>
            <w:tcW w:w="1486" w:type="dxa"/>
            <w:vAlign w:val="bottom"/>
          </w:tcPr>
          <w:p w14:paraId="2E532E62"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hAnsi="Times New Roman" w:cs="Times New Roman"/>
                <w:sz w:val="18"/>
                <w:szCs w:val="18"/>
              </w:rPr>
              <w:t>46.200,00</w:t>
            </w:r>
          </w:p>
        </w:tc>
        <w:tc>
          <w:tcPr>
            <w:tcW w:w="1486" w:type="dxa"/>
            <w:vAlign w:val="bottom"/>
          </w:tcPr>
          <w:p w14:paraId="48272A03"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44.800,00</w:t>
            </w:r>
          </w:p>
        </w:tc>
      </w:tr>
      <w:tr w:rsidR="003D456E" w:rsidRPr="00112C81" w14:paraId="69D7ED60" w14:textId="77777777" w:rsidTr="009648EF">
        <w:trPr>
          <w:trHeight w:val="402"/>
          <w:jc w:val="right"/>
        </w:trPr>
        <w:tc>
          <w:tcPr>
            <w:tcW w:w="6169" w:type="dxa"/>
            <w:vAlign w:val="center"/>
            <w:hideMark/>
          </w:tcPr>
          <w:p w14:paraId="4E207CDE"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NAKNADE ZA TROŠKOVE STANOVANJA - KOMUNALIJE</w:t>
            </w:r>
          </w:p>
        </w:tc>
        <w:tc>
          <w:tcPr>
            <w:tcW w:w="1486" w:type="dxa"/>
            <w:vAlign w:val="bottom"/>
          </w:tcPr>
          <w:p w14:paraId="4F6326D1"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50.000,00</w:t>
            </w:r>
          </w:p>
        </w:tc>
        <w:tc>
          <w:tcPr>
            <w:tcW w:w="1486" w:type="dxa"/>
            <w:vAlign w:val="bottom"/>
          </w:tcPr>
          <w:p w14:paraId="29D4F56C"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50.500,00</w:t>
            </w:r>
          </w:p>
        </w:tc>
      </w:tr>
      <w:tr w:rsidR="003D456E" w:rsidRPr="00112C81" w14:paraId="1EFFF6E3" w14:textId="77777777" w:rsidTr="009648EF">
        <w:trPr>
          <w:trHeight w:val="402"/>
          <w:jc w:val="right"/>
        </w:trPr>
        <w:tc>
          <w:tcPr>
            <w:tcW w:w="6169" w:type="dxa"/>
            <w:vAlign w:val="center"/>
          </w:tcPr>
          <w:p w14:paraId="1BBA5E1C"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NAKNADE ZA TROŠKOVE STANOVANJA – ELEKTRIČNA ENERGIJA</w:t>
            </w:r>
          </w:p>
        </w:tc>
        <w:tc>
          <w:tcPr>
            <w:tcW w:w="1486" w:type="dxa"/>
            <w:vAlign w:val="bottom"/>
          </w:tcPr>
          <w:p w14:paraId="57B910AB"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50.000,00</w:t>
            </w:r>
          </w:p>
        </w:tc>
        <w:tc>
          <w:tcPr>
            <w:tcW w:w="1486" w:type="dxa"/>
            <w:vAlign w:val="bottom"/>
          </w:tcPr>
          <w:p w14:paraId="71C1484F"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48.050,00</w:t>
            </w:r>
          </w:p>
        </w:tc>
      </w:tr>
      <w:tr w:rsidR="003D456E" w:rsidRPr="00112C81" w14:paraId="220855CF" w14:textId="77777777" w:rsidTr="009648EF">
        <w:trPr>
          <w:trHeight w:val="402"/>
          <w:jc w:val="right"/>
        </w:trPr>
        <w:tc>
          <w:tcPr>
            <w:tcW w:w="6169" w:type="dxa"/>
            <w:vAlign w:val="center"/>
            <w:hideMark/>
          </w:tcPr>
          <w:p w14:paraId="5CAF236D"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 xml:space="preserve">NAKNADE ZA SUFINANCIRANJE TROŠKOVA NAJAMNINE  </w:t>
            </w:r>
          </w:p>
        </w:tc>
        <w:tc>
          <w:tcPr>
            <w:tcW w:w="1486" w:type="dxa"/>
            <w:vAlign w:val="bottom"/>
          </w:tcPr>
          <w:p w14:paraId="45EEF8F2"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1.500,00</w:t>
            </w:r>
          </w:p>
        </w:tc>
        <w:tc>
          <w:tcPr>
            <w:tcW w:w="1486" w:type="dxa"/>
            <w:vAlign w:val="bottom"/>
          </w:tcPr>
          <w:p w14:paraId="7BD1286A"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1.500,00</w:t>
            </w:r>
          </w:p>
        </w:tc>
      </w:tr>
      <w:tr w:rsidR="003D456E" w:rsidRPr="00112C81" w14:paraId="5497EF55" w14:textId="77777777" w:rsidTr="009648EF">
        <w:trPr>
          <w:trHeight w:val="402"/>
          <w:jc w:val="right"/>
        </w:trPr>
        <w:tc>
          <w:tcPr>
            <w:tcW w:w="6169" w:type="dxa"/>
            <w:shd w:val="clear" w:color="000000" w:fill="E7E7FF"/>
            <w:vAlign w:val="center"/>
            <w:hideMark/>
          </w:tcPr>
          <w:p w14:paraId="34D09DDF"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Skrb o umirovljenicima</w:t>
            </w:r>
          </w:p>
        </w:tc>
        <w:tc>
          <w:tcPr>
            <w:tcW w:w="1486" w:type="dxa"/>
            <w:shd w:val="clear" w:color="000000" w:fill="E7E7FF"/>
            <w:vAlign w:val="bottom"/>
            <w:hideMark/>
          </w:tcPr>
          <w:p w14:paraId="42454C47"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336.000,00</w:t>
            </w:r>
          </w:p>
        </w:tc>
        <w:tc>
          <w:tcPr>
            <w:tcW w:w="1486" w:type="dxa"/>
            <w:shd w:val="clear" w:color="000000" w:fill="E7E7FF"/>
            <w:vAlign w:val="bottom"/>
          </w:tcPr>
          <w:p w14:paraId="778C1894"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307.059,00</w:t>
            </w:r>
          </w:p>
        </w:tc>
      </w:tr>
      <w:tr w:rsidR="003D456E" w:rsidRPr="00112C81" w14:paraId="0566FF4C" w14:textId="77777777" w:rsidTr="009648EF">
        <w:trPr>
          <w:trHeight w:val="520"/>
          <w:jc w:val="right"/>
        </w:trPr>
        <w:tc>
          <w:tcPr>
            <w:tcW w:w="6169" w:type="dxa"/>
            <w:vAlign w:val="center"/>
            <w:hideMark/>
          </w:tcPr>
          <w:p w14:paraId="63C57C99"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RASHODI ZA USLUGE</w:t>
            </w:r>
          </w:p>
        </w:tc>
        <w:tc>
          <w:tcPr>
            <w:tcW w:w="1486" w:type="dxa"/>
            <w:vAlign w:val="bottom"/>
            <w:hideMark/>
          </w:tcPr>
          <w:p w14:paraId="2A49E8ED"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0,00</w:t>
            </w:r>
          </w:p>
        </w:tc>
        <w:tc>
          <w:tcPr>
            <w:tcW w:w="1486" w:type="dxa"/>
            <w:vAlign w:val="bottom"/>
          </w:tcPr>
          <w:p w14:paraId="7079A2C9"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1.000,00</w:t>
            </w:r>
          </w:p>
        </w:tc>
      </w:tr>
      <w:tr w:rsidR="003D456E" w:rsidRPr="00112C81" w14:paraId="2C2FDA20" w14:textId="77777777" w:rsidTr="009648EF">
        <w:trPr>
          <w:trHeight w:val="658"/>
          <w:jc w:val="right"/>
        </w:trPr>
        <w:tc>
          <w:tcPr>
            <w:tcW w:w="6169" w:type="dxa"/>
            <w:vAlign w:val="center"/>
          </w:tcPr>
          <w:p w14:paraId="5B5CA6E7"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PRAVO NA BESPLATAN GRADSKI PRIJEVOZ UMIROVLJENIKA I DRUGIH GRAĐANA S NAVRŠENIH 65 GODINA ŽIVOTA</w:t>
            </w:r>
          </w:p>
        </w:tc>
        <w:tc>
          <w:tcPr>
            <w:tcW w:w="1486" w:type="dxa"/>
            <w:vAlign w:val="bottom"/>
          </w:tcPr>
          <w:p w14:paraId="0C7BD0C6"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30.000,00</w:t>
            </w:r>
          </w:p>
        </w:tc>
        <w:tc>
          <w:tcPr>
            <w:tcW w:w="1486" w:type="dxa"/>
            <w:vAlign w:val="bottom"/>
          </w:tcPr>
          <w:p w14:paraId="05050224"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30.000,00</w:t>
            </w:r>
          </w:p>
        </w:tc>
      </w:tr>
      <w:tr w:rsidR="003D456E" w:rsidRPr="00112C81" w14:paraId="774B4EE5" w14:textId="77777777" w:rsidTr="009648EF">
        <w:trPr>
          <w:trHeight w:val="475"/>
          <w:jc w:val="right"/>
        </w:trPr>
        <w:tc>
          <w:tcPr>
            <w:tcW w:w="6169" w:type="dxa"/>
            <w:vAlign w:val="center"/>
          </w:tcPr>
          <w:p w14:paraId="42CFB632"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 xml:space="preserve">PRAVO NA BESPLATAN GRADSKI PRIJEVOZ OSOBA S INVALIDITETOM </w:t>
            </w:r>
          </w:p>
        </w:tc>
        <w:tc>
          <w:tcPr>
            <w:tcW w:w="1486" w:type="dxa"/>
            <w:vAlign w:val="bottom"/>
          </w:tcPr>
          <w:p w14:paraId="358D7B53"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hAnsi="Times New Roman" w:cs="Times New Roman"/>
                <w:sz w:val="18"/>
                <w:szCs w:val="18"/>
              </w:rPr>
              <w:t>7.000,00</w:t>
            </w:r>
          </w:p>
        </w:tc>
        <w:tc>
          <w:tcPr>
            <w:tcW w:w="1486" w:type="dxa"/>
            <w:vAlign w:val="bottom"/>
          </w:tcPr>
          <w:p w14:paraId="0FC0ECDB"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7.000,00</w:t>
            </w:r>
          </w:p>
        </w:tc>
      </w:tr>
      <w:tr w:rsidR="003D456E" w:rsidRPr="00112C81" w14:paraId="0211135B" w14:textId="77777777" w:rsidTr="009648EF">
        <w:trPr>
          <w:trHeight w:val="598"/>
          <w:jc w:val="right"/>
        </w:trPr>
        <w:tc>
          <w:tcPr>
            <w:tcW w:w="6169" w:type="dxa"/>
            <w:vAlign w:val="center"/>
            <w:hideMark/>
          </w:tcPr>
          <w:p w14:paraId="1F1E9005"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NAKNADA ZA OSOBNE POTREBE NAJUGROŽENIJIM OSOBAMA</w:t>
            </w:r>
          </w:p>
        </w:tc>
        <w:tc>
          <w:tcPr>
            <w:tcW w:w="1486" w:type="dxa"/>
            <w:vAlign w:val="bottom"/>
            <w:hideMark/>
          </w:tcPr>
          <w:p w14:paraId="7287C7C9"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25.000,00</w:t>
            </w:r>
          </w:p>
        </w:tc>
        <w:tc>
          <w:tcPr>
            <w:tcW w:w="1486" w:type="dxa"/>
            <w:vAlign w:val="bottom"/>
          </w:tcPr>
          <w:p w14:paraId="5E085E28"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29.600,00</w:t>
            </w:r>
          </w:p>
        </w:tc>
      </w:tr>
      <w:tr w:rsidR="003D456E" w:rsidRPr="00112C81" w14:paraId="4D4A3ADF" w14:textId="77777777" w:rsidTr="009648EF">
        <w:trPr>
          <w:trHeight w:val="402"/>
          <w:jc w:val="right"/>
        </w:trPr>
        <w:tc>
          <w:tcPr>
            <w:tcW w:w="6169" w:type="dxa"/>
            <w:vAlign w:val="center"/>
            <w:hideMark/>
          </w:tcPr>
          <w:p w14:paraId="64202FF8"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BOŽIĆNICE ZA UMIROVLJENIKE S NIŽIM MIROVINAMA</w:t>
            </w:r>
          </w:p>
        </w:tc>
        <w:tc>
          <w:tcPr>
            <w:tcW w:w="1486" w:type="dxa"/>
            <w:vAlign w:val="bottom"/>
            <w:hideMark/>
          </w:tcPr>
          <w:p w14:paraId="41DD39DA"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260.000,00</w:t>
            </w:r>
          </w:p>
        </w:tc>
        <w:tc>
          <w:tcPr>
            <w:tcW w:w="1486" w:type="dxa"/>
            <w:vAlign w:val="bottom"/>
          </w:tcPr>
          <w:p w14:paraId="5F013B3B"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225.000,00</w:t>
            </w:r>
          </w:p>
        </w:tc>
      </w:tr>
      <w:tr w:rsidR="003D456E" w:rsidRPr="00112C81" w14:paraId="799F79D6" w14:textId="77777777" w:rsidTr="009648EF">
        <w:trPr>
          <w:trHeight w:val="402"/>
          <w:jc w:val="right"/>
        </w:trPr>
        <w:tc>
          <w:tcPr>
            <w:tcW w:w="6169" w:type="dxa"/>
            <w:vAlign w:val="center"/>
            <w:hideMark/>
          </w:tcPr>
          <w:p w14:paraId="33C16131"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OSTALE NAKNADE UMIROVLJENICIMA</w:t>
            </w:r>
          </w:p>
        </w:tc>
        <w:tc>
          <w:tcPr>
            <w:tcW w:w="1486" w:type="dxa"/>
            <w:vAlign w:val="bottom"/>
            <w:hideMark/>
          </w:tcPr>
          <w:p w14:paraId="1CBA6906"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14.000,00</w:t>
            </w:r>
          </w:p>
        </w:tc>
        <w:tc>
          <w:tcPr>
            <w:tcW w:w="1486" w:type="dxa"/>
            <w:vAlign w:val="bottom"/>
          </w:tcPr>
          <w:p w14:paraId="365BC4F3"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14.459,00</w:t>
            </w:r>
          </w:p>
        </w:tc>
      </w:tr>
      <w:tr w:rsidR="003D456E" w:rsidRPr="00112C81" w14:paraId="7E56146F" w14:textId="77777777" w:rsidTr="009648EF">
        <w:trPr>
          <w:trHeight w:val="402"/>
          <w:jc w:val="right"/>
        </w:trPr>
        <w:tc>
          <w:tcPr>
            <w:tcW w:w="6169" w:type="dxa"/>
            <w:shd w:val="clear" w:color="000000" w:fill="E7E7FF"/>
            <w:vAlign w:val="center"/>
            <w:hideMark/>
          </w:tcPr>
          <w:p w14:paraId="76120598"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Skrb o prehrani</w:t>
            </w:r>
          </w:p>
        </w:tc>
        <w:tc>
          <w:tcPr>
            <w:tcW w:w="1486" w:type="dxa"/>
            <w:shd w:val="clear" w:color="000000" w:fill="E7E7FF"/>
            <w:vAlign w:val="bottom"/>
            <w:hideMark/>
          </w:tcPr>
          <w:p w14:paraId="2C6D85FD"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hAnsi="Times New Roman" w:cs="Times New Roman"/>
                <w:b/>
                <w:bCs/>
                <w:sz w:val="18"/>
                <w:szCs w:val="18"/>
              </w:rPr>
              <w:t>131.245,00</w:t>
            </w:r>
          </w:p>
        </w:tc>
        <w:tc>
          <w:tcPr>
            <w:tcW w:w="1486" w:type="dxa"/>
            <w:shd w:val="clear" w:color="000000" w:fill="E7E7FF"/>
            <w:vAlign w:val="bottom"/>
          </w:tcPr>
          <w:p w14:paraId="00BA18CD" w14:textId="77777777" w:rsidR="003D456E" w:rsidRPr="00112C81" w:rsidRDefault="003D456E" w:rsidP="009648EF">
            <w:pPr>
              <w:spacing w:after="0" w:line="240" w:lineRule="auto"/>
              <w:jc w:val="right"/>
              <w:rPr>
                <w:rFonts w:ascii="Times New Roman" w:hAnsi="Times New Roman" w:cs="Times New Roman"/>
                <w:b/>
                <w:bCs/>
                <w:sz w:val="18"/>
                <w:szCs w:val="18"/>
              </w:rPr>
            </w:pPr>
            <w:r w:rsidRPr="00112C81">
              <w:rPr>
                <w:rFonts w:ascii="Times New Roman" w:hAnsi="Times New Roman" w:cs="Times New Roman"/>
                <w:b/>
                <w:bCs/>
                <w:sz w:val="18"/>
                <w:szCs w:val="18"/>
              </w:rPr>
              <w:t>127.445,00</w:t>
            </w:r>
          </w:p>
        </w:tc>
      </w:tr>
      <w:tr w:rsidR="003D456E" w:rsidRPr="00112C81" w14:paraId="159264C2" w14:textId="77777777" w:rsidTr="009648EF">
        <w:trPr>
          <w:trHeight w:val="599"/>
          <w:jc w:val="right"/>
        </w:trPr>
        <w:tc>
          <w:tcPr>
            <w:tcW w:w="6169" w:type="dxa"/>
            <w:vAlign w:val="center"/>
            <w:hideMark/>
          </w:tcPr>
          <w:p w14:paraId="475AEDB8"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PREHRANA DJECE U DOJENAČKOJ DOBI – MLIJEKO ZA DOJENČAD</w:t>
            </w:r>
          </w:p>
        </w:tc>
        <w:tc>
          <w:tcPr>
            <w:tcW w:w="1486" w:type="dxa"/>
            <w:vAlign w:val="bottom"/>
            <w:hideMark/>
          </w:tcPr>
          <w:p w14:paraId="065E99EB"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3.000,00</w:t>
            </w:r>
          </w:p>
        </w:tc>
        <w:tc>
          <w:tcPr>
            <w:tcW w:w="1486" w:type="dxa"/>
            <w:vAlign w:val="bottom"/>
          </w:tcPr>
          <w:p w14:paraId="76437953"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3.700,00</w:t>
            </w:r>
          </w:p>
        </w:tc>
      </w:tr>
      <w:tr w:rsidR="003D456E" w:rsidRPr="00112C81" w14:paraId="52C6403E" w14:textId="77777777" w:rsidTr="009648EF">
        <w:trPr>
          <w:trHeight w:val="402"/>
          <w:jc w:val="right"/>
        </w:trPr>
        <w:tc>
          <w:tcPr>
            <w:tcW w:w="6169" w:type="dxa"/>
            <w:vAlign w:val="center"/>
            <w:hideMark/>
          </w:tcPr>
          <w:p w14:paraId="2C3026D7"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SKRB O PREHRANI GRAĐANA – topli obroci</w:t>
            </w:r>
          </w:p>
        </w:tc>
        <w:tc>
          <w:tcPr>
            <w:tcW w:w="1486" w:type="dxa"/>
            <w:vAlign w:val="bottom"/>
            <w:hideMark/>
          </w:tcPr>
          <w:p w14:paraId="4E4EE111"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100.920,00</w:t>
            </w:r>
          </w:p>
        </w:tc>
        <w:tc>
          <w:tcPr>
            <w:tcW w:w="1486" w:type="dxa"/>
            <w:vAlign w:val="bottom"/>
          </w:tcPr>
          <w:p w14:paraId="431D36A5"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99.920,00</w:t>
            </w:r>
          </w:p>
        </w:tc>
      </w:tr>
      <w:tr w:rsidR="003D456E" w:rsidRPr="00112C81" w14:paraId="4E6CC932" w14:textId="77777777" w:rsidTr="009648EF">
        <w:trPr>
          <w:trHeight w:val="402"/>
          <w:jc w:val="right"/>
        </w:trPr>
        <w:tc>
          <w:tcPr>
            <w:tcW w:w="6169" w:type="dxa"/>
            <w:vAlign w:val="center"/>
            <w:hideMark/>
          </w:tcPr>
          <w:p w14:paraId="1A9B5E5F"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SKRB O PREHRANI GRAĐANA – paketi suhe hrane</w:t>
            </w:r>
          </w:p>
        </w:tc>
        <w:tc>
          <w:tcPr>
            <w:tcW w:w="1486" w:type="dxa"/>
            <w:vAlign w:val="bottom"/>
            <w:hideMark/>
          </w:tcPr>
          <w:p w14:paraId="55801FCD"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27.325,00</w:t>
            </w:r>
          </w:p>
        </w:tc>
        <w:tc>
          <w:tcPr>
            <w:tcW w:w="1486" w:type="dxa"/>
            <w:vAlign w:val="bottom"/>
          </w:tcPr>
          <w:p w14:paraId="2F50EBA4"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23.825,00</w:t>
            </w:r>
          </w:p>
        </w:tc>
      </w:tr>
      <w:tr w:rsidR="003D456E" w:rsidRPr="00112C81" w14:paraId="1B421230" w14:textId="77777777" w:rsidTr="009648EF">
        <w:trPr>
          <w:trHeight w:val="402"/>
          <w:jc w:val="right"/>
        </w:trPr>
        <w:tc>
          <w:tcPr>
            <w:tcW w:w="6169" w:type="dxa"/>
            <w:shd w:val="clear" w:color="000000" w:fill="E7E7FF"/>
            <w:vAlign w:val="center"/>
            <w:hideMark/>
          </w:tcPr>
          <w:p w14:paraId="3E6F5C1B"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Skrb o starijim i bolesnim osobama</w:t>
            </w:r>
          </w:p>
        </w:tc>
        <w:tc>
          <w:tcPr>
            <w:tcW w:w="1486" w:type="dxa"/>
            <w:shd w:val="clear" w:color="000000" w:fill="E7E7FF"/>
            <w:vAlign w:val="bottom"/>
            <w:hideMark/>
          </w:tcPr>
          <w:p w14:paraId="512D4296"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hAnsi="Times New Roman" w:cs="Times New Roman"/>
                <w:b/>
                <w:bCs/>
                <w:sz w:val="18"/>
                <w:szCs w:val="18"/>
              </w:rPr>
              <w:t>86.200,00</w:t>
            </w:r>
          </w:p>
        </w:tc>
        <w:tc>
          <w:tcPr>
            <w:tcW w:w="1486" w:type="dxa"/>
            <w:shd w:val="clear" w:color="000000" w:fill="E7E7FF"/>
            <w:vAlign w:val="bottom"/>
          </w:tcPr>
          <w:p w14:paraId="506058F8" w14:textId="77777777" w:rsidR="003D456E" w:rsidRPr="00112C81" w:rsidRDefault="003D456E" w:rsidP="009648EF">
            <w:pPr>
              <w:spacing w:after="0" w:line="240" w:lineRule="auto"/>
              <w:jc w:val="right"/>
              <w:rPr>
                <w:rFonts w:ascii="Times New Roman" w:hAnsi="Times New Roman" w:cs="Times New Roman"/>
                <w:b/>
                <w:bCs/>
                <w:sz w:val="18"/>
                <w:szCs w:val="18"/>
              </w:rPr>
            </w:pPr>
            <w:r w:rsidRPr="00112C81">
              <w:rPr>
                <w:rFonts w:ascii="Times New Roman" w:hAnsi="Times New Roman" w:cs="Times New Roman"/>
                <w:b/>
                <w:bCs/>
                <w:sz w:val="18"/>
                <w:szCs w:val="18"/>
              </w:rPr>
              <w:t>86.200,00</w:t>
            </w:r>
          </w:p>
        </w:tc>
      </w:tr>
      <w:tr w:rsidR="003D456E" w:rsidRPr="00112C81" w14:paraId="7B8A0268" w14:textId="77777777" w:rsidTr="009648EF">
        <w:trPr>
          <w:trHeight w:val="402"/>
          <w:jc w:val="right"/>
        </w:trPr>
        <w:tc>
          <w:tcPr>
            <w:tcW w:w="6169" w:type="dxa"/>
            <w:vAlign w:val="center"/>
            <w:hideMark/>
          </w:tcPr>
          <w:p w14:paraId="50C08B16"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POMOĆ U KUĆI STARIM I BOLESNIM OSOBAMA</w:t>
            </w:r>
          </w:p>
        </w:tc>
        <w:tc>
          <w:tcPr>
            <w:tcW w:w="1486" w:type="dxa"/>
            <w:vAlign w:val="bottom"/>
            <w:hideMark/>
          </w:tcPr>
          <w:p w14:paraId="05A4A80F"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hAnsi="Times New Roman" w:cs="Times New Roman"/>
                <w:sz w:val="18"/>
                <w:szCs w:val="18"/>
              </w:rPr>
              <w:t>58.000,00</w:t>
            </w:r>
          </w:p>
        </w:tc>
        <w:tc>
          <w:tcPr>
            <w:tcW w:w="1486" w:type="dxa"/>
            <w:vAlign w:val="bottom"/>
          </w:tcPr>
          <w:p w14:paraId="18CFEB7E"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58.000,00</w:t>
            </w:r>
          </w:p>
        </w:tc>
      </w:tr>
      <w:tr w:rsidR="003D456E" w:rsidRPr="00112C81" w14:paraId="7842C172" w14:textId="77777777" w:rsidTr="009648EF">
        <w:trPr>
          <w:trHeight w:val="461"/>
          <w:jc w:val="right"/>
        </w:trPr>
        <w:tc>
          <w:tcPr>
            <w:tcW w:w="6169" w:type="dxa"/>
            <w:vAlign w:val="center"/>
            <w:hideMark/>
          </w:tcPr>
          <w:p w14:paraId="788B547A"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ZDRAVSTVENA NJEGA U KUĆI STARIH I BOLESNIH OSOBA</w:t>
            </w:r>
          </w:p>
        </w:tc>
        <w:tc>
          <w:tcPr>
            <w:tcW w:w="1486" w:type="dxa"/>
            <w:vAlign w:val="bottom"/>
            <w:hideMark/>
          </w:tcPr>
          <w:p w14:paraId="1434C089"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25.000,00</w:t>
            </w:r>
          </w:p>
        </w:tc>
        <w:tc>
          <w:tcPr>
            <w:tcW w:w="1486" w:type="dxa"/>
            <w:vAlign w:val="bottom"/>
          </w:tcPr>
          <w:p w14:paraId="46CB171E"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25.000,00</w:t>
            </w:r>
          </w:p>
        </w:tc>
      </w:tr>
      <w:tr w:rsidR="003D456E" w:rsidRPr="00112C81" w14:paraId="5E7A756A" w14:textId="77777777" w:rsidTr="009648EF">
        <w:trPr>
          <w:trHeight w:val="566"/>
          <w:jc w:val="right"/>
        </w:trPr>
        <w:tc>
          <w:tcPr>
            <w:tcW w:w="6169" w:type="dxa"/>
            <w:vAlign w:val="center"/>
            <w:hideMark/>
          </w:tcPr>
          <w:p w14:paraId="340433AB"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TEKUĆE DONACIJE ZA PROGRAM DNEVNOG BORAVAKA ZA STARIJE</w:t>
            </w:r>
          </w:p>
        </w:tc>
        <w:tc>
          <w:tcPr>
            <w:tcW w:w="1486" w:type="dxa"/>
            <w:vAlign w:val="bottom"/>
            <w:hideMark/>
          </w:tcPr>
          <w:p w14:paraId="203EE756"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hAnsi="Times New Roman" w:cs="Times New Roman"/>
                <w:sz w:val="18"/>
                <w:szCs w:val="18"/>
              </w:rPr>
              <w:t>3.200,00</w:t>
            </w:r>
          </w:p>
        </w:tc>
        <w:tc>
          <w:tcPr>
            <w:tcW w:w="1486" w:type="dxa"/>
            <w:vAlign w:val="bottom"/>
          </w:tcPr>
          <w:p w14:paraId="283D9B45"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3.200,00</w:t>
            </w:r>
          </w:p>
        </w:tc>
      </w:tr>
      <w:tr w:rsidR="003D456E" w:rsidRPr="00112C81" w14:paraId="0A7627E3" w14:textId="77777777" w:rsidTr="009648EF">
        <w:trPr>
          <w:trHeight w:val="289"/>
          <w:jc w:val="right"/>
        </w:trPr>
        <w:tc>
          <w:tcPr>
            <w:tcW w:w="6169" w:type="dxa"/>
            <w:shd w:val="clear" w:color="000000" w:fill="E7E7FF"/>
            <w:vAlign w:val="center"/>
            <w:hideMark/>
          </w:tcPr>
          <w:p w14:paraId="1AF74B10"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Skrb o braniteljima</w:t>
            </w:r>
          </w:p>
          <w:p w14:paraId="1C075957"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p>
        </w:tc>
        <w:tc>
          <w:tcPr>
            <w:tcW w:w="1486" w:type="dxa"/>
            <w:shd w:val="clear" w:color="000000" w:fill="E7E7FF"/>
            <w:vAlign w:val="bottom"/>
            <w:hideMark/>
          </w:tcPr>
          <w:p w14:paraId="60FB1EBE"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7.000,00</w:t>
            </w:r>
          </w:p>
        </w:tc>
        <w:tc>
          <w:tcPr>
            <w:tcW w:w="1486" w:type="dxa"/>
            <w:shd w:val="clear" w:color="000000" w:fill="E7E7FF"/>
            <w:vAlign w:val="bottom"/>
          </w:tcPr>
          <w:p w14:paraId="1CD74B72"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7.500,00</w:t>
            </w:r>
          </w:p>
        </w:tc>
      </w:tr>
      <w:tr w:rsidR="003D456E" w:rsidRPr="00112C81" w14:paraId="04A4B67A" w14:textId="77777777" w:rsidTr="009648EF">
        <w:trPr>
          <w:trHeight w:val="402"/>
          <w:jc w:val="right"/>
        </w:trPr>
        <w:tc>
          <w:tcPr>
            <w:tcW w:w="6169" w:type="dxa"/>
            <w:vAlign w:val="center"/>
            <w:hideMark/>
          </w:tcPr>
          <w:p w14:paraId="71E4F046"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NAKNADA POGREBNIH TROŠKOVA</w:t>
            </w:r>
          </w:p>
        </w:tc>
        <w:tc>
          <w:tcPr>
            <w:tcW w:w="1486" w:type="dxa"/>
            <w:vAlign w:val="bottom"/>
            <w:hideMark/>
          </w:tcPr>
          <w:p w14:paraId="76E2B233"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7.000,00</w:t>
            </w:r>
          </w:p>
        </w:tc>
        <w:tc>
          <w:tcPr>
            <w:tcW w:w="1486" w:type="dxa"/>
            <w:vAlign w:val="bottom"/>
          </w:tcPr>
          <w:p w14:paraId="71DB49A2"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7.500,00</w:t>
            </w:r>
          </w:p>
        </w:tc>
      </w:tr>
      <w:tr w:rsidR="003D456E" w:rsidRPr="00112C81" w14:paraId="020A6C0A" w14:textId="77777777" w:rsidTr="009648EF">
        <w:trPr>
          <w:trHeight w:val="285"/>
          <w:jc w:val="right"/>
        </w:trPr>
        <w:tc>
          <w:tcPr>
            <w:tcW w:w="6169" w:type="dxa"/>
            <w:shd w:val="clear" w:color="000000" w:fill="E7E7FF"/>
            <w:vAlign w:val="center"/>
            <w:hideMark/>
          </w:tcPr>
          <w:p w14:paraId="3DF92C14"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bookmarkStart w:id="14" w:name="_Hlk184280120"/>
            <w:r w:rsidRPr="00112C81">
              <w:rPr>
                <w:rFonts w:ascii="Times New Roman" w:eastAsia="Times New Roman" w:hAnsi="Times New Roman" w:cs="Times New Roman"/>
                <w:b/>
                <w:bCs/>
                <w:sz w:val="18"/>
                <w:szCs w:val="18"/>
                <w:lang w:eastAsia="hr-HR"/>
              </w:rPr>
              <w:t>Ostale naknade i usluge građanima</w:t>
            </w:r>
          </w:p>
        </w:tc>
        <w:tc>
          <w:tcPr>
            <w:tcW w:w="1486" w:type="dxa"/>
            <w:shd w:val="clear" w:color="000000" w:fill="E7E7FF"/>
            <w:vAlign w:val="bottom"/>
            <w:hideMark/>
          </w:tcPr>
          <w:p w14:paraId="1B1CD93A"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p>
          <w:p w14:paraId="3CC6575E"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142.500,00</w:t>
            </w:r>
          </w:p>
        </w:tc>
        <w:tc>
          <w:tcPr>
            <w:tcW w:w="1486" w:type="dxa"/>
            <w:shd w:val="clear" w:color="000000" w:fill="E7E7FF"/>
            <w:vAlign w:val="bottom"/>
          </w:tcPr>
          <w:p w14:paraId="20128E10"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p>
          <w:p w14:paraId="02E0B849"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170.385,00</w:t>
            </w:r>
          </w:p>
        </w:tc>
      </w:tr>
      <w:bookmarkEnd w:id="14"/>
      <w:tr w:rsidR="003D456E" w:rsidRPr="00112C81" w14:paraId="1DDFFD21" w14:textId="77777777" w:rsidTr="009648EF">
        <w:trPr>
          <w:trHeight w:val="562"/>
          <w:jc w:val="right"/>
        </w:trPr>
        <w:tc>
          <w:tcPr>
            <w:tcW w:w="6169" w:type="dxa"/>
            <w:vAlign w:val="center"/>
            <w:hideMark/>
          </w:tcPr>
          <w:p w14:paraId="64DF72DB"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 xml:space="preserve">NAKNADA POGREBNIH TROŠKOVA - </w:t>
            </w:r>
            <w:r w:rsidRPr="00112C81">
              <w:rPr>
                <w:rFonts w:ascii="Times New Roman" w:eastAsia="Times New Roman" w:hAnsi="Times New Roman" w:cs="Times New Roman"/>
                <w:sz w:val="18"/>
                <w:szCs w:val="18"/>
                <w:lang w:eastAsia="hr-HR"/>
              </w:rPr>
              <w:t>usluge  prijevoza i ukopa pokojnika</w:t>
            </w:r>
          </w:p>
        </w:tc>
        <w:tc>
          <w:tcPr>
            <w:tcW w:w="1486" w:type="dxa"/>
            <w:vAlign w:val="bottom"/>
            <w:hideMark/>
          </w:tcPr>
          <w:p w14:paraId="6B462760"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hAnsi="Times New Roman" w:cs="Times New Roman"/>
                <w:sz w:val="18"/>
                <w:szCs w:val="18"/>
              </w:rPr>
              <w:t>3.000,00</w:t>
            </w:r>
          </w:p>
        </w:tc>
        <w:tc>
          <w:tcPr>
            <w:tcW w:w="1486" w:type="dxa"/>
            <w:vAlign w:val="bottom"/>
          </w:tcPr>
          <w:p w14:paraId="7D616EAE"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3.000,00</w:t>
            </w:r>
          </w:p>
        </w:tc>
      </w:tr>
      <w:tr w:rsidR="003D456E" w:rsidRPr="00112C81" w14:paraId="3E87FBED" w14:textId="77777777" w:rsidTr="009648EF">
        <w:trPr>
          <w:trHeight w:val="402"/>
          <w:jc w:val="right"/>
        </w:trPr>
        <w:tc>
          <w:tcPr>
            <w:tcW w:w="6169" w:type="dxa"/>
            <w:vAlign w:val="center"/>
            <w:hideMark/>
          </w:tcPr>
          <w:p w14:paraId="34FE8E77"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 xml:space="preserve">NAKNADA POGREBNIH TROŠKOVA -  </w:t>
            </w:r>
            <w:r w:rsidRPr="00112C81">
              <w:rPr>
                <w:rFonts w:ascii="Times New Roman" w:eastAsia="Times New Roman" w:hAnsi="Times New Roman" w:cs="Times New Roman"/>
                <w:sz w:val="18"/>
                <w:szCs w:val="18"/>
                <w:lang w:eastAsia="hr-HR"/>
              </w:rPr>
              <w:t>nabava pogrebne opreme</w:t>
            </w:r>
          </w:p>
        </w:tc>
        <w:tc>
          <w:tcPr>
            <w:tcW w:w="1486" w:type="dxa"/>
            <w:vAlign w:val="bottom"/>
            <w:hideMark/>
          </w:tcPr>
          <w:p w14:paraId="24AC3CE8"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hAnsi="Times New Roman" w:cs="Times New Roman"/>
                <w:sz w:val="18"/>
                <w:szCs w:val="18"/>
              </w:rPr>
              <w:t>2.000,00</w:t>
            </w:r>
          </w:p>
        </w:tc>
        <w:tc>
          <w:tcPr>
            <w:tcW w:w="1486" w:type="dxa"/>
            <w:vAlign w:val="bottom"/>
          </w:tcPr>
          <w:p w14:paraId="7EA9434E" w14:textId="77777777" w:rsidR="003D456E" w:rsidRPr="00112C81" w:rsidRDefault="003D456E" w:rsidP="009648EF">
            <w:pPr>
              <w:spacing w:after="0" w:line="240" w:lineRule="auto"/>
              <w:jc w:val="right"/>
              <w:rPr>
                <w:rFonts w:ascii="Times New Roman" w:hAnsi="Times New Roman" w:cs="Times New Roman"/>
                <w:sz w:val="18"/>
                <w:szCs w:val="18"/>
              </w:rPr>
            </w:pPr>
            <w:r w:rsidRPr="00112C81">
              <w:rPr>
                <w:rFonts w:ascii="Times New Roman" w:hAnsi="Times New Roman" w:cs="Times New Roman"/>
                <w:sz w:val="18"/>
                <w:szCs w:val="18"/>
              </w:rPr>
              <w:t>2.000,00</w:t>
            </w:r>
          </w:p>
        </w:tc>
      </w:tr>
      <w:tr w:rsidR="003D456E" w:rsidRPr="00112C81" w14:paraId="0B48AD2D" w14:textId="77777777" w:rsidTr="009648EF">
        <w:trPr>
          <w:trHeight w:val="402"/>
          <w:jc w:val="right"/>
        </w:trPr>
        <w:tc>
          <w:tcPr>
            <w:tcW w:w="6169" w:type="dxa"/>
            <w:vAlign w:val="center"/>
            <w:hideMark/>
          </w:tcPr>
          <w:p w14:paraId="01D87EDB"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JEDNOKRATNE NOVČANE NAKNADE</w:t>
            </w:r>
          </w:p>
        </w:tc>
        <w:tc>
          <w:tcPr>
            <w:tcW w:w="1486" w:type="dxa"/>
            <w:vAlign w:val="bottom"/>
            <w:hideMark/>
          </w:tcPr>
          <w:p w14:paraId="69873D2C"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67.500,00</w:t>
            </w:r>
          </w:p>
        </w:tc>
        <w:tc>
          <w:tcPr>
            <w:tcW w:w="1486" w:type="dxa"/>
            <w:vAlign w:val="bottom"/>
          </w:tcPr>
          <w:p w14:paraId="0442A1DF"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72.885,00</w:t>
            </w:r>
          </w:p>
        </w:tc>
      </w:tr>
      <w:tr w:rsidR="003D456E" w:rsidRPr="00112C81" w14:paraId="0F93F5B5" w14:textId="77777777" w:rsidTr="009648EF">
        <w:trPr>
          <w:trHeight w:val="402"/>
          <w:jc w:val="right"/>
        </w:trPr>
        <w:tc>
          <w:tcPr>
            <w:tcW w:w="6169" w:type="dxa"/>
            <w:vAlign w:val="center"/>
          </w:tcPr>
          <w:p w14:paraId="7E283D8F"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NAKNADE ZA ONKOLOŠKE BOLESNIKE</w:t>
            </w:r>
          </w:p>
        </w:tc>
        <w:tc>
          <w:tcPr>
            <w:tcW w:w="1486" w:type="dxa"/>
            <w:vAlign w:val="bottom"/>
          </w:tcPr>
          <w:p w14:paraId="68CE8936"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70.000,00</w:t>
            </w:r>
          </w:p>
        </w:tc>
        <w:tc>
          <w:tcPr>
            <w:tcW w:w="1486" w:type="dxa"/>
            <w:vAlign w:val="bottom"/>
          </w:tcPr>
          <w:p w14:paraId="5672DCF8"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sz w:val="18"/>
                <w:szCs w:val="18"/>
                <w:lang w:eastAsia="hr-HR"/>
              </w:rPr>
              <w:t>92.500,00</w:t>
            </w:r>
          </w:p>
        </w:tc>
      </w:tr>
      <w:tr w:rsidR="003D456E" w:rsidRPr="00112C81" w14:paraId="3965213B" w14:textId="77777777" w:rsidTr="009648EF">
        <w:trPr>
          <w:trHeight w:val="402"/>
          <w:jc w:val="right"/>
        </w:trPr>
        <w:tc>
          <w:tcPr>
            <w:tcW w:w="6169" w:type="dxa"/>
            <w:shd w:val="clear" w:color="000000" w:fill="E7E7FF"/>
            <w:vAlign w:val="center"/>
          </w:tcPr>
          <w:p w14:paraId="3A45CB8A"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Izrada vatrodojave za Centar za beskućnike</w:t>
            </w:r>
          </w:p>
        </w:tc>
        <w:tc>
          <w:tcPr>
            <w:tcW w:w="1486" w:type="dxa"/>
            <w:shd w:val="clear" w:color="000000" w:fill="E7E7FF"/>
            <w:vAlign w:val="bottom"/>
          </w:tcPr>
          <w:p w14:paraId="229E3C1C"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5.858,00</w:t>
            </w:r>
          </w:p>
        </w:tc>
        <w:tc>
          <w:tcPr>
            <w:tcW w:w="1486" w:type="dxa"/>
            <w:shd w:val="clear" w:color="000000" w:fill="E7E7FF"/>
            <w:vAlign w:val="bottom"/>
          </w:tcPr>
          <w:p w14:paraId="2B74C2E2"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5.858,00</w:t>
            </w:r>
          </w:p>
        </w:tc>
      </w:tr>
      <w:tr w:rsidR="003D456E" w:rsidRPr="00112C81" w14:paraId="3B942FE8" w14:textId="77777777" w:rsidTr="009648EF">
        <w:trPr>
          <w:trHeight w:val="402"/>
          <w:jc w:val="right"/>
        </w:trPr>
        <w:tc>
          <w:tcPr>
            <w:tcW w:w="6169" w:type="dxa"/>
            <w:shd w:val="clear" w:color="000000" w:fill="E7E7FF"/>
            <w:vAlign w:val="center"/>
          </w:tcPr>
          <w:p w14:paraId="77B8B90F"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Potencijali zajednice – tekući projekt</w:t>
            </w:r>
          </w:p>
        </w:tc>
        <w:tc>
          <w:tcPr>
            <w:tcW w:w="1486" w:type="dxa"/>
            <w:shd w:val="clear" w:color="000000" w:fill="E7E7FF"/>
            <w:vAlign w:val="bottom"/>
          </w:tcPr>
          <w:p w14:paraId="04A0727C" w14:textId="77777777" w:rsidR="003D456E" w:rsidRPr="00112C81" w:rsidRDefault="003D456E" w:rsidP="009648EF">
            <w:pPr>
              <w:spacing w:after="0" w:line="240" w:lineRule="auto"/>
              <w:jc w:val="right"/>
              <w:rPr>
                <w:rFonts w:ascii="Times New Roman" w:eastAsia="Times New Roman" w:hAnsi="Times New Roman" w:cs="Times New Roman"/>
                <w:sz w:val="18"/>
                <w:szCs w:val="18"/>
                <w:lang w:eastAsia="hr-HR"/>
              </w:rPr>
            </w:pPr>
            <w:r w:rsidRPr="00112C81">
              <w:rPr>
                <w:rFonts w:ascii="Times New Roman" w:eastAsia="Times New Roman" w:hAnsi="Times New Roman" w:cs="Times New Roman"/>
                <w:b/>
                <w:bCs/>
                <w:sz w:val="18"/>
                <w:szCs w:val="18"/>
                <w:lang w:eastAsia="hr-HR"/>
              </w:rPr>
              <w:t>15.032,00</w:t>
            </w:r>
          </w:p>
        </w:tc>
        <w:tc>
          <w:tcPr>
            <w:tcW w:w="1486" w:type="dxa"/>
            <w:shd w:val="clear" w:color="000000" w:fill="E7E7FF"/>
            <w:vAlign w:val="bottom"/>
          </w:tcPr>
          <w:p w14:paraId="1A54A03E"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18.032,00</w:t>
            </w:r>
          </w:p>
        </w:tc>
      </w:tr>
      <w:tr w:rsidR="003D456E" w:rsidRPr="00112C81" w14:paraId="4C7BDDE3" w14:textId="77777777" w:rsidTr="009648EF">
        <w:trPr>
          <w:trHeight w:val="402"/>
          <w:jc w:val="right"/>
        </w:trPr>
        <w:tc>
          <w:tcPr>
            <w:tcW w:w="6169" w:type="dxa"/>
            <w:shd w:val="clear" w:color="000000" w:fill="E7E7FF"/>
            <w:vAlign w:val="center"/>
          </w:tcPr>
          <w:p w14:paraId="3EFEB8C3" w14:textId="77777777" w:rsidR="003D456E" w:rsidRPr="00112C81" w:rsidRDefault="003D456E" w:rsidP="009648EF">
            <w:pPr>
              <w:spacing w:after="0" w:line="240" w:lineRule="auto"/>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lastRenderedPageBreak/>
              <w:t>SINERGY – Osiguravanje sinergijskog pristupa integraciji</w:t>
            </w:r>
          </w:p>
        </w:tc>
        <w:tc>
          <w:tcPr>
            <w:tcW w:w="1486" w:type="dxa"/>
            <w:shd w:val="clear" w:color="000000" w:fill="E7E7FF"/>
            <w:vAlign w:val="bottom"/>
          </w:tcPr>
          <w:p w14:paraId="4D02F6BE"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2.000,00</w:t>
            </w:r>
          </w:p>
        </w:tc>
        <w:tc>
          <w:tcPr>
            <w:tcW w:w="1486" w:type="dxa"/>
            <w:shd w:val="clear" w:color="000000" w:fill="E7E7FF"/>
            <w:vAlign w:val="bottom"/>
          </w:tcPr>
          <w:p w14:paraId="05C0B211"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0,00</w:t>
            </w:r>
          </w:p>
        </w:tc>
      </w:tr>
      <w:tr w:rsidR="003D456E" w:rsidRPr="00112C81" w14:paraId="0C3C2C1C" w14:textId="77777777" w:rsidTr="009648EF">
        <w:trPr>
          <w:trHeight w:val="402"/>
          <w:jc w:val="right"/>
        </w:trPr>
        <w:tc>
          <w:tcPr>
            <w:tcW w:w="6169" w:type="dxa"/>
            <w:shd w:val="clear" w:color="000000" w:fill="FFFFCC"/>
            <w:vAlign w:val="center"/>
          </w:tcPr>
          <w:p w14:paraId="46FC31A5" w14:textId="77777777" w:rsidR="003D456E" w:rsidRPr="00112C81" w:rsidRDefault="003D456E" w:rsidP="009648EF">
            <w:pPr>
              <w:spacing w:after="0" w:line="240" w:lineRule="auto"/>
              <w:jc w:val="center"/>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UKUPNO</w:t>
            </w:r>
          </w:p>
        </w:tc>
        <w:tc>
          <w:tcPr>
            <w:tcW w:w="1486" w:type="dxa"/>
            <w:shd w:val="clear" w:color="000000" w:fill="FFFFCC"/>
            <w:vAlign w:val="bottom"/>
          </w:tcPr>
          <w:p w14:paraId="54095B29"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901.036,00</w:t>
            </w:r>
          </w:p>
        </w:tc>
        <w:tc>
          <w:tcPr>
            <w:tcW w:w="1486" w:type="dxa"/>
            <w:shd w:val="clear" w:color="000000" w:fill="FFFFCC"/>
            <w:vAlign w:val="bottom"/>
          </w:tcPr>
          <w:p w14:paraId="05FB1408" w14:textId="77777777" w:rsidR="003D456E" w:rsidRPr="00112C81" w:rsidRDefault="003D456E" w:rsidP="009648EF">
            <w:pPr>
              <w:spacing w:after="0" w:line="240" w:lineRule="auto"/>
              <w:jc w:val="right"/>
              <w:rPr>
                <w:rFonts w:ascii="Times New Roman" w:eastAsia="Times New Roman" w:hAnsi="Times New Roman" w:cs="Times New Roman"/>
                <w:b/>
                <w:bCs/>
                <w:sz w:val="18"/>
                <w:szCs w:val="18"/>
                <w:lang w:eastAsia="hr-HR"/>
              </w:rPr>
            </w:pPr>
            <w:r w:rsidRPr="00112C81">
              <w:rPr>
                <w:rFonts w:ascii="Times New Roman" w:eastAsia="Times New Roman" w:hAnsi="Times New Roman" w:cs="Times New Roman"/>
                <w:b/>
                <w:bCs/>
                <w:sz w:val="18"/>
                <w:szCs w:val="18"/>
                <w:lang w:eastAsia="hr-HR"/>
              </w:rPr>
              <w:t>895.130,00</w:t>
            </w:r>
          </w:p>
        </w:tc>
      </w:tr>
    </w:tbl>
    <w:p w14:paraId="7B74E04C" w14:textId="77777777" w:rsidR="003D456E" w:rsidRPr="00112C81" w:rsidRDefault="003D456E" w:rsidP="003D456E">
      <w:pPr>
        <w:widowControl w:val="0"/>
        <w:spacing w:after="0" w:line="240" w:lineRule="auto"/>
        <w:jc w:val="both"/>
        <w:rPr>
          <w:rFonts w:ascii="Times New Roman" w:eastAsia="Times New Roman" w:hAnsi="Times New Roman" w:cs="Times New Roman"/>
        </w:rPr>
      </w:pPr>
    </w:p>
    <w:p w14:paraId="6717D42D" w14:textId="77777777" w:rsidR="003D456E" w:rsidRPr="00112C81" w:rsidRDefault="003D456E" w:rsidP="003D456E">
      <w:pPr>
        <w:widowControl w:val="0"/>
        <w:spacing w:after="0" w:line="240" w:lineRule="auto"/>
        <w:jc w:val="center"/>
        <w:rPr>
          <w:rFonts w:ascii="Times New Roman" w:hAnsi="Times New Roman" w:cs="Times New Roman"/>
          <w:b/>
          <w:bCs/>
        </w:rPr>
      </w:pPr>
      <w:r w:rsidRPr="00112C81">
        <w:rPr>
          <w:rFonts w:ascii="Times New Roman" w:hAnsi="Times New Roman" w:cs="Times New Roman"/>
          <w:b/>
          <w:bCs/>
        </w:rPr>
        <w:t>Članak 2.</w:t>
      </w:r>
    </w:p>
    <w:p w14:paraId="1833B032" w14:textId="77777777" w:rsidR="003D456E" w:rsidRPr="00112C81" w:rsidRDefault="003D456E" w:rsidP="003D456E">
      <w:pPr>
        <w:widowControl w:val="0"/>
        <w:spacing w:after="0" w:line="240" w:lineRule="auto"/>
        <w:ind w:firstLine="709"/>
        <w:jc w:val="both"/>
        <w:outlineLvl w:val="0"/>
        <w:rPr>
          <w:rFonts w:ascii="Times New Roman" w:hAnsi="Times New Roman" w:cs="Times New Roman"/>
        </w:rPr>
      </w:pPr>
      <w:r w:rsidRPr="00112C81">
        <w:rPr>
          <w:rFonts w:ascii="Times New Roman" w:hAnsi="Times New Roman" w:cs="Times New Roman"/>
        </w:rPr>
        <w:t>Ostale odredbe Programa subvencija troškova stanovanja i drugih prava iz socijalne skrbi za 2025. godinu ostaju neizmijenjene.</w:t>
      </w:r>
    </w:p>
    <w:p w14:paraId="11FB2C95" w14:textId="77777777" w:rsidR="003D456E" w:rsidRDefault="003D456E" w:rsidP="003D456E">
      <w:pPr>
        <w:widowControl w:val="0"/>
        <w:spacing w:after="0" w:line="240" w:lineRule="auto"/>
        <w:jc w:val="both"/>
        <w:outlineLvl w:val="0"/>
        <w:rPr>
          <w:rFonts w:ascii="Times New Roman" w:hAnsi="Times New Roman" w:cs="Times New Roman"/>
        </w:rPr>
      </w:pPr>
    </w:p>
    <w:p w14:paraId="07217556" w14:textId="77777777" w:rsidR="003D456E" w:rsidRPr="00112C81" w:rsidRDefault="003D456E" w:rsidP="003D456E">
      <w:pPr>
        <w:widowControl w:val="0"/>
        <w:spacing w:after="0" w:line="240" w:lineRule="auto"/>
        <w:jc w:val="center"/>
        <w:rPr>
          <w:rFonts w:ascii="Times New Roman" w:hAnsi="Times New Roman" w:cs="Times New Roman"/>
          <w:b/>
          <w:bCs/>
        </w:rPr>
      </w:pPr>
      <w:r w:rsidRPr="00112C81">
        <w:rPr>
          <w:rFonts w:ascii="Times New Roman" w:hAnsi="Times New Roman" w:cs="Times New Roman"/>
          <w:b/>
          <w:bCs/>
        </w:rPr>
        <w:t>Članak 3.</w:t>
      </w:r>
    </w:p>
    <w:p w14:paraId="299F1C11" w14:textId="77777777" w:rsidR="003D456E" w:rsidRPr="00112C81" w:rsidRDefault="003D456E" w:rsidP="003D456E">
      <w:pPr>
        <w:spacing w:after="0" w:line="240" w:lineRule="auto"/>
        <w:ind w:firstLine="709"/>
        <w:jc w:val="both"/>
        <w:rPr>
          <w:rFonts w:ascii="Times New Roman" w:hAnsi="Times New Roman" w:cs="Times New Roman"/>
        </w:rPr>
      </w:pPr>
      <w:r w:rsidRPr="00112C81">
        <w:rPr>
          <w:rFonts w:ascii="Times New Roman" w:hAnsi="Times New Roman" w:cs="Times New Roman"/>
        </w:rPr>
        <w:t>Treće izmjene i dopune Programa subvencija troškova stanovanja i drugih prava iz socijalne skrbi za</w:t>
      </w:r>
      <w:r w:rsidRPr="00112C81">
        <w:rPr>
          <w:rFonts w:ascii="Times New Roman" w:eastAsia="Times New Roman" w:hAnsi="Times New Roman" w:cs="Times New Roman"/>
        </w:rPr>
        <w:t xml:space="preserve"> 2025. godinu </w:t>
      </w:r>
      <w:r w:rsidRPr="00112C81">
        <w:rPr>
          <w:rFonts w:ascii="Times New Roman" w:hAnsi="Times New Roman" w:cs="Times New Roman"/>
        </w:rPr>
        <w:t>stupaju na snagu osam (8) dana nakon objave u Glasniku Grada Karlovca.</w:t>
      </w:r>
    </w:p>
    <w:p w14:paraId="6AEC59AD" w14:textId="77777777" w:rsidR="00104971" w:rsidRDefault="00104971" w:rsidP="00174565">
      <w:pPr>
        <w:spacing w:after="0" w:line="240" w:lineRule="auto"/>
        <w:jc w:val="center"/>
        <w:rPr>
          <w:rFonts w:ascii="Times New Roman" w:eastAsia="Times New Roman" w:hAnsi="Times New Roman" w:cs="Times New Roman"/>
        </w:rPr>
      </w:pPr>
    </w:p>
    <w:p w14:paraId="18B1B1A8" w14:textId="77777777" w:rsidR="00977D23" w:rsidRDefault="00977D23" w:rsidP="00174565">
      <w:pPr>
        <w:spacing w:after="0" w:line="240" w:lineRule="auto"/>
        <w:jc w:val="center"/>
        <w:rPr>
          <w:rFonts w:ascii="Times New Roman" w:eastAsia="Times New Roman" w:hAnsi="Times New Roman" w:cs="Times New Roman"/>
        </w:rPr>
      </w:pPr>
    </w:p>
    <w:p w14:paraId="34C3D8C6" w14:textId="414814A9" w:rsidR="00174565" w:rsidRDefault="00174565" w:rsidP="0017456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TOČKA 1</w:t>
      </w:r>
      <w:r w:rsidR="00F44D9E">
        <w:rPr>
          <w:rFonts w:ascii="Times New Roman" w:eastAsia="Times New Roman" w:hAnsi="Times New Roman" w:cs="Times New Roman"/>
          <w:b/>
          <w:bCs/>
          <w:color w:val="000000"/>
        </w:rPr>
        <w:t>2.</w:t>
      </w:r>
    </w:p>
    <w:p w14:paraId="60CE2836" w14:textId="5FE977CE" w:rsidR="00AC77FA" w:rsidRPr="00AC77FA" w:rsidRDefault="00AC77FA" w:rsidP="00174565">
      <w:pPr>
        <w:spacing w:after="0" w:line="240" w:lineRule="auto"/>
        <w:jc w:val="center"/>
        <w:rPr>
          <w:rFonts w:ascii="Times New Roman" w:eastAsia="Times New Roman" w:hAnsi="Times New Roman" w:cs="Times New Roman"/>
          <w:b/>
          <w:bCs/>
          <w:color w:val="000000"/>
        </w:rPr>
      </w:pPr>
      <w:r w:rsidRPr="00AC77FA">
        <w:rPr>
          <w:rFonts w:ascii="Times New Roman" w:hAnsi="Times New Roman" w:cs="Times New Roman"/>
          <w:b/>
          <w:bCs/>
        </w:rPr>
        <w:t>Treće izmjene i dopune Programa financiranja zaštite od požara u 2025. godini</w:t>
      </w:r>
    </w:p>
    <w:p w14:paraId="4ED967F1" w14:textId="63717212" w:rsidR="00214CDB" w:rsidRDefault="00214CDB" w:rsidP="00415E6A">
      <w:pPr>
        <w:spacing w:after="0" w:line="240" w:lineRule="auto"/>
        <w:jc w:val="both"/>
        <w:rPr>
          <w:rFonts w:ascii="Times New Roman" w:hAnsi="Times New Roman" w:cs="Times New Roman"/>
        </w:rPr>
      </w:pPr>
      <w:r>
        <w:rPr>
          <w:rFonts w:ascii="Times New Roman" w:hAnsi="Times New Roman" w:cs="Times New Roman"/>
        </w:rPr>
        <w:tab/>
        <w:t>Uvodno obrazloženje dala je gospođa Dijana Kujinek, mag.nov., pročelnica Upravnog odjela za poslove gradonačelnika.</w:t>
      </w:r>
    </w:p>
    <w:p w14:paraId="4053E255" w14:textId="63882487" w:rsidR="006968D1" w:rsidRPr="007E03C0" w:rsidRDefault="006968D1" w:rsidP="00415E6A">
      <w:pPr>
        <w:spacing w:after="0" w:line="240" w:lineRule="auto"/>
        <w:jc w:val="both"/>
        <w:rPr>
          <w:rFonts w:ascii="Times New Roman" w:hAnsi="Times New Roman" w:cs="Times New Roman"/>
        </w:rPr>
      </w:pPr>
      <w:r>
        <w:rPr>
          <w:rFonts w:ascii="Times New Roman" w:hAnsi="Times New Roman" w:cs="Times New Roman"/>
        </w:rPr>
        <w:tab/>
      </w:r>
      <w:r w:rsidRPr="002E6651">
        <w:rPr>
          <w:rFonts w:ascii="Times New Roman" w:hAnsi="Times New Roman" w:cs="Times New Roman"/>
        </w:rPr>
        <w:t xml:space="preserve">Predsjednik Gradskog vijeća izvijestio je vijećnike da je Odbor za </w:t>
      </w:r>
      <w:r>
        <w:rPr>
          <w:rFonts w:ascii="Times New Roman" w:hAnsi="Times New Roman" w:cs="Times New Roman"/>
        </w:rPr>
        <w:t>komunalni sustav i razvoj grada razmatrao navedenu točku te predlažu da se dones</w:t>
      </w:r>
      <w:r w:rsidR="002A7D57">
        <w:rPr>
          <w:rFonts w:ascii="Times New Roman" w:hAnsi="Times New Roman" w:cs="Times New Roman"/>
        </w:rPr>
        <w:t xml:space="preserve">u </w:t>
      </w:r>
      <w:r w:rsidR="002A7D57" w:rsidRPr="002A7D57">
        <w:rPr>
          <w:rFonts w:ascii="Times New Roman" w:hAnsi="Times New Roman" w:cs="Times New Roman"/>
        </w:rPr>
        <w:t>Treće izmjene i dopune Programa financiranja zaštite od požara u 2025. godini</w:t>
      </w:r>
      <w:r w:rsidR="002A7D57">
        <w:rPr>
          <w:rFonts w:ascii="Times New Roman" w:hAnsi="Times New Roman" w:cs="Times New Roman"/>
        </w:rPr>
        <w:t>.</w:t>
      </w:r>
    </w:p>
    <w:p w14:paraId="46355CBB" w14:textId="60ED6298" w:rsidR="005D315D" w:rsidRPr="007E03C0" w:rsidRDefault="00C77B9B" w:rsidP="005D315D">
      <w:pPr>
        <w:spacing w:after="0" w:line="240" w:lineRule="auto"/>
        <w:ind w:firstLine="708"/>
        <w:jc w:val="both"/>
        <w:rPr>
          <w:rFonts w:ascii="Times New Roman" w:eastAsia="Times New Roman" w:hAnsi="Times New Roman" w:cs="Times New Roman"/>
        </w:rPr>
      </w:pPr>
      <w:r w:rsidRPr="007E03C0">
        <w:rPr>
          <w:rFonts w:ascii="Times New Roman" w:hAnsi="Times New Roman" w:cs="Times New Roman"/>
        </w:rPr>
        <w:t>Budući da nije bilo</w:t>
      </w:r>
      <w:r w:rsidR="005D315D" w:rsidRPr="007E03C0">
        <w:rPr>
          <w:rFonts w:ascii="Times New Roman" w:hAnsi="Times New Roman" w:cs="Times New Roman"/>
        </w:rPr>
        <w:t xml:space="preserve"> rasprave</w:t>
      </w:r>
      <w:r w:rsidR="005D315D" w:rsidRPr="007E03C0">
        <w:rPr>
          <w:rFonts w:ascii="Times New Roman" w:eastAsia="Times New Roman" w:hAnsi="Times New Roman" w:cs="Times New Roman"/>
        </w:rPr>
        <w:t xml:space="preserve">, od nazočnih </w:t>
      </w:r>
      <w:r w:rsidR="007F79E4" w:rsidRPr="007E03C0">
        <w:rPr>
          <w:rFonts w:ascii="Times New Roman" w:eastAsia="Times New Roman" w:hAnsi="Times New Roman" w:cs="Times New Roman"/>
        </w:rPr>
        <w:t>1</w:t>
      </w:r>
      <w:r w:rsidR="002A7D57">
        <w:rPr>
          <w:rFonts w:ascii="Times New Roman" w:eastAsia="Times New Roman" w:hAnsi="Times New Roman" w:cs="Times New Roman"/>
        </w:rPr>
        <w:t>9</w:t>
      </w:r>
      <w:r w:rsidR="005D315D" w:rsidRPr="007E03C0">
        <w:rPr>
          <w:rFonts w:ascii="Times New Roman" w:eastAsia="Times New Roman" w:hAnsi="Times New Roman" w:cs="Times New Roman"/>
        </w:rPr>
        <w:t xml:space="preserve"> vijećnika u vijećnici, vijeće je sa </w:t>
      </w:r>
      <w:r w:rsidR="00A541D9" w:rsidRPr="007E03C0">
        <w:rPr>
          <w:rFonts w:ascii="Times New Roman" w:eastAsia="Times New Roman" w:hAnsi="Times New Roman" w:cs="Times New Roman"/>
        </w:rPr>
        <w:t>1</w:t>
      </w:r>
      <w:r w:rsidR="002A7D57">
        <w:rPr>
          <w:rFonts w:ascii="Times New Roman" w:eastAsia="Times New Roman" w:hAnsi="Times New Roman" w:cs="Times New Roman"/>
        </w:rPr>
        <w:t>1</w:t>
      </w:r>
      <w:r w:rsidR="005D315D" w:rsidRPr="007E03C0">
        <w:rPr>
          <w:rFonts w:ascii="Times New Roman" w:eastAsia="Times New Roman" w:hAnsi="Times New Roman" w:cs="Times New Roman"/>
        </w:rPr>
        <w:t xml:space="preserve"> glasova ZA </w:t>
      </w:r>
      <w:r w:rsidR="00A541D9" w:rsidRPr="007E03C0">
        <w:rPr>
          <w:rFonts w:ascii="Times New Roman" w:eastAsia="Times New Roman" w:hAnsi="Times New Roman" w:cs="Times New Roman"/>
        </w:rPr>
        <w:t xml:space="preserve">i </w:t>
      </w:r>
      <w:r w:rsidR="002A7D57">
        <w:rPr>
          <w:rFonts w:ascii="Times New Roman" w:eastAsia="Times New Roman" w:hAnsi="Times New Roman" w:cs="Times New Roman"/>
        </w:rPr>
        <w:t>8</w:t>
      </w:r>
      <w:r w:rsidR="00A541D9" w:rsidRPr="007E03C0">
        <w:rPr>
          <w:rFonts w:ascii="Times New Roman" w:eastAsia="Times New Roman" w:hAnsi="Times New Roman" w:cs="Times New Roman"/>
        </w:rPr>
        <w:t xml:space="preserve"> glasova SUZDRŽANIH </w:t>
      </w:r>
      <w:r w:rsidR="005D315D" w:rsidRPr="007E03C0">
        <w:rPr>
          <w:rFonts w:ascii="Times New Roman" w:eastAsia="Times New Roman" w:hAnsi="Times New Roman" w:cs="Times New Roman"/>
        </w:rPr>
        <w:t>donijelo:</w:t>
      </w:r>
    </w:p>
    <w:p w14:paraId="438FA163" w14:textId="77777777" w:rsidR="005D315D" w:rsidRDefault="005D315D" w:rsidP="00415E6A">
      <w:pPr>
        <w:spacing w:after="0" w:line="240" w:lineRule="auto"/>
        <w:jc w:val="both"/>
        <w:rPr>
          <w:rFonts w:ascii="Times New Roman" w:hAnsi="Times New Roman" w:cs="Times New Roman"/>
        </w:rPr>
      </w:pPr>
    </w:p>
    <w:p w14:paraId="0516B1BA" w14:textId="77777777" w:rsidR="002A7D57" w:rsidRPr="002A7D57" w:rsidRDefault="002A7D57" w:rsidP="00174565">
      <w:pPr>
        <w:spacing w:after="0" w:line="240" w:lineRule="auto"/>
        <w:jc w:val="center"/>
        <w:rPr>
          <w:rFonts w:ascii="Times New Roman" w:hAnsi="Times New Roman" w:cs="Times New Roman"/>
          <w:b/>
          <w:bCs/>
        </w:rPr>
      </w:pPr>
      <w:r w:rsidRPr="002A7D57">
        <w:rPr>
          <w:rFonts w:ascii="Times New Roman" w:hAnsi="Times New Roman" w:cs="Times New Roman"/>
          <w:b/>
          <w:bCs/>
        </w:rPr>
        <w:t>Treće izmjene i dopune</w:t>
      </w:r>
    </w:p>
    <w:p w14:paraId="40955725" w14:textId="22F0A5D5" w:rsidR="00174565" w:rsidRPr="002A7D57" w:rsidRDefault="002A7D57" w:rsidP="00174565">
      <w:pPr>
        <w:spacing w:after="0" w:line="240" w:lineRule="auto"/>
        <w:jc w:val="center"/>
        <w:rPr>
          <w:rFonts w:ascii="Times New Roman" w:hAnsi="Times New Roman" w:cs="Times New Roman"/>
          <w:b/>
          <w:bCs/>
        </w:rPr>
      </w:pPr>
      <w:r w:rsidRPr="002A7D57">
        <w:rPr>
          <w:rFonts w:ascii="Times New Roman" w:hAnsi="Times New Roman" w:cs="Times New Roman"/>
          <w:b/>
          <w:bCs/>
        </w:rPr>
        <w:t>Programa financiranja zaštite od požara u 2025. godini</w:t>
      </w:r>
    </w:p>
    <w:p w14:paraId="0AC22186" w14:textId="77777777" w:rsidR="00174565" w:rsidRDefault="00174565" w:rsidP="00174565">
      <w:pPr>
        <w:spacing w:after="0" w:line="240" w:lineRule="auto"/>
        <w:jc w:val="center"/>
        <w:rPr>
          <w:rFonts w:ascii="Times New Roman" w:hAnsi="Times New Roman" w:cs="Times New Roman"/>
        </w:rPr>
      </w:pPr>
    </w:p>
    <w:p w14:paraId="7A94577E" w14:textId="77777777" w:rsidR="00894B8B" w:rsidRPr="00B4004D" w:rsidRDefault="00894B8B" w:rsidP="00894B8B">
      <w:pPr>
        <w:spacing w:after="0" w:line="240" w:lineRule="auto"/>
        <w:jc w:val="center"/>
        <w:rPr>
          <w:rFonts w:ascii="Times New Roman" w:hAnsi="Times New Roman" w:cs="Times New Roman"/>
          <w:b/>
        </w:rPr>
      </w:pPr>
      <w:r w:rsidRPr="00B4004D">
        <w:rPr>
          <w:rFonts w:ascii="Times New Roman" w:hAnsi="Times New Roman" w:cs="Times New Roman"/>
          <w:b/>
        </w:rPr>
        <w:t>Članak 1.</w:t>
      </w:r>
    </w:p>
    <w:p w14:paraId="27ED7975" w14:textId="77777777" w:rsidR="00894B8B" w:rsidRPr="00B4004D" w:rsidRDefault="00894B8B" w:rsidP="00894B8B">
      <w:pPr>
        <w:spacing w:after="0" w:line="240" w:lineRule="auto"/>
        <w:jc w:val="both"/>
        <w:rPr>
          <w:rFonts w:ascii="Times New Roman" w:eastAsia="Times New Roman" w:hAnsi="Times New Roman" w:cs="Times New Roman"/>
        </w:rPr>
      </w:pPr>
      <w:r w:rsidRPr="00B4004D">
        <w:rPr>
          <w:rFonts w:ascii="Times New Roman" w:eastAsia="Times New Roman" w:hAnsi="Times New Roman" w:cs="Times New Roman"/>
        </w:rPr>
        <w:t>U Programu financiranja zaštite od požara u 2025. godini („Glasnik Grada Karlovca“ broj 23A/24, dalje u tekstu: Program) mijenja se članak 4.  koji sada glasi:</w:t>
      </w:r>
    </w:p>
    <w:p w14:paraId="5C593A92" w14:textId="77777777" w:rsidR="00894B8B" w:rsidRPr="00B4004D" w:rsidRDefault="00894B8B" w:rsidP="00894B8B">
      <w:pPr>
        <w:ind w:left="720"/>
        <w:contextualSpacing/>
        <w:rPr>
          <w:rFonts w:ascii="Times New Roman" w:eastAsia="Times New Roman" w:hAnsi="Times New Roman" w:cs="Times New Roman"/>
          <w:b/>
        </w:rPr>
      </w:pPr>
      <w:r w:rsidRPr="00B4004D">
        <w:rPr>
          <w:rFonts w:ascii="Times New Roman" w:eastAsia="Times New Roman" w:hAnsi="Times New Roman" w:cs="Times New Roman"/>
          <w:b/>
        </w:rPr>
        <w:t xml:space="preserve">                                                             </w:t>
      </w:r>
    </w:p>
    <w:p w14:paraId="6628CE4D" w14:textId="77777777" w:rsidR="00894B8B" w:rsidRPr="00B4004D" w:rsidRDefault="00894B8B" w:rsidP="00894B8B">
      <w:p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b/>
          <w:lang w:eastAsia="hr-HR"/>
        </w:rPr>
        <w:t>JAVNA VATROGASNA POSTROJBA GRADA KARLOVCA</w:t>
      </w:r>
      <w:r w:rsidRPr="00B4004D">
        <w:rPr>
          <w:rFonts w:ascii="Times New Roman" w:eastAsia="Times New Roman" w:hAnsi="Times New Roman" w:cs="Times New Roman"/>
          <w:lang w:eastAsia="hr-HR"/>
        </w:rPr>
        <w:t xml:space="preserve"> financira se u 2025. godini u ukupnom iznosu od 3.249.206,00 EUR iz: </w:t>
      </w:r>
    </w:p>
    <w:p w14:paraId="467F42F4" w14:textId="77777777" w:rsidR="00894B8B" w:rsidRPr="00B4004D" w:rsidRDefault="00894B8B" w:rsidP="00894B8B">
      <w:pPr>
        <w:numPr>
          <w:ilvl w:val="0"/>
          <w:numId w:val="13"/>
        </w:numPr>
        <w:spacing w:after="0" w:line="240" w:lineRule="auto"/>
        <w:jc w:val="both"/>
        <w:rPr>
          <w:rFonts w:ascii="Times New Roman" w:eastAsia="Times New Roman" w:hAnsi="Times New Roman" w:cs="Times New Roman"/>
          <w:bCs/>
          <w:lang w:eastAsia="hr-HR"/>
        </w:rPr>
      </w:pPr>
      <w:r w:rsidRPr="00B4004D">
        <w:rPr>
          <w:rFonts w:ascii="Times New Roman" w:eastAsia="Times New Roman" w:hAnsi="Times New Roman" w:cs="Times New Roman"/>
          <w:bCs/>
          <w:lang w:eastAsia="hr-HR"/>
        </w:rPr>
        <w:t>pomoći izravnanja za decentraliziranu funkciju vatrogastva iz državnog proračuna,</w:t>
      </w:r>
    </w:p>
    <w:p w14:paraId="1B386276" w14:textId="77777777" w:rsidR="00894B8B" w:rsidRPr="00B4004D" w:rsidRDefault="00894B8B" w:rsidP="00894B8B">
      <w:pPr>
        <w:numPr>
          <w:ilvl w:val="0"/>
          <w:numId w:val="13"/>
        </w:numPr>
        <w:spacing w:after="0" w:line="240" w:lineRule="auto"/>
        <w:jc w:val="both"/>
        <w:rPr>
          <w:rFonts w:ascii="Times New Roman" w:eastAsia="Times New Roman" w:hAnsi="Times New Roman" w:cs="Times New Roman"/>
          <w:bCs/>
          <w:lang w:eastAsia="hr-HR"/>
        </w:rPr>
      </w:pPr>
      <w:r w:rsidRPr="00B4004D">
        <w:rPr>
          <w:rFonts w:ascii="Times New Roman" w:eastAsia="Times New Roman" w:hAnsi="Times New Roman" w:cs="Times New Roman"/>
          <w:bCs/>
          <w:lang w:eastAsia="hr-HR"/>
        </w:rPr>
        <w:t>općih prihoda iz gradskog proračuna</w:t>
      </w:r>
    </w:p>
    <w:p w14:paraId="5D25F7D9" w14:textId="77777777" w:rsidR="00894B8B" w:rsidRPr="00B4004D" w:rsidRDefault="00894B8B" w:rsidP="00894B8B">
      <w:pPr>
        <w:numPr>
          <w:ilvl w:val="0"/>
          <w:numId w:val="13"/>
        </w:numPr>
        <w:spacing w:after="0" w:line="240" w:lineRule="auto"/>
        <w:jc w:val="both"/>
        <w:rPr>
          <w:rFonts w:ascii="Times New Roman" w:eastAsia="Times New Roman" w:hAnsi="Times New Roman" w:cs="Times New Roman"/>
          <w:bCs/>
          <w:lang w:eastAsia="hr-HR"/>
        </w:rPr>
      </w:pPr>
      <w:r w:rsidRPr="00B4004D">
        <w:rPr>
          <w:rFonts w:ascii="Times New Roman" w:eastAsia="Times New Roman" w:hAnsi="Times New Roman" w:cs="Times New Roman"/>
          <w:bCs/>
          <w:lang w:eastAsia="hr-HR"/>
        </w:rPr>
        <w:t>pomoći iz državnog i županijskog proračuna za JVP</w:t>
      </w:r>
    </w:p>
    <w:p w14:paraId="14A21567" w14:textId="77777777" w:rsidR="00894B8B" w:rsidRPr="00B4004D" w:rsidRDefault="00894B8B" w:rsidP="00894B8B">
      <w:pPr>
        <w:numPr>
          <w:ilvl w:val="0"/>
          <w:numId w:val="13"/>
        </w:numPr>
        <w:spacing w:after="0" w:line="240" w:lineRule="auto"/>
        <w:jc w:val="both"/>
        <w:rPr>
          <w:rFonts w:ascii="Times New Roman" w:eastAsia="Times New Roman" w:hAnsi="Times New Roman" w:cs="Times New Roman"/>
          <w:bCs/>
          <w:lang w:eastAsia="hr-HR"/>
        </w:rPr>
      </w:pPr>
      <w:r w:rsidRPr="00B4004D">
        <w:rPr>
          <w:rFonts w:ascii="Times New Roman" w:eastAsia="Times New Roman" w:hAnsi="Times New Roman" w:cs="Times New Roman"/>
          <w:bCs/>
          <w:lang w:eastAsia="hr-HR"/>
        </w:rPr>
        <w:t>vlastitih prihoda</w:t>
      </w:r>
    </w:p>
    <w:p w14:paraId="291BD488" w14:textId="77777777" w:rsidR="00894B8B" w:rsidRPr="00B4004D" w:rsidRDefault="00894B8B" w:rsidP="00894B8B">
      <w:pPr>
        <w:spacing w:after="0" w:line="240" w:lineRule="auto"/>
        <w:ind w:left="720"/>
        <w:jc w:val="both"/>
        <w:rPr>
          <w:rFonts w:ascii="Times New Roman" w:eastAsia="Times New Roman" w:hAnsi="Times New Roman" w:cs="Times New Roman"/>
          <w:lang w:eastAsia="hr-HR"/>
        </w:rPr>
      </w:pPr>
    </w:p>
    <w:p w14:paraId="2BB51D28" w14:textId="77777777" w:rsidR="00894B8B" w:rsidRPr="00B4004D" w:rsidRDefault="00894B8B" w:rsidP="00894B8B">
      <w:pPr>
        <w:numPr>
          <w:ilvl w:val="0"/>
          <w:numId w:val="19"/>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sredstva pomoći izravnanja za decentraliziranu funkciju vatrogastva iz državnog proračuna raspoređena su Javnoj vatrogasnoj postrojbi Grada Karlovca u iznosu od 1.108.411,00 EUR i to na način:</w:t>
      </w:r>
    </w:p>
    <w:p w14:paraId="5E2C4066" w14:textId="77777777" w:rsidR="00894B8B" w:rsidRPr="00B4004D" w:rsidRDefault="00894B8B" w:rsidP="00894B8B">
      <w:pPr>
        <w:spacing w:after="0" w:line="240" w:lineRule="auto"/>
        <w:ind w:left="720"/>
        <w:jc w:val="both"/>
        <w:rPr>
          <w:rFonts w:ascii="Times New Roman" w:eastAsia="Times New Roman" w:hAnsi="Times New Roman" w:cs="Times New Roman"/>
          <w:color w:val="FF0000"/>
          <w:lang w:eastAsia="hr-HR"/>
        </w:rPr>
      </w:pPr>
    </w:p>
    <w:p w14:paraId="62AF8416" w14:textId="77777777" w:rsidR="00894B8B" w:rsidRPr="00B4004D" w:rsidRDefault="00894B8B" w:rsidP="00894B8B">
      <w:pPr>
        <w:spacing w:after="0" w:line="240" w:lineRule="auto"/>
        <w:ind w:left="720" w:hanging="294"/>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1. Materijalni i financijski rashodi poslovanja u iznosu 88.481,00  EUR, koji uključuju:</w:t>
      </w:r>
    </w:p>
    <w:p w14:paraId="026B2393" w14:textId="77777777" w:rsidR="00894B8B" w:rsidRPr="00B4004D" w:rsidRDefault="00894B8B" w:rsidP="00894B8B">
      <w:pPr>
        <w:numPr>
          <w:ilvl w:val="0"/>
          <w:numId w:val="12"/>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naknade troškova zaposlenima 22.097,00 EUR </w:t>
      </w:r>
    </w:p>
    <w:p w14:paraId="6340813D" w14:textId="77777777" w:rsidR="00894B8B" w:rsidRPr="00B4004D" w:rsidRDefault="00894B8B" w:rsidP="00894B8B">
      <w:pPr>
        <w:numPr>
          <w:ilvl w:val="0"/>
          <w:numId w:val="12"/>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rashode za materijal i energiju 40.226,00  EUR</w:t>
      </w:r>
    </w:p>
    <w:p w14:paraId="3CAADBE7" w14:textId="77777777" w:rsidR="00894B8B" w:rsidRPr="00B4004D" w:rsidRDefault="00894B8B" w:rsidP="00894B8B">
      <w:pPr>
        <w:numPr>
          <w:ilvl w:val="0"/>
          <w:numId w:val="12"/>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rashode za usluge 18.022,00 EUR</w:t>
      </w:r>
    </w:p>
    <w:p w14:paraId="01C2F621" w14:textId="77777777" w:rsidR="00894B8B" w:rsidRPr="00B4004D" w:rsidRDefault="00894B8B" w:rsidP="00894B8B">
      <w:pPr>
        <w:numPr>
          <w:ilvl w:val="0"/>
          <w:numId w:val="12"/>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ostale nespomenute rashode poslovanja 8.136,00 EUR </w:t>
      </w:r>
    </w:p>
    <w:p w14:paraId="2F68EEDC" w14:textId="77777777" w:rsidR="00894B8B" w:rsidRPr="00B4004D" w:rsidRDefault="00894B8B" w:rsidP="00894B8B">
      <w:pPr>
        <w:spacing w:after="0" w:line="240" w:lineRule="auto"/>
        <w:jc w:val="both"/>
        <w:rPr>
          <w:rFonts w:ascii="Times New Roman" w:eastAsia="Times New Roman" w:hAnsi="Times New Roman" w:cs="Times New Roman"/>
          <w:color w:val="FF0000"/>
          <w:lang w:eastAsia="hr-HR"/>
        </w:rPr>
      </w:pPr>
    </w:p>
    <w:p w14:paraId="67A04178" w14:textId="77777777" w:rsidR="00894B8B" w:rsidRPr="00B4004D" w:rsidRDefault="00894B8B" w:rsidP="00894B8B">
      <w:pPr>
        <w:spacing w:after="0" w:line="240" w:lineRule="auto"/>
        <w:ind w:firstLine="426"/>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2. Rashodi za zaposlene u iznosu 1.019.930,00 EUR</w:t>
      </w:r>
    </w:p>
    <w:p w14:paraId="09FC7762" w14:textId="77777777" w:rsidR="00894B8B" w:rsidRPr="00B4004D" w:rsidRDefault="00894B8B" w:rsidP="00894B8B">
      <w:pPr>
        <w:numPr>
          <w:ilvl w:val="0"/>
          <w:numId w:val="14"/>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plaće (bruto) 834.891,00 EUR</w:t>
      </w:r>
    </w:p>
    <w:p w14:paraId="357C9576" w14:textId="77777777" w:rsidR="00894B8B" w:rsidRPr="00B4004D" w:rsidRDefault="00894B8B" w:rsidP="00894B8B">
      <w:pPr>
        <w:numPr>
          <w:ilvl w:val="0"/>
          <w:numId w:val="14"/>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ostali rashodi za zaposlene 19.954,00 EUR</w:t>
      </w:r>
    </w:p>
    <w:p w14:paraId="077EA5D0" w14:textId="77777777" w:rsidR="00894B8B" w:rsidRPr="00B4004D" w:rsidRDefault="00894B8B" w:rsidP="00894B8B">
      <w:pPr>
        <w:numPr>
          <w:ilvl w:val="0"/>
          <w:numId w:val="14"/>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doprinosi na plaće 165.085,00 EUR</w:t>
      </w:r>
    </w:p>
    <w:p w14:paraId="20ABDD27" w14:textId="77777777" w:rsidR="00894B8B" w:rsidRPr="00B4004D" w:rsidRDefault="00894B8B" w:rsidP="00894B8B">
      <w:pPr>
        <w:numPr>
          <w:ilvl w:val="0"/>
          <w:numId w:val="19"/>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Sredstva iznad zakonskog standarda u iznosu od 1.891.236,00 EUR i to na način:</w:t>
      </w:r>
    </w:p>
    <w:p w14:paraId="7C4FEAAB" w14:textId="77777777" w:rsidR="00894B8B" w:rsidRPr="00B4004D" w:rsidRDefault="00894B8B" w:rsidP="00894B8B">
      <w:pPr>
        <w:spacing w:after="0" w:line="240" w:lineRule="auto"/>
        <w:ind w:left="720"/>
        <w:jc w:val="both"/>
        <w:rPr>
          <w:rFonts w:ascii="Times New Roman" w:eastAsia="Times New Roman" w:hAnsi="Times New Roman" w:cs="Times New Roman"/>
          <w:lang w:eastAsia="hr-HR"/>
        </w:rPr>
      </w:pPr>
    </w:p>
    <w:p w14:paraId="20EAA998" w14:textId="77777777" w:rsidR="00894B8B" w:rsidRPr="00B4004D" w:rsidRDefault="00894B8B" w:rsidP="00894B8B">
      <w:pPr>
        <w:numPr>
          <w:ilvl w:val="0"/>
          <w:numId w:val="20"/>
        </w:numPr>
        <w:spacing w:after="0" w:line="240" w:lineRule="auto"/>
        <w:ind w:left="1080"/>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Materijalni i financijski rashodi poslovanja 139.456,00,00 EUR  </w:t>
      </w:r>
    </w:p>
    <w:p w14:paraId="6578EF47" w14:textId="77777777" w:rsidR="00894B8B" w:rsidRPr="00B4004D" w:rsidRDefault="00894B8B" w:rsidP="00894B8B">
      <w:pPr>
        <w:numPr>
          <w:ilvl w:val="0"/>
          <w:numId w:val="16"/>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lastRenderedPageBreak/>
        <w:t>naknade troškova zaposlenima 28.881,00 EUR</w:t>
      </w:r>
    </w:p>
    <w:p w14:paraId="6B80666F" w14:textId="77777777" w:rsidR="00894B8B" w:rsidRPr="00B4004D" w:rsidRDefault="00894B8B" w:rsidP="00894B8B">
      <w:pPr>
        <w:numPr>
          <w:ilvl w:val="0"/>
          <w:numId w:val="16"/>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rashodi za materijal i energiju 48.463,00 EUR </w:t>
      </w:r>
    </w:p>
    <w:p w14:paraId="37E6A2E4" w14:textId="77777777" w:rsidR="00894B8B" w:rsidRPr="00B4004D" w:rsidRDefault="00894B8B" w:rsidP="00894B8B">
      <w:pPr>
        <w:numPr>
          <w:ilvl w:val="0"/>
          <w:numId w:val="16"/>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rashodi za usluge 59.059,00 EUR  </w:t>
      </w:r>
    </w:p>
    <w:p w14:paraId="2603D454" w14:textId="77777777" w:rsidR="00894B8B" w:rsidRPr="00B4004D" w:rsidRDefault="00894B8B" w:rsidP="00894B8B">
      <w:pPr>
        <w:numPr>
          <w:ilvl w:val="0"/>
          <w:numId w:val="16"/>
        </w:numPr>
        <w:spacing w:after="0" w:line="240" w:lineRule="auto"/>
        <w:contextualSpacing/>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ostali nespomenuti rashodi poslovanja 3.053,00 EUR</w:t>
      </w:r>
    </w:p>
    <w:p w14:paraId="7BF569A3" w14:textId="77777777" w:rsidR="00894B8B" w:rsidRPr="00B4004D" w:rsidRDefault="00894B8B" w:rsidP="00894B8B">
      <w:pPr>
        <w:spacing w:after="0" w:line="240" w:lineRule="auto"/>
        <w:jc w:val="both"/>
        <w:rPr>
          <w:rFonts w:ascii="Times New Roman" w:eastAsia="Times New Roman" w:hAnsi="Times New Roman" w:cs="Times New Roman"/>
          <w:lang w:eastAsia="hr-HR"/>
        </w:rPr>
      </w:pPr>
    </w:p>
    <w:p w14:paraId="10E28B3A" w14:textId="77777777" w:rsidR="00894B8B" w:rsidRPr="00B4004D" w:rsidRDefault="00894B8B" w:rsidP="00894B8B">
      <w:pPr>
        <w:numPr>
          <w:ilvl w:val="0"/>
          <w:numId w:val="20"/>
        </w:numPr>
        <w:spacing w:after="0" w:line="240" w:lineRule="auto"/>
        <w:ind w:left="1080"/>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Rashodi za zaposlene 1.681.672,00,00 EUR </w:t>
      </w:r>
    </w:p>
    <w:p w14:paraId="5E03F108" w14:textId="77777777" w:rsidR="00894B8B" w:rsidRPr="00B4004D" w:rsidRDefault="00894B8B" w:rsidP="00894B8B">
      <w:pPr>
        <w:numPr>
          <w:ilvl w:val="0"/>
          <w:numId w:val="15"/>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plaće (bruto) 1.201.253,00 EUR  </w:t>
      </w:r>
    </w:p>
    <w:p w14:paraId="5842AC40" w14:textId="77777777" w:rsidR="00894B8B" w:rsidRPr="00B4004D" w:rsidRDefault="00894B8B" w:rsidP="00894B8B">
      <w:pPr>
        <w:numPr>
          <w:ilvl w:val="0"/>
          <w:numId w:val="15"/>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ostali rashodi za zaposlene 184.066,00 EUR  </w:t>
      </w:r>
    </w:p>
    <w:p w14:paraId="10D7061E" w14:textId="77777777" w:rsidR="00894B8B" w:rsidRPr="00B4004D" w:rsidRDefault="00894B8B" w:rsidP="00894B8B">
      <w:pPr>
        <w:numPr>
          <w:ilvl w:val="0"/>
          <w:numId w:val="15"/>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doprinosi na plaće 296.353,00 EUR </w:t>
      </w:r>
    </w:p>
    <w:p w14:paraId="241271D6" w14:textId="77777777" w:rsidR="00894B8B" w:rsidRPr="00B4004D" w:rsidRDefault="00894B8B" w:rsidP="00894B8B">
      <w:pPr>
        <w:spacing w:after="0" w:line="240" w:lineRule="auto"/>
        <w:ind w:left="2160"/>
        <w:jc w:val="both"/>
        <w:rPr>
          <w:rFonts w:ascii="Times New Roman" w:eastAsia="Times New Roman" w:hAnsi="Times New Roman" w:cs="Times New Roman"/>
          <w:lang w:eastAsia="hr-HR"/>
        </w:rPr>
      </w:pPr>
    </w:p>
    <w:p w14:paraId="72A5D669" w14:textId="77777777" w:rsidR="00894B8B" w:rsidRPr="00B4004D" w:rsidRDefault="00894B8B" w:rsidP="00894B8B">
      <w:pPr>
        <w:numPr>
          <w:ilvl w:val="0"/>
          <w:numId w:val="20"/>
        </w:numPr>
        <w:spacing w:after="0" w:line="240" w:lineRule="auto"/>
        <w:ind w:left="1080"/>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Sredstva za opremu, uređaje i ostala ulaganja u imovinu JVP 70.108,00 EUR                    </w:t>
      </w:r>
    </w:p>
    <w:p w14:paraId="5F1F78C6" w14:textId="77777777" w:rsidR="00894B8B" w:rsidRPr="00B4004D" w:rsidRDefault="00894B8B" w:rsidP="00894B8B">
      <w:pPr>
        <w:spacing w:after="0" w:line="240" w:lineRule="auto"/>
        <w:ind w:left="1080"/>
        <w:jc w:val="both"/>
        <w:rPr>
          <w:rFonts w:ascii="Times New Roman" w:eastAsia="Times New Roman" w:hAnsi="Times New Roman" w:cs="Times New Roman"/>
          <w:lang w:eastAsia="hr-HR"/>
        </w:rPr>
      </w:pPr>
    </w:p>
    <w:p w14:paraId="55691CDE" w14:textId="77777777" w:rsidR="00894B8B" w:rsidRPr="00B4004D" w:rsidRDefault="00894B8B" w:rsidP="00894B8B">
      <w:pPr>
        <w:numPr>
          <w:ilvl w:val="0"/>
          <w:numId w:val="19"/>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JVP -Osnovna djelatnost u iznosu od 238.059,00 EUR </w:t>
      </w:r>
    </w:p>
    <w:p w14:paraId="3C8561CA" w14:textId="77777777" w:rsidR="00894B8B" w:rsidRPr="00B4004D" w:rsidRDefault="00894B8B" w:rsidP="00894B8B">
      <w:pPr>
        <w:spacing w:after="0" w:line="240" w:lineRule="auto"/>
        <w:ind w:left="720"/>
        <w:jc w:val="both"/>
        <w:rPr>
          <w:rFonts w:ascii="Times New Roman" w:eastAsia="Times New Roman" w:hAnsi="Times New Roman" w:cs="Times New Roman"/>
          <w:lang w:eastAsia="hr-HR"/>
        </w:rPr>
      </w:pPr>
    </w:p>
    <w:p w14:paraId="640566DC" w14:textId="77777777" w:rsidR="00894B8B" w:rsidRPr="00B4004D" w:rsidRDefault="00894B8B" w:rsidP="00894B8B">
      <w:p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      D)  JVP-Uslužna djelatnost u iznosu od 11.500,00 EUR.</w:t>
      </w:r>
    </w:p>
    <w:p w14:paraId="3E47F604" w14:textId="77777777" w:rsidR="00894B8B" w:rsidRPr="00B4004D" w:rsidRDefault="00894B8B" w:rsidP="00894B8B">
      <w:pPr>
        <w:spacing w:after="0" w:line="240" w:lineRule="auto"/>
        <w:jc w:val="both"/>
        <w:rPr>
          <w:rFonts w:ascii="Times New Roman" w:eastAsia="Times New Roman" w:hAnsi="Times New Roman" w:cs="Times New Roman"/>
          <w:b/>
          <w:lang w:eastAsia="hr-HR"/>
        </w:rPr>
      </w:pPr>
    </w:p>
    <w:p w14:paraId="69B5C71A" w14:textId="77777777" w:rsidR="00894B8B" w:rsidRPr="00B4004D" w:rsidRDefault="00894B8B" w:rsidP="00894B8B">
      <w:pPr>
        <w:spacing w:after="0" w:line="240" w:lineRule="auto"/>
        <w:jc w:val="both"/>
        <w:rPr>
          <w:rFonts w:ascii="Times New Roman" w:eastAsia="Times New Roman" w:hAnsi="Times New Roman" w:cs="Times New Roman"/>
          <w:color w:val="FF0000"/>
          <w:lang w:eastAsia="hr-HR"/>
        </w:rPr>
      </w:pPr>
      <w:r w:rsidRPr="00B4004D">
        <w:rPr>
          <w:rFonts w:ascii="Times New Roman" w:eastAsia="Times New Roman" w:hAnsi="Times New Roman" w:cs="Times New Roman"/>
          <w:b/>
          <w:lang w:eastAsia="hr-HR"/>
        </w:rPr>
        <w:t>VATROGASNA ZAJEDNICA GRADA KARLOVCA</w:t>
      </w:r>
      <w:r w:rsidRPr="00B4004D">
        <w:rPr>
          <w:rFonts w:ascii="Times New Roman" w:eastAsia="Times New Roman" w:hAnsi="Times New Roman" w:cs="Times New Roman"/>
          <w:lang w:eastAsia="hr-HR"/>
        </w:rPr>
        <w:t xml:space="preserve"> financira se  u 2025. godini u ukupnom iznosu od 490.000,00 EUR iz općih prihoda i primitaka Proračuna Grada Karlovca na sljedeći način:</w:t>
      </w:r>
    </w:p>
    <w:p w14:paraId="7DA40D81" w14:textId="77777777" w:rsidR="00894B8B" w:rsidRPr="00B4004D" w:rsidRDefault="00894B8B" w:rsidP="00894B8B">
      <w:pPr>
        <w:spacing w:after="0" w:line="240" w:lineRule="auto"/>
        <w:jc w:val="both"/>
        <w:rPr>
          <w:rFonts w:ascii="Times New Roman" w:eastAsia="Times New Roman" w:hAnsi="Times New Roman" w:cs="Times New Roman"/>
          <w:color w:val="FF0000"/>
          <w:lang w:eastAsia="hr-HR"/>
        </w:rPr>
      </w:pPr>
      <w:r w:rsidRPr="00B4004D">
        <w:rPr>
          <w:rFonts w:ascii="Times New Roman" w:eastAsia="Times New Roman" w:hAnsi="Times New Roman" w:cs="Times New Roman"/>
          <w:color w:val="FF0000"/>
          <w:lang w:eastAsia="hr-HR"/>
        </w:rPr>
        <w:t xml:space="preserve">       </w:t>
      </w:r>
    </w:p>
    <w:p w14:paraId="19A6FEA2" w14:textId="77777777" w:rsidR="00894B8B" w:rsidRPr="00B4004D" w:rsidRDefault="00894B8B" w:rsidP="00894B8B">
      <w:p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             1. Financiranje redovne djelatnosti u iznosu od 110.000,00 EUR</w:t>
      </w:r>
    </w:p>
    <w:p w14:paraId="36834E91" w14:textId="77777777" w:rsidR="00894B8B" w:rsidRPr="00B4004D" w:rsidRDefault="00894B8B" w:rsidP="00894B8B">
      <w:pPr>
        <w:numPr>
          <w:ilvl w:val="0"/>
          <w:numId w:val="17"/>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tekuće donacije u novcu 110.000,00 EUR</w:t>
      </w:r>
    </w:p>
    <w:p w14:paraId="6669CF9D" w14:textId="77777777" w:rsidR="00894B8B" w:rsidRPr="00B4004D" w:rsidRDefault="00894B8B" w:rsidP="00894B8B">
      <w:pPr>
        <w:spacing w:after="0" w:line="240" w:lineRule="auto"/>
        <w:ind w:left="2160"/>
        <w:jc w:val="both"/>
        <w:rPr>
          <w:rFonts w:ascii="Times New Roman" w:eastAsia="Times New Roman" w:hAnsi="Times New Roman" w:cs="Times New Roman"/>
          <w:lang w:eastAsia="hr-HR"/>
        </w:rPr>
      </w:pPr>
    </w:p>
    <w:p w14:paraId="044EAA0F" w14:textId="77777777" w:rsidR="00894B8B" w:rsidRPr="00B4004D" w:rsidRDefault="00894B8B" w:rsidP="00894B8B">
      <w:p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             2. Ulaganje u objekte i opremu DVD-a u iznosu od 220.000,00 EUR</w:t>
      </w:r>
    </w:p>
    <w:p w14:paraId="58DEA3C4" w14:textId="77777777" w:rsidR="00894B8B" w:rsidRPr="00B4004D" w:rsidRDefault="00894B8B" w:rsidP="00894B8B">
      <w:pPr>
        <w:numPr>
          <w:ilvl w:val="0"/>
          <w:numId w:val="17"/>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kapitalne donacije DVD-ima za opremu 150.000,00 EUR</w:t>
      </w:r>
    </w:p>
    <w:p w14:paraId="703D7762" w14:textId="77777777" w:rsidR="00894B8B" w:rsidRPr="00B4004D" w:rsidRDefault="00894B8B" w:rsidP="00894B8B">
      <w:pPr>
        <w:numPr>
          <w:ilvl w:val="0"/>
          <w:numId w:val="17"/>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kapitalne donacije DVD-ima za objekte 70.000,00 EUR</w:t>
      </w:r>
    </w:p>
    <w:p w14:paraId="0119DB00" w14:textId="77777777" w:rsidR="00894B8B" w:rsidRPr="00B4004D" w:rsidRDefault="00894B8B" w:rsidP="00894B8B">
      <w:pPr>
        <w:spacing w:after="0" w:line="240" w:lineRule="auto"/>
        <w:ind w:left="2160"/>
        <w:jc w:val="both"/>
        <w:rPr>
          <w:rFonts w:ascii="Times New Roman" w:eastAsia="Times New Roman" w:hAnsi="Times New Roman" w:cs="Times New Roman"/>
          <w:color w:val="FF0000"/>
          <w:lang w:eastAsia="hr-HR"/>
        </w:rPr>
      </w:pPr>
    </w:p>
    <w:p w14:paraId="57F32DCB" w14:textId="77777777" w:rsidR="00894B8B" w:rsidRPr="00B4004D" w:rsidRDefault="00894B8B" w:rsidP="00894B8B">
      <w:p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             3. Donacije DVD-ima u iznosu od 100.000,00 EUR</w:t>
      </w:r>
    </w:p>
    <w:p w14:paraId="2730B7B0" w14:textId="77777777" w:rsidR="00894B8B" w:rsidRPr="00B4004D" w:rsidRDefault="00894B8B" w:rsidP="00894B8B">
      <w:pPr>
        <w:numPr>
          <w:ilvl w:val="0"/>
          <w:numId w:val="18"/>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tekuće donacije DVD-ima 100.000,00 EUR</w:t>
      </w:r>
    </w:p>
    <w:p w14:paraId="1303B24F" w14:textId="77777777" w:rsidR="00894B8B" w:rsidRPr="00B4004D" w:rsidRDefault="00894B8B" w:rsidP="00894B8B">
      <w:pPr>
        <w:spacing w:after="0" w:line="240" w:lineRule="auto"/>
        <w:ind w:left="2160"/>
        <w:jc w:val="both"/>
        <w:rPr>
          <w:rFonts w:ascii="Times New Roman" w:eastAsia="Times New Roman" w:hAnsi="Times New Roman" w:cs="Times New Roman"/>
          <w:color w:val="FF0000"/>
          <w:lang w:eastAsia="hr-HR"/>
        </w:rPr>
      </w:pPr>
    </w:p>
    <w:p w14:paraId="0FDC2C3C" w14:textId="77777777" w:rsidR="00894B8B" w:rsidRPr="00B4004D" w:rsidRDefault="00894B8B" w:rsidP="00894B8B">
      <w:p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 xml:space="preserve">             4. Natjecanje World Rescue Challenge  u iznosu od 60.000,00 EUR</w:t>
      </w:r>
    </w:p>
    <w:p w14:paraId="0C99C1BB" w14:textId="77777777" w:rsidR="00894B8B" w:rsidRPr="00B4004D" w:rsidRDefault="00894B8B" w:rsidP="00894B8B">
      <w:pPr>
        <w:numPr>
          <w:ilvl w:val="0"/>
          <w:numId w:val="18"/>
        </w:numPr>
        <w:spacing w:after="0" w:line="240" w:lineRule="auto"/>
        <w:jc w:val="both"/>
        <w:rPr>
          <w:rFonts w:ascii="Times New Roman" w:eastAsia="Times New Roman" w:hAnsi="Times New Roman" w:cs="Times New Roman"/>
          <w:lang w:eastAsia="hr-HR"/>
        </w:rPr>
      </w:pPr>
      <w:r w:rsidRPr="00B4004D">
        <w:rPr>
          <w:rFonts w:ascii="Times New Roman" w:eastAsia="Times New Roman" w:hAnsi="Times New Roman" w:cs="Times New Roman"/>
          <w:lang w:eastAsia="hr-HR"/>
        </w:rPr>
        <w:t>organizacija natjecanja 60.000,00 EUR</w:t>
      </w:r>
    </w:p>
    <w:p w14:paraId="01A9E4CD" w14:textId="77777777" w:rsidR="00894B8B" w:rsidRPr="00B4004D" w:rsidRDefault="00894B8B" w:rsidP="00894B8B">
      <w:pPr>
        <w:spacing w:after="0" w:line="240" w:lineRule="auto"/>
        <w:jc w:val="both"/>
        <w:rPr>
          <w:rFonts w:ascii="Times New Roman" w:eastAsia="Times New Roman" w:hAnsi="Times New Roman" w:cs="Times New Roman"/>
          <w:color w:val="FF0000"/>
          <w:lang w:eastAsia="hr-HR"/>
        </w:rPr>
      </w:pPr>
    </w:p>
    <w:p w14:paraId="6DBB32FC" w14:textId="77777777" w:rsidR="00894B8B" w:rsidRPr="00B4004D" w:rsidRDefault="00894B8B" w:rsidP="00894B8B">
      <w:pPr>
        <w:spacing w:after="0"/>
        <w:ind w:left="-284"/>
        <w:jc w:val="center"/>
        <w:rPr>
          <w:rFonts w:ascii="Times New Roman" w:eastAsia="Times New Roman" w:hAnsi="Times New Roman" w:cs="Times New Roman"/>
        </w:rPr>
      </w:pPr>
      <w:r w:rsidRPr="00B4004D">
        <w:rPr>
          <w:rFonts w:ascii="Times New Roman" w:eastAsia="Times New Roman" w:hAnsi="Times New Roman" w:cs="Times New Roman"/>
        </w:rPr>
        <w:t>Članak 2.</w:t>
      </w:r>
    </w:p>
    <w:p w14:paraId="419FD553" w14:textId="77777777" w:rsidR="00894B8B" w:rsidRPr="00B4004D" w:rsidRDefault="00894B8B" w:rsidP="00894B8B">
      <w:pPr>
        <w:spacing w:after="0"/>
        <w:ind w:left="-284"/>
        <w:jc w:val="both"/>
        <w:rPr>
          <w:rFonts w:ascii="Times New Roman" w:eastAsia="Times New Roman" w:hAnsi="Times New Roman" w:cs="Times New Roman"/>
        </w:rPr>
      </w:pPr>
      <w:r w:rsidRPr="00B4004D">
        <w:rPr>
          <w:rFonts w:ascii="Times New Roman" w:eastAsia="Times New Roman" w:hAnsi="Times New Roman" w:cs="Times New Roman"/>
        </w:rPr>
        <w:t>U ostalom dijelu Program ostaje neizmijenjen, te ostaje na snazi.</w:t>
      </w:r>
    </w:p>
    <w:p w14:paraId="2BC7A633" w14:textId="77777777" w:rsidR="00894B8B" w:rsidRPr="00B4004D" w:rsidRDefault="00894B8B" w:rsidP="00894B8B">
      <w:pPr>
        <w:spacing w:after="0"/>
        <w:ind w:left="-284"/>
        <w:jc w:val="center"/>
        <w:rPr>
          <w:rFonts w:ascii="Times New Roman" w:eastAsia="Times New Roman" w:hAnsi="Times New Roman" w:cs="Times New Roman"/>
        </w:rPr>
      </w:pPr>
    </w:p>
    <w:p w14:paraId="253FAC39" w14:textId="77777777" w:rsidR="00894B8B" w:rsidRPr="00B4004D" w:rsidRDefault="00894B8B" w:rsidP="00894B8B">
      <w:pPr>
        <w:spacing w:after="0"/>
        <w:ind w:left="-284"/>
        <w:jc w:val="center"/>
        <w:rPr>
          <w:rFonts w:ascii="Times New Roman" w:eastAsia="Times New Roman" w:hAnsi="Times New Roman" w:cs="Times New Roman"/>
        </w:rPr>
      </w:pPr>
      <w:r w:rsidRPr="00B4004D">
        <w:rPr>
          <w:rFonts w:ascii="Times New Roman" w:eastAsia="Times New Roman" w:hAnsi="Times New Roman" w:cs="Times New Roman"/>
        </w:rPr>
        <w:t>Članak 3.</w:t>
      </w:r>
    </w:p>
    <w:p w14:paraId="16BEDB4E" w14:textId="77777777" w:rsidR="00894B8B" w:rsidRPr="00B4004D" w:rsidRDefault="00894B8B" w:rsidP="00894B8B">
      <w:pPr>
        <w:spacing w:after="0"/>
        <w:ind w:left="-284"/>
        <w:jc w:val="both"/>
        <w:rPr>
          <w:rFonts w:ascii="Times New Roman" w:eastAsia="Times New Roman" w:hAnsi="Times New Roman" w:cs="Times New Roman"/>
        </w:rPr>
      </w:pPr>
      <w:r w:rsidRPr="00B4004D">
        <w:rPr>
          <w:rFonts w:ascii="Times New Roman" w:eastAsia="Times New Roman" w:hAnsi="Times New Roman" w:cs="Times New Roman"/>
        </w:rPr>
        <w:t>Ove izmjene i dopune Programa stupaju na snagu osmog dana od dana objave u „Glasniku Grada Karlovca“.</w:t>
      </w:r>
    </w:p>
    <w:p w14:paraId="3727855E" w14:textId="77777777" w:rsidR="00A44A88" w:rsidRDefault="00A44A88" w:rsidP="00174565">
      <w:pPr>
        <w:spacing w:after="0" w:line="240" w:lineRule="auto"/>
        <w:jc w:val="center"/>
        <w:rPr>
          <w:rFonts w:ascii="Times New Roman" w:hAnsi="Times New Roman" w:cs="Times New Roman"/>
        </w:rPr>
      </w:pPr>
    </w:p>
    <w:p w14:paraId="62108B46" w14:textId="77777777" w:rsidR="00894B8B" w:rsidRDefault="00894B8B" w:rsidP="00174565">
      <w:pPr>
        <w:spacing w:after="0" w:line="240" w:lineRule="auto"/>
        <w:jc w:val="center"/>
        <w:rPr>
          <w:rFonts w:ascii="Times New Roman" w:hAnsi="Times New Roman" w:cs="Times New Roman"/>
        </w:rPr>
      </w:pPr>
    </w:p>
    <w:p w14:paraId="050EDD13" w14:textId="77777777" w:rsidR="00372827" w:rsidRPr="00216BEC" w:rsidRDefault="00174565" w:rsidP="00372827">
      <w:pPr>
        <w:spacing w:after="0" w:line="240" w:lineRule="auto"/>
        <w:jc w:val="center"/>
        <w:rPr>
          <w:rFonts w:ascii="Times New Roman" w:eastAsia="Times New Roman" w:hAnsi="Times New Roman" w:cs="Times New Roman"/>
          <w:b/>
          <w:bCs/>
          <w:color w:val="000000"/>
        </w:rPr>
      </w:pPr>
      <w:r w:rsidRPr="00216BEC">
        <w:rPr>
          <w:rFonts w:ascii="Times New Roman" w:eastAsia="Times New Roman" w:hAnsi="Times New Roman" w:cs="Times New Roman"/>
          <w:b/>
          <w:bCs/>
          <w:color w:val="000000"/>
        </w:rPr>
        <w:t>TOČKA 1</w:t>
      </w:r>
      <w:r w:rsidR="00F44D9E" w:rsidRPr="00216BEC">
        <w:rPr>
          <w:rFonts w:ascii="Times New Roman" w:eastAsia="Times New Roman" w:hAnsi="Times New Roman" w:cs="Times New Roman"/>
          <w:b/>
          <w:bCs/>
          <w:color w:val="000000"/>
        </w:rPr>
        <w:t>3</w:t>
      </w:r>
      <w:r w:rsidRPr="00216BEC">
        <w:rPr>
          <w:rFonts w:ascii="Times New Roman" w:eastAsia="Times New Roman" w:hAnsi="Times New Roman" w:cs="Times New Roman"/>
          <w:b/>
          <w:bCs/>
          <w:color w:val="000000"/>
        </w:rPr>
        <w:t>.</w:t>
      </w:r>
    </w:p>
    <w:p w14:paraId="405F2F4B" w14:textId="2643D228" w:rsidR="00372827" w:rsidRPr="00216BEC" w:rsidRDefault="00372827" w:rsidP="00372827">
      <w:pPr>
        <w:spacing w:after="0" w:line="240" w:lineRule="auto"/>
        <w:jc w:val="center"/>
        <w:rPr>
          <w:rFonts w:ascii="Times New Roman" w:eastAsia="Times New Roman" w:hAnsi="Times New Roman" w:cs="Times New Roman"/>
          <w:b/>
          <w:bCs/>
          <w:color w:val="000000"/>
        </w:rPr>
      </w:pPr>
      <w:r w:rsidRPr="00216BEC">
        <w:rPr>
          <w:rFonts w:ascii="Times New Roman" w:eastAsia="Times New Roman" w:hAnsi="Times New Roman" w:cs="Times New Roman"/>
          <w:b/>
          <w:bCs/>
        </w:rPr>
        <w:t>Treće izmjene i dopune Programa mjera poticanja razvoja turizma na području Grada Karlovca za 2025. god.</w:t>
      </w:r>
    </w:p>
    <w:p w14:paraId="01269F38" w14:textId="6C1EC9B3" w:rsidR="00415E6A" w:rsidRDefault="00415E6A" w:rsidP="00415E6A">
      <w:pPr>
        <w:spacing w:after="0" w:line="240" w:lineRule="auto"/>
        <w:jc w:val="both"/>
        <w:rPr>
          <w:rFonts w:ascii="Times New Roman" w:hAnsi="Times New Roman" w:cs="Times New Roman"/>
        </w:rPr>
      </w:pPr>
      <w:r>
        <w:rPr>
          <w:rFonts w:ascii="Times New Roman" w:hAnsi="Times New Roman" w:cs="Times New Roman"/>
        </w:rPr>
        <w:tab/>
        <w:t>Uvodno</w:t>
      </w:r>
      <w:r w:rsidR="00372827">
        <w:rPr>
          <w:rFonts w:ascii="Times New Roman" w:hAnsi="Times New Roman" w:cs="Times New Roman"/>
        </w:rPr>
        <w:t xml:space="preserve"> </w:t>
      </w:r>
      <w:r>
        <w:rPr>
          <w:rFonts w:ascii="Times New Roman" w:hAnsi="Times New Roman" w:cs="Times New Roman"/>
        </w:rPr>
        <w:t xml:space="preserve">obrazloženje </w:t>
      </w:r>
      <w:r w:rsidR="00372827">
        <w:rPr>
          <w:rFonts w:ascii="Times New Roman" w:hAnsi="Times New Roman" w:cs="Times New Roman"/>
        </w:rPr>
        <w:t xml:space="preserve">dao je gospodin Robert Vodopić, dipl.oec., službenik ovlašten za privremeno obavljanje </w:t>
      </w:r>
      <w:r w:rsidR="00216BEC">
        <w:rPr>
          <w:rFonts w:ascii="Times New Roman" w:hAnsi="Times New Roman" w:cs="Times New Roman"/>
        </w:rPr>
        <w:t>poslova pročelnika Upravnog odjela za gospodarstvo, razvoj grada i fondove EU.</w:t>
      </w:r>
    </w:p>
    <w:p w14:paraId="48F4049A" w14:textId="501CB9D2" w:rsidR="00C6388F" w:rsidRDefault="00C6388F" w:rsidP="00415E6A">
      <w:pPr>
        <w:spacing w:after="0" w:line="240" w:lineRule="auto"/>
        <w:jc w:val="both"/>
        <w:rPr>
          <w:rFonts w:ascii="Times New Roman" w:hAnsi="Times New Roman" w:cs="Times New Roman"/>
          <w:iCs/>
        </w:rPr>
      </w:pPr>
      <w:r>
        <w:rPr>
          <w:rFonts w:ascii="Times New Roman" w:hAnsi="Times New Roman" w:cs="Times New Roman"/>
          <w:iCs/>
        </w:rPr>
        <w:tab/>
        <w:t xml:space="preserve">Predsjednik Gradskog vijeća izvijestio je vijećnike da je Odbor za </w:t>
      </w:r>
      <w:r w:rsidR="00216BEC">
        <w:rPr>
          <w:rFonts w:ascii="Times New Roman" w:hAnsi="Times New Roman" w:cs="Times New Roman"/>
          <w:iCs/>
        </w:rPr>
        <w:t>gospodarstvo i poduzetništvo</w:t>
      </w:r>
      <w:r>
        <w:rPr>
          <w:rFonts w:ascii="Times New Roman" w:hAnsi="Times New Roman" w:cs="Times New Roman"/>
          <w:iCs/>
        </w:rPr>
        <w:t xml:space="preserve"> razmatrao navedenu točku te predlažu da se dones</w:t>
      </w:r>
      <w:r w:rsidR="00216BEC">
        <w:rPr>
          <w:rFonts w:ascii="Times New Roman" w:hAnsi="Times New Roman" w:cs="Times New Roman"/>
          <w:iCs/>
        </w:rPr>
        <w:t xml:space="preserve">u </w:t>
      </w:r>
      <w:r w:rsidR="00216BEC" w:rsidRPr="00216BEC">
        <w:rPr>
          <w:rFonts w:ascii="Times New Roman" w:hAnsi="Times New Roman" w:cs="Times New Roman"/>
          <w:iCs/>
        </w:rPr>
        <w:t>Treće izmjene i dopune Programa mjera poticanja razvoja turizma na području Grada Karlovca za 2025. god.</w:t>
      </w:r>
      <w:r w:rsidR="00216BEC">
        <w:rPr>
          <w:rFonts w:ascii="Times New Roman" w:hAnsi="Times New Roman" w:cs="Times New Roman"/>
          <w:iCs/>
        </w:rPr>
        <w:t>.</w:t>
      </w:r>
    </w:p>
    <w:p w14:paraId="7DBF72BB" w14:textId="1FD3BDF2" w:rsidR="005D315D" w:rsidRPr="006A1D9D" w:rsidRDefault="00216BEC" w:rsidP="005D315D">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Budući da nije bilo </w:t>
      </w:r>
      <w:r w:rsidR="005D315D" w:rsidRPr="006A1D9D">
        <w:rPr>
          <w:rFonts w:ascii="Times New Roman" w:hAnsi="Times New Roman" w:cs="Times New Roman"/>
        </w:rPr>
        <w:t>rasprave</w:t>
      </w:r>
      <w:r w:rsidR="005D315D" w:rsidRPr="006A1D9D">
        <w:rPr>
          <w:rFonts w:ascii="Times New Roman" w:eastAsia="Times New Roman" w:hAnsi="Times New Roman" w:cs="Times New Roman"/>
        </w:rPr>
        <w:t xml:space="preserve">, od nazočnih </w:t>
      </w:r>
      <w:r w:rsidR="006A1D9D" w:rsidRPr="006A1D9D">
        <w:rPr>
          <w:rFonts w:ascii="Times New Roman" w:eastAsia="Times New Roman" w:hAnsi="Times New Roman" w:cs="Times New Roman"/>
        </w:rPr>
        <w:t>1</w:t>
      </w:r>
      <w:r>
        <w:rPr>
          <w:rFonts w:ascii="Times New Roman" w:eastAsia="Times New Roman" w:hAnsi="Times New Roman" w:cs="Times New Roman"/>
        </w:rPr>
        <w:t>9</w:t>
      </w:r>
      <w:r w:rsidR="005D315D" w:rsidRPr="006A1D9D">
        <w:rPr>
          <w:rFonts w:ascii="Times New Roman" w:eastAsia="Times New Roman" w:hAnsi="Times New Roman" w:cs="Times New Roman"/>
        </w:rPr>
        <w:t xml:space="preserve"> vijećnika u vijećnici, vijeće je sa </w:t>
      </w:r>
      <w:r w:rsidR="006A1D9D" w:rsidRPr="006A1D9D">
        <w:rPr>
          <w:rFonts w:ascii="Times New Roman" w:eastAsia="Times New Roman" w:hAnsi="Times New Roman" w:cs="Times New Roman"/>
        </w:rPr>
        <w:t>1</w:t>
      </w:r>
      <w:r>
        <w:rPr>
          <w:rFonts w:ascii="Times New Roman" w:eastAsia="Times New Roman" w:hAnsi="Times New Roman" w:cs="Times New Roman"/>
        </w:rPr>
        <w:t>1</w:t>
      </w:r>
      <w:r w:rsidR="005D315D" w:rsidRPr="006A1D9D">
        <w:rPr>
          <w:rFonts w:ascii="Times New Roman" w:eastAsia="Times New Roman" w:hAnsi="Times New Roman" w:cs="Times New Roman"/>
        </w:rPr>
        <w:t xml:space="preserve"> glasova ZA </w:t>
      </w:r>
      <w:r w:rsidR="006A1D9D" w:rsidRPr="006A1D9D">
        <w:rPr>
          <w:rFonts w:ascii="Times New Roman" w:eastAsia="Times New Roman" w:hAnsi="Times New Roman" w:cs="Times New Roman"/>
        </w:rPr>
        <w:t xml:space="preserve">i </w:t>
      </w:r>
      <w:r>
        <w:rPr>
          <w:rFonts w:ascii="Times New Roman" w:eastAsia="Times New Roman" w:hAnsi="Times New Roman" w:cs="Times New Roman"/>
        </w:rPr>
        <w:t>8</w:t>
      </w:r>
      <w:r w:rsidR="006A1D9D" w:rsidRPr="006A1D9D">
        <w:rPr>
          <w:rFonts w:ascii="Times New Roman" w:eastAsia="Times New Roman" w:hAnsi="Times New Roman" w:cs="Times New Roman"/>
        </w:rPr>
        <w:t xml:space="preserve"> glasova SUZDRŽANIH </w:t>
      </w:r>
      <w:r w:rsidR="005D315D" w:rsidRPr="006A1D9D">
        <w:rPr>
          <w:rFonts w:ascii="Times New Roman" w:eastAsia="Times New Roman" w:hAnsi="Times New Roman" w:cs="Times New Roman"/>
        </w:rPr>
        <w:t>donijelo:</w:t>
      </w:r>
    </w:p>
    <w:p w14:paraId="4D5351DE" w14:textId="77777777" w:rsidR="005D315D" w:rsidRDefault="005D315D" w:rsidP="00415E6A">
      <w:pPr>
        <w:spacing w:after="0" w:line="240" w:lineRule="auto"/>
        <w:jc w:val="both"/>
        <w:rPr>
          <w:rFonts w:ascii="Times New Roman" w:hAnsi="Times New Roman" w:cs="Times New Roman"/>
        </w:rPr>
      </w:pPr>
    </w:p>
    <w:p w14:paraId="120CA4D9" w14:textId="77777777" w:rsidR="00216BEC" w:rsidRDefault="00216BEC" w:rsidP="00216BEC">
      <w:pPr>
        <w:spacing w:after="0" w:line="240" w:lineRule="auto"/>
        <w:jc w:val="center"/>
        <w:rPr>
          <w:rFonts w:ascii="Times New Roman" w:eastAsia="Times New Roman" w:hAnsi="Times New Roman" w:cs="Times New Roman"/>
          <w:b/>
          <w:bCs/>
        </w:rPr>
      </w:pPr>
      <w:r w:rsidRPr="00216BEC">
        <w:rPr>
          <w:rFonts w:ascii="Times New Roman" w:eastAsia="Times New Roman" w:hAnsi="Times New Roman" w:cs="Times New Roman"/>
          <w:b/>
          <w:bCs/>
        </w:rPr>
        <w:t>Treće izmjene i dopune</w:t>
      </w:r>
    </w:p>
    <w:p w14:paraId="56A34F72" w14:textId="0A1CC292" w:rsidR="00216BEC" w:rsidRPr="00216BEC" w:rsidRDefault="00216BEC" w:rsidP="00216BEC">
      <w:pPr>
        <w:spacing w:after="0" w:line="240" w:lineRule="auto"/>
        <w:jc w:val="center"/>
        <w:rPr>
          <w:rFonts w:ascii="Times New Roman" w:eastAsia="Times New Roman" w:hAnsi="Times New Roman" w:cs="Times New Roman"/>
          <w:b/>
          <w:bCs/>
          <w:color w:val="000000"/>
        </w:rPr>
      </w:pPr>
      <w:r w:rsidRPr="00216BEC">
        <w:rPr>
          <w:rFonts w:ascii="Times New Roman" w:eastAsia="Times New Roman" w:hAnsi="Times New Roman" w:cs="Times New Roman"/>
          <w:b/>
          <w:bCs/>
        </w:rPr>
        <w:t>Programa mjera poticanja razvoja turizma na području Grada Karlovca za 2025. god.</w:t>
      </w:r>
    </w:p>
    <w:p w14:paraId="072F1CB9" w14:textId="77777777" w:rsidR="00174565" w:rsidRDefault="00174565" w:rsidP="00174565">
      <w:pPr>
        <w:spacing w:after="0" w:line="240" w:lineRule="auto"/>
        <w:jc w:val="center"/>
        <w:rPr>
          <w:rFonts w:ascii="Times New Roman" w:hAnsi="Times New Roman" w:cs="Times New Roman"/>
        </w:rPr>
      </w:pPr>
    </w:p>
    <w:p w14:paraId="449C0105" w14:textId="77777777" w:rsidR="00021228" w:rsidRPr="006C78E2" w:rsidRDefault="00021228" w:rsidP="00021228">
      <w:pPr>
        <w:spacing w:after="0" w:line="240" w:lineRule="auto"/>
        <w:jc w:val="center"/>
        <w:rPr>
          <w:rFonts w:ascii="Times New Roman" w:hAnsi="Times New Roman" w:cs="Times New Roman"/>
        </w:rPr>
      </w:pPr>
      <w:r w:rsidRPr="006C78E2">
        <w:rPr>
          <w:rFonts w:ascii="Times New Roman" w:hAnsi="Times New Roman" w:cs="Times New Roman"/>
        </w:rPr>
        <w:lastRenderedPageBreak/>
        <w:t xml:space="preserve">Članak 1. </w:t>
      </w:r>
    </w:p>
    <w:p w14:paraId="2FDFEA98" w14:textId="77777777" w:rsidR="00021228" w:rsidRPr="006C78E2" w:rsidRDefault="00021228" w:rsidP="00021228">
      <w:pPr>
        <w:spacing w:after="0" w:line="240" w:lineRule="auto"/>
        <w:rPr>
          <w:rFonts w:ascii="Times New Roman" w:hAnsi="Times New Roman" w:cs="Times New Roman"/>
        </w:rPr>
      </w:pPr>
      <w:r w:rsidRPr="006C78E2">
        <w:rPr>
          <w:rFonts w:ascii="Times New Roman" w:hAnsi="Times New Roman" w:cs="Times New Roman"/>
        </w:rPr>
        <w:tab/>
        <w:t>Trećim izmjenama i dopunama Programa mjera poticanja razvoja turizma na području Grada Karlovca za 2025. god. (u daljnjem tekstu: Program) mijenja se i dopunjuje Program mjera poticanja razvoja turizma na području Grada Karlovca za 2025. god. („Glasnik Grada Karlovca“ br. 23A/24, 6/25 i 13/25).</w:t>
      </w:r>
    </w:p>
    <w:p w14:paraId="3C379186" w14:textId="77777777" w:rsidR="00021228" w:rsidRDefault="00021228" w:rsidP="00021228">
      <w:pPr>
        <w:spacing w:after="0" w:line="240" w:lineRule="auto"/>
        <w:jc w:val="center"/>
        <w:rPr>
          <w:rFonts w:ascii="Times New Roman" w:hAnsi="Times New Roman" w:cs="Times New Roman"/>
        </w:rPr>
      </w:pPr>
    </w:p>
    <w:p w14:paraId="3AD6A662" w14:textId="77777777" w:rsidR="00021228" w:rsidRPr="006C78E2" w:rsidRDefault="00021228" w:rsidP="00021228">
      <w:pPr>
        <w:spacing w:after="0" w:line="240" w:lineRule="auto"/>
        <w:jc w:val="center"/>
        <w:rPr>
          <w:rFonts w:ascii="Times New Roman" w:hAnsi="Times New Roman" w:cs="Times New Roman"/>
        </w:rPr>
      </w:pPr>
      <w:r w:rsidRPr="006C78E2">
        <w:rPr>
          <w:rFonts w:ascii="Times New Roman" w:hAnsi="Times New Roman" w:cs="Times New Roman"/>
        </w:rPr>
        <w:t>Članak 2.</w:t>
      </w:r>
    </w:p>
    <w:p w14:paraId="57B9DC3C"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mijenja se iznos planiranih sredstava s 2.130.477,00 eura na iznos 2.181.370,00 eura.</w:t>
      </w:r>
    </w:p>
    <w:p w14:paraId="1042D373" w14:textId="77777777" w:rsidR="00021228" w:rsidRPr="006C78E2" w:rsidRDefault="00021228" w:rsidP="00021228">
      <w:pPr>
        <w:spacing w:after="0" w:line="240" w:lineRule="auto"/>
        <w:rPr>
          <w:rFonts w:ascii="Times New Roman" w:hAnsi="Times New Roman" w:cs="Times New Roman"/>
        </w:rPr>
      </w:pPr>
    </w:p>
    <w:p w14:paraId="6EB69A99" w14:textId="77777777" w:rsidR="00021228" w:rsidRPr="006C78E2" w:rsidRDefault="00021228" w:rsidP="00021228">
      <w:pPr>
        <w:spacing w:after="0" w:line="240" w:lineRule="auto"/>
        <w:jc w:val="center"/>
        <w:rPr>
          <w:rFonts w:ascii="Times New Roman" w:hAnsi="Times New Roman" w:cs="Times New Roman"/>
        </w:rPr>
      </w:pPr>
      <w:r w:rsidRPr="006C78E2">
        <w:rPr>
          <w:rFonts w:ascii="Times New Roman" w:hAnsi="Times New Roman" w:cs="Times New Roman"/>
        </w:rPr>
        <w:t xml:space="preserve">Članak 3. </w:t>
      </w:r>
    </w:p>
    <w:p w14:paraId="6E55C5C8"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 xml:space="preserve">U članku 3., stavku 1., točci 1. PROMIDŽBA TURIZMA GRADA KARLOVCA  mijenja se iznos sredstava sa 173.000,00 eura na 177.622,00 eura. </w:t>
      </w:r>
    </w:p>
    <w:p w14:paraId="6B918091"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1., podtočci 1.1. Rashodi za usluge mijenja se iznos Planiranih sredstava s 4.000,00 eura na 3.522,00 eura.</w:t>
      </w:r>
    </w:p>
    <w:p w14:paraId="47FE1EB4"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1., podtočci 1.2. Usluge promidžbe i informairanja mijenja se iznos Planiranih sredstava s 30.000,00 eura na 35.600,00 eura.</w:t>
      </w:r>
    </w:p>
    <w:p w14:paraId="7AECCC1C"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1., podtočci 1.3. Ostali nespomenuti rashodi poslovanja mijenja se iznos Planiranih sredstava s 500,00 eura na 0,00 eura.</w:t>
      </w:r>
    </w:p>
    <w:p w14:paraId="695F3D83"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2. MANIFESTACIJA “ZVJEZDANO LJETO“ mijenja se iznos sredstava s 352.500,00 eura na 349.855,00 eura.</w:t>
      </w:r>
    </w:p>
    <w:p w14:paraId="05C7C7CD"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2., podtočci 2.1. Rashodi za usluge mijenja se iznos Planiranih sredstava s 272.000,00 eura na 269.606,00 eura.</w:t>
      </w:r>
    </w:p>
    <w:p w14:paraId="5C48A497"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2., podtočci 2.3. Ostale usluge mijenja se iznos Planiranih sredstava s 5.500,00 eura na 5.322,00 eura.</w:t>
      </w:r>
    </w:p>
    <w:p w14:paraId="69DF19A2"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2., podtočci 2.4. Tekuće donacije u novcu mijenja se iznos Planiranih sredstava s 20.000,00 eura na 19.927,00 eura.</w:t>
      </w:r>
    </w:p>
    <w:p w14:paraId="2EE74175"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3. MANIFESTACIJA “DANI PIVA“ mijenja se iznos sredstava s 340.000,00 eura na 348.171,00 eura na.</w:t>
      </w:r>
    </w:p>
    <w:p w14:paraId="78C6E4AA"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3., podtočci 3.1. Rashodi za usluge mijenja se iznos Planiranih sredstava s 335.000,00 eura na 345.000,00 eura.</w:t>
      </w:r>
    </w:p>
    <w:p w14:paraId="013F52AF"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3., podtočci 3.2. Ostale usluge mijenja se iznos Planiranih sredstava s 5.000,00 eura na 3.171,00 eura.</w:t>
      </w:r>
    </w:p>
    <w:p w14:paraId="7553C00A"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4. MANIFESTACIJA “ADVENT“ mijenja se iznos sredstava s 381.000,00 eura na 398.382,00 eura.</w:t>
      </w:r>
    </w:p>
    <w:p w14:paraId="28FB2FE1"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4., podtočci 4.1. Rashodi za usluge mijenja se iznos Planiranih sredstava s 354.000,00 eura na 377.945,00 eura.</w:t>
      </w:r>
    </w:p>
    <w:p w14:paraId="47688D80"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4., podtočci 4.2. Ostale usluge mijenja se iznos Planiranih sredstava s 5.000,00 eura na 6.630,00 eura.</w:t>
      </w:r>
    </w:p>
    <w:p w14:paraId="11093B46"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4., podtočci 4.3. Tekuće donacije mijenja se iznos Planiranih sredstava s 18.000,00 eura na 9.807,00 eura.</w:t>
      </w:r>
    </w:p>
    <w:p w14:paraId="2A33A2C1"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5. OSTALE MANIFESTACIJE mijenja se iznos sredstava s  214.828,00 eura na 175.500,00 eura.</w:t>
      </w:r>
    </w:p>
    <w:p w14:paraId="19F7940B"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5., podtočci 5.1. Rashodi za usluge – ostale manifestacije mijenja se iznos Planiranih sredstava sa 197.000,00 eura na 175.500,00 eura.</w:t>
      </w:r>
    </w:p>
    <w:p w14:paraId="49F719E0"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5., podtočci 5.2. Ostale usluge mijenja se iznos Planiranih sredstava s 16.500,00 eura na 16.344,00 eura.</w:t>
      </w:r>
    </w:p>
    <w:p w14:paraId="27A882D7"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5., podtočci 5.3. Tekuće donacije u novcu – blagdanska događanja  mijenja se iznos Planiranih sredstava s 1.328,00 eura na 400,00 eura.</w:t>
      </w:r>
    </w:p>
    <w:p w14:paraId="06B02B21"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6. TURISTIČKA INFRASTRUKTURA mijenja se iznos sredstava sa 70.000,00 eura na 88.287,00 eura.</w:t>
      </w:r>
    </w:p>
    <w:p w14:paraId="2F734D3B"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6., podtočci 6.1. Rashodi za usluge mijenja se iznos Planiranih sredstava s 45.000,00 eura na 40.055,00 eura.</w:t>
      </w:r>
    </w:p>
    <w:p w14:paraId="7566ABC5"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6. se nakon podtočke 6.2. dodaje se podtočka:</w:t>
      </w:r>
    </w:p>
    <w:p w14:paraId="7ED88E83"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6.3. Rashodi za materijal i energiju</w:t>
      </w:r>
    </w:p>
    <w:p w14:paraId="54E031CC"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i/>
          <w:iCs/>
        </w:rPr>
        <w:lastRenderedPageBreak/>
        <w:t>Planirana sredstva</w:t>
      </w:r>
      <w:r w:rsidRPr="006C78E2">
        <w:rPr>
          <w:rFonts w:ascii="Times New Roman" w:hAnsi="Times New Roman" w:cs="Times New Roman"/>
        </w:rPr>
        <w:t>: 23.232,00 eura</w:t>
      </w:r>
    </w:p>
    <w:p w14:paraId="37E342D7"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i/>
          <w:iCs/>
        </w:rPr>
        <w:t>Opis aktivnosti:</w:t>
      </w:r>
      <w:r w:rsidRPr="006C78E2">
        <w:rPr>
          <w:rFonts w:ascii="Times New Roman" w:hAnsi="Times New Roman" w:cs="Times New Roman"/>
        </w:rPr>
        <w:t xml:space="preserve"> Ovim sredstvima se za potrebe turističke infrastrukture nabavlja sitan inventar: kabelski most za električne instalacije i višenamjenski metalni samostojeći stalci.</w:t>
      </w:r>
    </w:p>
    <w:p w14:paraId="248802E1"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i/>
          <w:iCs/>
        </w:rPr>
        <w:t>Način provedbe</w:t>
      </w:r>
      <w:r w:rsidRPr="006C78E2">
        <w:rPr>
          <w:rFonts w:ascii="Times New Roman" w:hAnsi="Times New Roman" w:cs="Times New Roman"/>
        </w:rPr>
        <w:t>: Nabava materijala.</w:t>
      </w:r>
    </w:p>
    <w:p w14:paraId="10E3443D"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i/>
          <w:iCs/>
        </w:rPr>
        <w:t>Nositelj</w:t>
      </w:r>
      <w:r w:rsidRPr="006C78E2">
        <w:rPr>
          <w:rFonts w:ascii="Times New Roman" w:hAnsi="Times New Roman" w:cs="Times New Roman"/>
        </w:rPr>
        <w:t>: UO za gospodarstvo, razvoj grada i fondove EU.</w:t>
      </w:r>
    </w:p>
    <w:p w14:paraId="79BD8B1C" w14:textId="77777777" w:rsidR="00021228" w:rsidRPr="006C78E2" w:rsidRDefault="00021228" w:rsidP="00021228">
      <w:pPr>
        <w:spacing w:after="0" w:line="240" w:lineRule="auto"/>
        <w:jc w:val="both"/>
        <w:rPr>
          <w:rFonts w:ascii="Times New Roman" w:hAnsi="Times New Roman" w:cs="Times New Roman"/>
        </w:rPr>
      </w:pPr>
      <w:r w:rsidRPr="006C78E2">
        <w:rPr>
          <w:rFonts w:ascii="Times New Roman" w:hAnsi="Times New Roman" w:cs="Times New Roman"/>
        </w:rPr>
        <w:tab/>
        <w:t>U članku 3. stavku 1. točci 7.-Projekt GIFTSNET, mijenja se iznos Planiranih sredstava s  404.149,00 eura na 431.809,00 eura.</w:t>
      </w:r>
    </w:p>
    <w:p w14:paraId="778E9ECA" w14:textId="77777777" w:rsidR="00021228" w:rsidRPr="006C78E2" w:rsidRDefault="00021228" w:rsidP="00021228">
      <w:pPr>
        <w:spacing w:after="0" w:line="240" w:lineRule="auto"/>
        <w:jc w:val="both"/>
        <w:rPr>
          <w:rFonts w:ascii="Times New Roman" w:hAnsi="Times New Roman" w:cs="Times New Roman"/>
        </w:rPr>
      </w:pPr>
    </w:p>
    <w:p w14:paraId="356EA1B2" w14:textId="77777777" w:rsidR="00021228" w:rsidRPr="006C78E2" w:rsidRDefault="00021228" w:rsidP="00021228">
      <w:pPr>
        <w:spacing w:after="0" w:line="240" w:lineRule="auto"/>
        <w:jc w:val="center"/>
        <w:rPr>
          <w:rFonts w:ascii="Times New Roman" w:hAnsi="Times New Roman" w:cs="Times New Roman"/>
        </w:rPr>
      </w:pPr>
      <w:r w:rsidRPr="006C78E2">
        <w:rPr>
          <w:rFonts w:ascii="Times New Roman" w:hAnsi="Times New Roman" w:cs="Times New Roman"/>
        </w:rPr>
        <w:t>Članak 4.</w:t>
      </w:r>
    </w:p>
    <w:p w14:paraId="703DFC4F" w14:textId="77777777" w:rsidR="00021228" w:rsidRPr="006C78E2" w:rsidRDefault="00021228" w:rsidP="00021228">
      <w:pPr>
        <w:spacing w:after="0" w:line="240" w:lineRule="auto"/>
        <w:rPr>
          <w:rFonts w:ascii="Times New Roman" w:hAnsi="Times New Roman" w:cs="Times New Roman"/>
        </w:rPr>
      </w:pPr>
      <w:r w:rsidRPr="006C78E2">
        <w:rPr>
          <w:rFonts w:ascii="Times New Roman" w:hAnsi="Times New Roman" w:cs="Times New Roman"/>
        </w:rPr>
        <w:tab/>
        <w:t>Ostale odredbe Programa ostaju neizmijenjene.</w:t>
      </w:r>
    </w:p>
    <w:p w14:paraId="150549F4" w14:textId="77777777" w:rsidR="00021228" w:rsidRPr="006C78E2" w:rsidRDefault="00021228" w:rsidP="00021228">
      <w:pPr>
        <w:spacing w:after="0" w:line="240" w:lineRule="auto"/>
        <w:rPr>
          <w:rFonts w:ascii="Times New Roman" w:hAnsi="Times New Roman" w:cs="Times New Roman"/>
        </w:rPr>
      </w:pPr>
    </w:p>
    <w:p w14:paraId="06F2D4CF" w14:textId="77777777" w:rsidR="00021228" w:rsidRPr="006C78E2" w:rsidRDefault="00021228" w:rsidP="00021228">
      <w:pPr>
        <w:spacing w:after="0" w:line="240" w:lineRule="auto"/>
        <w:jc w:val="center"/>
        <w:rPr>
          <w:rFonts w:ascii="Times New Roman" w:hAnsi="Times New Roman" w:cs="Times New Roman"/>
        </w:rPr>
      </w:pPr>
      <w:r w:rsidRPr="006C78E2">
        <w:rPr>
          <w:rFonts w:ascii="Times New Roman" w:hAnsi="Times New Roman" w:cs="Times New Roman"/>
        </w:rPr>
        <w:t>Članak 5.</w:t>
      </w:r>
    </w:p>
    <w:p w14:paraId="2CDAC166" w14:textId="77777777" w:rsidR="00021228" w:rsidRPr="006C78E2" w:rsidRDefault="00021228" w:rsidP="00021228">
      <w:pPr>
        <w:spacing w:after="0" w:line="240" w:lineRule="auto"/>
        <w:rPr>
          <w:rFonts w:ascii="Times New Roman" w:hAnsi="Times New Roman" w:cs="Times New Roman"/>
        </w:rPr>
      </w:pPr>
      <w:r w:rsidRPr="006C78E2">
        <w:rPr>
          <w:rFonts w:ascii="Times New Roman" w:hAnsi="Times New Roman" w:cs="Times New Roman"/>
        </w:rPr>
        <w:tab/>
        <w:t>Ovaj Program stupa na snagu osmog dana od dana objave u „Glasniku Grada Karlovca“.</w:t>
      </w:r>
    </w:p>
    <w:p w14:paraId="474DF158" w14:textId="77777777" w:rsidR="00174565" w:rsidRDefault="00174565" w:rsidP="00174565">
      <w:pPr>
        <w:spacing w:after="0" w:line="240" w:lineRule="auto"/>
        <w:jc w:val="center"/>
        <w:rPr>
          <w:rFonts w:ascii="Times New Roman" w:hAnsi="Times New Roman" w:cs="Times New Roman"/>
          <w:b/>
          <w:bCs/>
        </w:rPr>
      </w:pPr>
    </w:p>
    <w:p w14:paraId="5785772F" w14:textId="77777777" w:rsidR="00021228" w:rsidRPr="00456502" w:rsidRDefault="00021228" w:rsidP="00174565">
      <w:pPr>
        <w:spacing w:after="0" w:line="240" w:lineRule="auto"/>
        <w:jc w:val="center"/>
        <w:rPr>
          <w:rFonts w:ascii="Times New Roman" w:hAnsi="Times New Roman" w:cs="Times New Roman"/>
          <w:b/>
          <w:bCs/>
        </w:rPr>
      </w:pPr>
    </w:p>
    <w:p w14:paraId="7E8607E3" w14:textId="0E1FD1A0" w:rsidR="00174565" w:rsidRDefault="00174565" w:rsidP="00174565">
      <w:pPr>
        <w:spacing w:after="0" w:line="240" w:lineRule="auto"/>
        <w:jc w:val="center"/>
        <w:rPr>
          <w:rFonts w:ascii="Times New Roman" w:eastAsia="Times New Roman" w:hAnsi="Times New Roman" w:cs="Times New Roman"/>
          <w:b/>
          <w:bCs/>
          <w:color w:val="000000"/>
        </w:rPr>
      </w:pPr>
      <w:r w:rsidRPr="00456502">
        <w:rPr>
          <w:rFonts w:ascii="Times New Roman" w:eastAsia="Times New Roman" w:hAnsi="Times New Roman" w:cs="Times New Roman"/>
          <w:b/>
          <w:bCs/>
          <w:color w:val="000000"/>
        </w:rPr>
        <w:t xml:space="preserve">TOČKA </w:t>
      </w:r>
      <w:r w:rsidR="00F44D9E">
        <w:rPr>
          <w:rFonts w:ascii="Times New Roman" w:eastAsia="Times New Roman" w:hAnsi="Times New Roman" w:cs="Times New Roman"/>
          <w:b/>
          <w:bCs/>
          <w:color w:val="000000"/>
        </w:rPr>
        <w:t>14</w:t>
      </w:r>
      <w:r w:rsidRPr="00456502">
        <w:rPr>
          <w:rFonts w:ascii="Times New Roman" w:eastAsia="Times New Roman" w:hAnsi="Times New Roman" w:cs="Times New Roman"/>
          <w:b/>
          <w:bCs/>
          <w:color w:val="000000"/>
        </w:rPr>
        <w:t>.</w:t>
      </w:r>
    </w:p>
    <w:p w14:paraId="5B3AEDC1" w14:textId="7EBFEB63" w:rsidR="0063295F" w:rsidRPr="0063295F" w:rsidRDefault="0063295F" w:rsidP="00174565">
      <w:pPr>
        <w:spacing w:after="0" w:line="240" w:lineRule="auto"/>
        <w:jc w:val="center"/>
        <w:rPr>
          <w:rFonts w:ascii="Times New Roman" w:eastAsia="Times New Roman" w:hAnsi="Times New Roman" w:cs="Times New Roman"/>
          <w:b/>
          <w:bCs/>
          <w:color w:val="000000"/>
        </w:rPr>
      </w:pPr>
      <w:r w:rsidRPr="0063295F">
        <w:rPr>
          <w:rFonts w:ascii="Times New Roman" w:eastAsia="Times New Roman" w:hAnsi="Times New Roman" w:cs="Times New Roman"/>
          <w:b/>
          <w:bCs/>
        </w:rPr>
        <w:t>Treće izmjene i dopune Programa jačanje gospodarstva na području Grada Karlovca za 2025. godinu</w:t>
      </w:r>
    </w:p>
    <w:p w14:paraId="211C504E" w14:textId="77777777" w:rsidR="0063295F" w:rsidRDefault="00456502" w:rsidP="0063295F">
      <w:pPr>
        <w:spacing w:after="0" w:line="240" w:lineRule="auto"/>
        <w:jc w:val="both"/>
        <w:rPr>
          <w:rFonts w:ascii="Times New Roman" w:hAnsi="Times New Roman" w:cs="Times New Roman"/>
        </w:rPr>
      </w:pPr>
      <w:r>
        <w:rPr>
          <w:rFonts w:ascii="Times New Roman" w:hAnsi="Times New Roman" w:cs="Times New Roman"/>
        </w:rPr>
        <w:tab/>
      </w:r>
      <w:r w:rsidR="0063295F">
        <w:rPr>
          <w:rFonts w:ascii="Times New Roman" w:hAnsi="Times New Roman" w:cs="Times New Roman"/>
        </w:rPr>
        <w:t>Uvodno obrazloženje dao je gospodin Robert Vodopić, dipl.oec., službenik ovlašten za privremeno obavljanje poslova pročelnika Upravnog odjela za gospodarstvo, razvoj grada i fondove EU.</w:t>
      </w:r>
    </w:p>
    <w:p w14:paraId="6587E031" w14:textId="4FCE9A9A" w:rsidR="00C6388F" w:rsidRPr="006E102A" w:rsidRDefault="00C6388F" w:rsidP="00456502">
      <w:pPr>
        <w:spacing w:after="0" w:line="240" w:lineRule="auto"/>
        <w:jc w:val="both"/>
        <w:rPr>
          <w:rFonts w:ascii="Times New Roman" w:hAnsi="Times New Roman" w:cs="Times New Roman"/>
          <w:iCs/>
        </w:rPr>
      </w:pPr>
      <w:r>
        <w:rPr>
          <w:rFonts w:ascii="Times New Roman" w:hAnsi="Times New Roman" w:cs="Times New Roman"/>
          <w:iCs/>
        </w:rPr>
        <w:tab/>
        <w:t xml:space="preserve">Predsjednik Gradskog vijeća izvijestio je vijećnike da je Odbor za </w:t>
      </w:r>
      <w:r w:rsidR="00F33B37">
        <w:rPr>
          <w:rFonts w:ascii="Times New Roman" w:hAnsi="Times New Roman" w:cs="Times New Roman"/>
          <w:iCs/>
        </w:rPr>
        <w:t>gospodarstvo i poduzetništvo</w:t>
      </w:r>
      <w:r>
        <w:rPr>
          <w:rFonts w:ascii="Times New Roman" w:hAnsi="Times New Roman" w:cs="Times New Roman"/>
          <w:iCs/>
        </w:rPr>
        <w:t xml:space="preserve"> razmatrao navedenu točku te predlažu da se dones</w:t>
      </w:r>
      <w:r w:rsidR="00F33B37">
        <w:rPr>
          <w:rFonts w:ascii="Times New Roman" w:hAnsi="Times New Roman" w:cs="Times New Roman"/>
          <w:iCs/>
        </w:rPr>
        <w:t xml:space="preserve">u </w:t>
      </w:r>
      <w:r w:rsidR="00F33B37" w:rsidRPr="00F33B37">
        <w:rPr>
          <w:rFonts w:ascii="Times New Roman" w:hAnsi="Times New Roman" w:cs="Times New Roman"/>
          <w:iCs/>
        </w:rPr>
        <w:t>Treće izmjene i dopune Programa jačanje gospodarstva na području Grada Karlovca za 2025. godinu</w:t>
      </w:r>
      <w:r w:rsidR="00F33B37">
        <w:rPr>
          <w:rFonts w:ascii="Times New Roman" w:hAnsi="Times New Roman" w:cs="Times New Roman"/>
          <w:iCs/>
        </w:rPr>
        <w:t>.</w:t>
      </w:r>
    </w:p>
    <w:p w14:paraId="6847FF66" w14:textId="65B7F91D" w:rsidR="005D315D" w:rsidRPr="006E102A" w:rsidRDefault="006E102A" w:rsidP="005D315D">
      <w:pPr>
        <w:spacing w:after="0" w:line="240" w:lineRule="auto"/>
        <w:ind w:firstLine="708"/>
        <w:jc w:val="both"/>
        <w:rPr>
          <w:rFonts w:ascii="Times New Roman" w:eastAsia="Times New Roman" w:hAnsi="Times New Roman" w:cs="Times New Roman"/>
        </w:rPr>
      </w:pPr>
      <w:r w:rsidRPr="006E102A">
        <w:rPr>
          <w:rFonts w:ascii="Times New Roman" w:hAnsi="Times New Roman" w:cs="Times New Roman"/>
        </w:rPr>
        <w:t>Budući da nije bilo</w:t>
      </w:r>
      <w:r w:rsidR="005D315D" w:rsidRPr="006E102A">
        <w:rPr>
          <w:rFonts w:ascii="Times New Roman" w:hAnsi="Times New Roman" w:cs="Times New Roman"/>
        </w:rPr>
        <w:t xml:space="preserve"> rasprave</w:t>
      </w:r>
      <w:r w:rsidR="005D315D" w:rsidRPr="006E102A">
        <w:rPr>
          <w:rFonts w:ascii="Times New Roman" w:eastAsia="Times New Roman" w:hAnsi="Times New Roman" w:cs="Times New Roman"/>
        </w:rPr>
        <w:t xml:space="preserve">, od nazočnih </w:t>
      </w:r>
      <w:r w:rsidRPr="006E102A">
        <w:rPr>
          <w:rFonts w:ascii="Times New Roman" w:eastAsia="Times New Roman" w:hAnsi="Times New Roman" w:cs="Times New Roman"/>
        </w:rPr>
        <w:t>19</w:t>
      </w:r>
      <w:r w:rsidR="005D315D" w:rsidRPr="006E102A">
        <w:rPr>
          <w:rFonts w:ascii="Times New Roman" w:eastAsia="Times New Roman" w:hAnsi="Times New Roman" w:cs="Times New Roman"/>
        </w:rPr>
        <w:t xml:space="preserve"> vijećnika u vijećnici, vijeće je sa </w:t>
      </w:r>
      <w:r w:rsidRPr="006E102A">
        <w:rPr>
          <w:rFonts w:ascii="Times New Roman" w:eastAsia="Times New Roman" w:hAnsi="Times New Roman" w:cs="Times New Roman"/>
        </w:rPr>
        <w:t>1</w:t>
      </w:r>
      <w:r w:rsidR="00F33B37">
        <w:rPr>
          <w:rFonts w:ascii="Times New Roman" w:eastAsia="Times New Roman" w:hAnsi="Times New Roman" w:cs="Times New Roman"/>
        </w:rPr>
        <w:t>8</w:t>
      </w:r>
      <w:r w:rsidR="005D315D" w:rsidRPr="006E102A">
        <w:rPr>
          <w:rFonts w:ascii="Times New Roman" w:eastAsia="Times New Roman" w:hAnsi="Times New Roman" w:cs="Times New Roman"/>
        </w:rPr>
        <w:t xml:space="preserve"> glasova ZA </w:t>
      </w:r>
      <w:r w:rsidRPr="006E102A">
        <w:rPr>
          <w:rFonts w:ascii="Times New Roman" w:eastAsia="Times New Roman" w:hAnsi="Times New Roman" w:cs="Times New Roman"/>
        </w:rPr>
        <w:t xml:space="preserve">i </w:t>
      </w:r>
      <w:r w:rsidR="00F33B37">
        <w:rPr>
          <w:rFonts w:ascii="Times New Roman" w:eastAsia="Times New Roman" w:hAnsi="Times New Roman" w:cs="Times New Roman"/>
        </w:rPr>
        <w:t>1</w:t>
      </w:r>
      <w:r w:rsidRPr="006E102A">
        <w:rPr>
          <w:rFonts w:ascii="Times New Roman" w:eastAsia="Times New Roman" w:hAnsi="Times New Roman" w:cs="Times New Roman"/>
        </w:rPr>
        <w:t xml:space="preserve"> glas</w:t>
      </w:r>
      <w:r w:rsidR="00F33B37">
        <w:rPr>
          <w:rFonts w:ascii="Times New Roman" w:eastAsia="Times New Roman" w:hAnsi="Times New Roman" w:cs="Times New Roman"/>
        </w:rPr>
        <w:t>m</w:t>
      </w:r>
      <w:r w:rsidRPr="006E102A">
        <w:rPr>
          <w:rFonts w:ascii="Times New Roman" w:eastAsia="Times New Roman" w:hAnsi="Times New Roman" w:cs="Times New Roman"/>
        </w:rPr>
        <w:t xml:space="preserve"> SUZDRŽANI</w:t>
      </w:r>
      <w:r w:rsidR="00F33B37">
        <w:rPr>
          <w:rFonts w:ascii="Times New Roman" w:eastAsia="Times New Roman" w:hAnsi="Times New Roman" w:cs="Times New Roman"/>
        </w:rPr>
        <w:t>M</w:t>
      </w:r>
      <w:r w:rsidRPr="006E102A">
        <w:rPr>
          <w:rFonts w:ascii="Times New Roman" w:eastAsia="Times New Roman" w:hAnsi="Times New Roman" w:cs="Times New Roman"/>
        </w:rPr>
        <w:t xml:space="preserve"> </w:t>
      </w:r>
      <w:r w:rsidR="005D315D" w:rsidRPr="006E102A">
        <w:rPr>
          <w:rFonts w:ascii="Times New Roman" w:eastAsia="Times New Roman" w:hAnsi="Times New Roman" w:cs="Times New Roman"/>
        </w:rPr>
        <w:t>donijelo:</w:t>
      </w:r>
    </w:p>
    <w:p w14:paraId="7206A386" w14:textId="77777777" w:rsidR="005D315D" w:rsidRDefault="005D315D" w:rsidP="00456502">
      <w:pPr>
        <w:spacing w:after="0" w:line="240" w:lineRule="auto"/>
        <w:jc w:val="both"/>
        <w:rPr>
          <w:rFonts w:ascii="Times New Roman" w:hAnsi="Times New Roman" w:cs="Times New Roman"/>
        </w:rPr>
      </w:pPr>
    </w:p>
    <w:p w14:paraId="2CD77780" w14:textId="77777777" w:rsidR="00F33B37" w:rsidRDefault="00F33B37" w:rsidP="00F33B37">
      <w:pPr>
        <w:spacing w:after="0" w:line="240" w:lineRule="auto"/>
        <w:jc w:val="center"/>
        <w:rPr>
          <w:rFonts w:ascii="Times New Roman" w:eastAsia="Times New Roman" w:hAnsi="Times New Roman" w:cs="Times New Roman"/>
          <w:b/>
          <w:bCs/>
        </w:rPr>
      </w:pPr>
      <w:r w:rsidRPr="0063295F">
        <w:rPr>
          <w:rFonts w:ascii="Times New Roman" w:eastAsia="Times New Roman" w:hAnsi="Times New Roman" w:cs="Times New Roman"/>
          <w:b/>
          <w:bCs/>
        </w:rPr>
        <w:t xml:space="preserve">Treće izmjene i dopune </w:t>
      </w:r>
    </w:p>
    <w:p w14:paraId="03D3341F" w14:textId="752523B3" w:rsidR="00F33B37" w:rsidRPr="0063295F" w:rsidRDefault="00F33B37" w:rsidP="00F33B37">
      <w:pPr>
        <w:spacing w:after="0" w:line="240" w:lineRule="auto"/>
        <w:jc w:val="center"/>
        <w:rPr>
          <w:rFonts w:ascii="Times New Roman" w:eastAsia="Times New Roman" w:hAnsi="Times New Roman" w:cs="Times New Roman"/>
          <w:b/>
          <w:bCs/>
          <w:color w:val="000000"/>
        </w:rPr>
      </w:pPr>
      <w:r w:rsidRPr="0063295F">
        <w:rPr>
          <w:rFonts w:ascii="Times New Roman" w:eastAsia="Times New Roman" w:hAnsi="Times New Roman" w:cs="Times New Roman"/>
          <w:b/>
          <w:bCs/>
        </w:rPr>
        <w:t>Programa jačanje gospodarstva na području Grada Karlovca za 2025. godinu</w:t>
      </w:r>
    </w:p>
    <w:p w14:paraId="7B196236" w14:textId="77777777" w:rsidR="00174565" w:rsidRDefault="00174565" w:rsidP="00174565">
      <w:pPr>
        <w:spacing w:after="0" w:line="240" w:lineRule="auto"/>
        <w:jc w:val="center"/>
        <w:rPr>
          <w:rFonts w:ascii="Times New Roman" w:hAnsi="Times New Roman" w:cs="Times New Roman"/>
          <w:b/>
          <w:bCs/>
        </w:rPr>
      </w:pPr>
    </w:p>
    <w:p w14:paraId="34884CA7" w14:textId="77777777" w:rsidR="00BE0EC5" w:rsidRPr="003A13C6" w:rsidRDefault="00BE0EC5" w:rsidP="00BE0EC5">
      <w:pPr>
        <w:spacing w:after="0" w:line="240" w:lineRule="auto"/>
        <w:ind w:firstLine="708"/>
        <w:jc w:val="both"/>
        <w:rPr>
          <w:rFonts w:ascii="Times New Roman" w:eastAsia="Times New Roman" w:hAnsi="Times New Roman" w:cs="Times New Roman"/>
        </w:rPr>
      </w:pPr>
    </w:p>
    <w:p w14:paraId="6BF177EF" w14:textId="77777777" w:rsidR="00BE0EC5" w:rsidRPr="003A13C6" w:rsidRDefault="00BE0EC5" w:rsidP="00BE0EC5">
      <w:pPr>
        <w:numPr>
          <w:ilvl w:val="0"/>
          <w:numId w:val="21"/>
        </w:numPr>
        <w:spacing w:after="0" w:line="240" w:lineRule="auto"/>
        <w:ind w:left="709" w:hanging="709"/>
        <w:contextualSpacing/>
        <w:jc w:val="both"/>
        <w:rPr>
          <w:rFonts w:ascii="Times New Roman" w:eastAsia="Times New Roman" w:hAnsi="Times New Roman" w:cs="Times New Roman"/>
          <w:b/>
        </w:rPr>
      </w:pPr>
      <w:r w:rsidRPr="003A13C6">
        <w:rPr>
          <w:rFonts w:ascii="Times New Roman" w:eastAsia="Times New Roman" w:hAnsi="Times New Roman" w:cs="Times New Roman"/>
          <w:b/>
        </w:rPr>
        <w:t>OSNOVNE ODREDBE</w:t>
      </w:r>
    </w:p>
    <w:p w14:paraId="299300CA" w14:textId="77777777" w:rsidR="00BE0EC5" w:rsidRDefault="00BE0EC5" w:rsidP="00BE0EC5">
      <w:pPr>
        <w:spacing w:after="0" w:line="240" w:lineRule="auto"/>
        <w:jc w:val="center"/>
        <w:rPr>
          <w:rFonts w:ascii="Times New Roman" w:eastAsia="Times New Roman" w:hAnsi="Times New Roman" w:cs="Times New Roman"/>
        </w:rPr>
      </w:pPr>
    </w:p>
    <w:p w14:paraId="07920DB1" w14:textId="77777777" w:rsidR="00BE0EC5" w:rsidRPr="003A13C6" w:rsidRDefault="00BE0EC5" w:rsidP="00BE0EC5">
      <w:pPr>
        <w:spacing w:after="0" w:line="240" w:lineRule="auto"/>
        <w:jc w:val="center"/>
        <w:rPr>
          <w:rFonts w:ascii="Times New Roman" w:eastAsia="Times New Roman" w:hAnsi="Times New Roman" w:cs="Times New Roman"/>
        </w:rPr>
      </w:pPr>
      <w:r w:rsidRPr="003A13C6">
        <w:rPr>
          <w:rFonts w:ascii="Times New Roman" w:eastAsia="Times New Roman" w:hAnsi="Times New Roman" w:cs="Times New Roman"/>
        </w:rPr>
        <w:t>Članak 1.</w:t>
      </w:r>
    </w:p>
    <w:p w14:paraId="0923FDA5" w14:textId="77777777" w:rsidR="00BE0EC5" w:rsidRPr="003A13C6" w:rsidRDefault="00BE0EC5" w:rsidP="00BE0EC5">
      <w:pPr>
        <w:spacing w:after="0" w:line="240" w:lineRule="auto"/>
        <w:jc w:val="both"/>
        <w:rPr>
          <w:rFonts w:ascii="Times New Roman" w:eastAsia="Times New Roman" w:hAnsi="Times New Roman" w:cs="Times New Roman"/>
        </w:rPr>
      </w:pPr>
      <w:r w:rsidRPr="003A13C6">
        <w:rPr>
          <w:rFonts w:ascii="Times New Roman" w:eastAsia="Times New Roman" w:hAnsi="Times New Roman" w:cs="Times New Roman"/>
        </w:rPr>
        <w:tab/>
        <w:t xml:space="preserve">Trećim izmjenama i dopunama Programa jačanje gospodarstva na području Grada Karlovca za 2025. godinu mijenja se i dopunjuje Program jačanja gospodarstva na području Grada Karlovca za 2025. godinu (Glasnik Grada Karlovca br. 23A/2024, 06/2025 i 13/2025), u daljem tekstu: Program. </w:t>
      </w:r>
    </w:p>
    <w:p w14:paraId="44C65B36" w14:textId="77777777" w:rsidR="00BE0EC5" w:rsidRPr="003A13C6" w:rsidRDefault="00BE0EC5" w:rsidP="00BE0EC5">
      <w:pPr>
        <w:spacing w:after="0" w:line="240" w:lineRule="auto"/>
        <w:contextualSpacing/>
        <w:jc w:val="both"/>
        <w:rPr>
          <w:rFonts w:ascii="Times New Roman" w:eastAsia="Times New Roman" w:hAnsi="Times New Roman" w:cs="Times New Roman"/>
          <w:b/>
        </w:rPr>
      </w:pPr>
    </w:p>
    <w:p w14:paraId="08A61045" w14:textId="77777777" w:rsidR="00BE0EC5" w:rsidRPr="003A13C6" w:rsidRDefault="00BE0EC5" w:rsidP="00BE0EC5">
      <w:pPr>
        <w:spacing w:after="0" w:line="240" w:lineRule="auto"/>
        <w:jc w:val="center"/>
        <w:rPr>
          <w:rFonts w:ascii="Times New Roman" w:eastAsia="Times New Roman" w:hAnsi="Times New Roman" w:cs="Times New Roman"/>
        </w:rPr>
      </w:pPr>
      <w:r w:rsidRPr="003A13C6">
        <w:rPr>
          <w:rFonts w:ascii="Times New Roman" w:eastAsia="Times New Roman" w:hAnsi="Times New Roman" w:cs="Times New Roman"/>
        </w:rPr>
        <w:t>Članak 2.</w:t>
      </w:r>
    </w:p>
    <w:p w14:paraId="65CADEE3" w14:textId="77777777" w:rsidR="00BE0EC5" w:rsidRPr="003A13C6" w:rsidRDefault="00BE0EC5" w:rsidP="00BE0EC5">
      <w:pPr>
        <w:spacing w:after="0" w:line="240" w:lineRule="auto"/>
        <w:ind w:firstLine="709"/>
        <w:jc w:val="both"/>
        <w:rPr>
          <w:rFonts w:ascii="Times New Roman" w:eastAsia="Times New Roman" w:hAnsi="Times New Roman" w:cs="Times New Roman"/>
        </w:rPr>
      </w:pPr>
      <w:r w:rsidRPr="003A13C6">
        <w:rPr>
          <w:rFonts w:ascii="Times New Roman" w:eastAsia="Times New Roman" w:hAnsi="Times New Roman" w:cs="Times New Roman"/>
        </w:rPr>
        <w:t xml:space="preserve">Članak 6. mijenja se i glasi: </w:t>
      </w:r>
    </w:p>
    <w:p w14:paraId="32D590AB" w14:textId="77777777" w:rsidR="00BE0EC5" w:rsidRPr="003A13C6" w:rsidRDefault="00BE0EC5" w:rsidP="00BE0EC5">
      <w:pPr>
        <w:spacing w:after="0" w:line="240" w:lineRule="auto"/>
        <w:jc w:val="both"/>
        <w:rPr>
          <w:rFonts w:ascii="Times New Roman" w:eastAsia="Times New Roman" w:hAnsi="Times New Roman" w:cs="Times New Roman"/>
        </w:rPr>
      </w:pPr>
    </w:p>
    <w:p w14:paraId="461BC0AB" w14:textId="77777777" w:rsidR="00BE0EC5" w:rsidRPr="003A13C6" w:rsidRDefault="00BE0EC5" w:rsidP="00BE0EC5">
      <w:pPr>
        <w:spacing w:after="0" w:line="240" w:lineRule="auto"/>
        <w:ind w:firstLine="708"/>
        <w:jc w:val="both"/>
        <w:rPr>
          <w:rFonts w:ascii="Times New Roman" w:eastAsia="Times New Roman" w:hAnsi="Times New Roman" w:cs="Times New Roman"/>
        </w:rPr>
      </w:pPr>
      <w:r w:rsidRPr="003A13C6">
        <w:rPr>
          <w:rFonts w:ascii="Times New Roman" w:eastAsia="Times New Roman" w:hAnsi="Times New Roman" w:cs="Times New Roman"/>
        </w:rPr>
        <w:t>Ovim Programom obuhvaćena su sljedeća područja jačanja gospodarstva s pripadajućim iznosima planiranih sredstava:</w:t>
      </w:r>
    </w:p>
    <w:p w14:paraId="31BB4414" w14:textId="77777777" w:rsidR="00BE0EC5" w:rsidRPr="003A13C6" w:rsidRDefault="00BE0EC5" w:rsidP="00BE0EC5">
      <w:pPr>
        <w:spacing w:after="0" w:line="240" w:lineRule="auto"/>
        <w:ind w:firstLine="708"/>
        <w:jc w:val="both"/>
        <w:rPr>
          <w:rFonts w:ascii="Times New Roman" w:eastAsia="Times New Roman" w:hAnsi="Times New Roman" w:cs="Times New Roman"/>
        </w:rPr>
      </w:pPr>
    </w:p>
    <w:p w14:paraId="782F7294" w14:textId="77777777" w:rsidR="00BE0EC5" w:rsidRPr="003A13C6" w:rsidRDefault="00BE0EC5" w:rsidP="00BE0EC5">
      <w:pPr>
        <w:spacing w:after="0" w:line="240" w:lineRule="auto"/>
        <w:jc w:val="both"/>
        <w:rPr>
          <w:rFonts w:ascii="Times New Roman" w:eastAsia="Times New Roman" w:hAnsi="Times New Roman" w:cs="Times New Roman"/>
        </w:rPr>
      </w:pPr>
      <w:r w:rsidRPr="003A13C6">
        <w:rPr>
          <w:rFonts w:ascii="Times New Roman" w:eastAsia="Times New Roman" w:hAnsi="Times New Roman" w:cs="Times New Roman"/>
        </w:rPr>
        <w:t xml:space="preserve">1. Mjere poticanja razvoja gospodarstva </w:t>
      </w:r>
      <w:r w:rsidRPr="003A13C6">
        <w:rPr>
          <w:rFonts w:ascii="Times New Roman" w:eastAsia="Times New Roman" w:hAnsi="Times New Roman" w:cs="Times New Roman"/>
        </w:rPr>
        <w:tab/>
      </w:r>
      <w:r w:rsidRPr="003A13C6">
        <w:rPr>
          <w:rFonts w:ascii="Times New Roman" w:eastAsia="Times New Roman" w:hAnsi="Times New Roman" w:cs="Times New Roman"/>
        </w:rPr>
        <w:tab/>
      </w:r>
      <w:r w:rsidRPr="003A13C6">
        <w:rPr>
          <w:rFonts w:ascii="Times New Roman" w:eastAsia="Times New Roman" w:hAnsi="Times New Roman" w:cs="Times New Roman"/>
        </w:rPr>
        <w:tab/>
      </w:r>
      <w:r w:rsidRPr="003A13C6">
        <w:rPr>
          <w:rFonts w:ascii="Times New Roman" w:eastAsia="Times New Roman" w:hAnsi="Times New Roman" w:cs="Times New Roman"/>
        </w:rPr>
        <w:tab/>
        <w:t xml:space="preserve">                         232.055,00 €</w:t>
      </w:r>
    </w:p>
    <w:p w14:paraId="4F4B8443" w14:textId="77777777" w:rsidR="00BE0EC5" w:rsidRPr="003A13C6" w:rsidRDefault="00BE0EC5" w:rsidP="00BE0EC5">
      <w:pPr>
        <w:spacing w:after="0" w:line="240" w:lineRule="auto"/>
        <w:jc w:val="both"/>
        <w:rPr>
          <w:rFonts w:ascii="Times New Roman" w:eastAsia="Times New Roman" w:hAnsi="Times New Roman" w:cs="Times New Roman"/>
        </w:rPr>
      </w:pPr>
      <w:r w:rsidRPr="003A13C6">
        <w:rPr>
          <w:rFonts w:ascii="Times New Roman" w:eastAsia="Times New Roman" w:hAnsi="Times New Roman" w:cs="Times New Roman"/>
        </w:rPr>
        <w:t xml:space="preserve">2. </w:t>
      </w:r>
      <w:r w:rsidRPr="003A13C6">
        <w:rPr>
          <w:rFonts w:ascii="Times New Roman" w:eastAsia="Times New Roman" w:hAnsi="Times New Roman" w:cs="Times New Roman"/>
          <w:u w:val="single"/>
        </w:rPr>
        <w:t xml:space="preserve">Promidžba gospodarstva      </w:t>
      </w:r>
      <w:r w:rsidRPr="003A13C6">
        <w:rPr>
          <w:rFonts w:ascii="Times New Roman" w:eastAsia="Times New Roman" w:hAnsi="Times New Roman" w:cs="Times New Roman"/>
          <w:u w:val="single"/>
        </w:rPr>
        <w:tab/>
      </w:r>
      <w:r w:rsidRPr="003A13C6">
        <w:rPr>
          <w:rFonts w:ascii="Times New Roman" w:eastAsia="Times New Roman" w:hAnsi="Times New Roman" w:cs="Times New Roman"/>
          <w:u w:val="single"/>
        </w:rPr>
        <w:tab/>
      </w:r>
      <w:r w:rsidRPr="003A13C6">
        <w:rPr>
          <w:rFonts w:ascii="Times New Roman" w:eastAsia="Times New Roman" w:hAnsi="Times New Roman" w:cs="Times New Roman"/>
          <w:u w:val="single"/>
        </w:rPr>
        <w:tab/>
        <w:t xml:space="preserve">                                                                  </w:t>
      </w:r>
      <w:bookmarkStart w:id="15" w:name="_Hlk134771531"/>
      <w:r w:rsidRPr="003A13C6">
        <w:rPr>
          <w:rFonts w:ascii="Times New Roman" w:eastAsia="Times New Roman" w:hAnsi="Times New Roman" w:cs="Times New Roman"/>
          <w:u w:val="single"/>
        </w:rPr>
        <w:t>48.000,00 €</w:t>
      </w:r>
      <w:bookmarkEnd w:id="15"/>
    </w:p>
    <w:p w14:paraId="1F1DD8C8" w14:textId="77777777" w:rsidR="00BE0EC5" w:rsidRPr="003A13C6" w:rsidRDefault="00BE0EC5" w:rsidP="00BE0EC5">
      <w:pPr>
        <w:spacing w:after="0" w:line="240" w:lineRule="auto"/>
        <w:ind w:right="141"/>
        <w:jc w:val="both"/>
        <w:rPr>
          <w:rFonts w:ascii="Times New Roman" w:eastAsia="Times New Roman" w:hAnsi="Times New Roman" w:cs="Times New Roman"/>
          <w:u w:val="single"/>
        </w:rPr>
      </w:pPr>
      <w:r w:rsidRPr="003A13C6">
        <w:rPr>
          <w:rFonts w:ascii="Times New Roman" w:eastAsia="Times New Roman" w:hAnsi="Times New Roman" w:cs="Times New Roman"/>
          <w:b/>
        </w:rPr>
        <w:t>Sveukupno</w:t>
      </w:r>
      <w:r w:rsidRPr="003A13C6">
        <w:rPr>
          <w:rFonts w:ascii="Times New Roman" w:eastAsia="Times New Roman" w:hAnsi="Times New Roman" w:cs="Times New Roman"/>
          <w:b/>
        </w:rPr>
        <w:tab/>
      </w:r>
      <w:r w:rsidRPr="003A13C6">
        <w:rPr>
          <w:rFonts w:ascii="Times New Roman" w:eastAsia="Times New Roman" w:hAnsi="Times New Roman" w:cs="Times New Roman"/>
          <w:b/>
        </w:rPr>
        <w:tab/>
      </w:r>
      <w:r w:rsidRPr="003A13C6">
        <w:rPr>
          <w:rFonts w:ascii="Times New Roman" w:eastAsia="Times New Roman" w:hAnsi="Times New Roman" w:cs="Times New Roman"/>
          <w:b/>
        </w:rPr>
        <w:tab/>
      </w:r>
      <w:r w:rsidRPr="003A13C6">
        <w:rPr>
          <w:rFonts w:ascii="Times New Roman" w:eastAsia="Times New Roman" w:hAnsi="Times New Roman" w:cs="Times New Roman"/>
          <w:b/>
        </w:rPr>
        <w:tab/>
      </w:r>
      <w:r w:rsidRPr="003A13C6">
        <w:rPr>
          <w:rFonts w:ascii="Times New Roman" w:eastAsia="Times New Roman" w:hAnsi="Times New Roman" w:cs="Times New Roman"/>
          <w:b/>
        </w:rPr>
        <w:tab/>
      </w:r>
      <w:r w:rsidRPr="003A13C6">
        <w:rPr>
          <w:rFonts w:ascii="Times New Roman" w:eastAsia="Times New Roman" w:hAnsi="Times New Roman" w:cs="Times New Roman"/>
          <w:b/>
        </w:rPr>
        <w:tab/>
        <w:t xml:space="preserve">  </w:t>
      </w:r>
      <w:r w:rsidRPr="003A13C6">
        <w:rPr>
          <w:rFonts w:ascii="Times New Roman" w:eastAsia="Times New Roman" w:hAnsi="Times New Roman" w:cs="Times New Roman"/>
          <w:b/>
        </w:rPr>
        <w:tab/>
      </w:r>
      <w:r w:rsidRPr="003A13C6">
        <w:rPr>
          <w:rFonts w:ascii="Times New Roman" w:eastAsia="Times New Roman" w:hAnsi="Times New Roman" w:cs="Times New Roman"/>
          <w:bCs/>
        </w:rPr>
        <w:t xml:space="preserve">                                  </w:t>
      </w:r>
      <w:r w:rsidRPr="003A13C6">
        <w:rPr>
          <w:rFonts w:ascii="Times New Roman" w:eastAsia="Times New Roman" w:hAnsi="Times New Roman" w:cs="Times New Roman"/>
          <w:b/>
        </w:rPr>
        <w:t xml:space="preserve">    280.055,00 €</w:t>
      </w:r>
      <w:r w:rsidRPr="003A13C6">
        <w:rPr>
          <w:rFonts w:ascii="Times New Roman" w:eastAsia="Times New Roman" w:hAnsi="Times New Roman" w:cs="Times New Roman"/>
          <w:b/>
        </w:rPr>
        <w:tab/>
      </w:r>
      <w:r w:rsidRPr="003A13C6">
        <w:rPr>
          <w:rFonts w:ascii="Times New Roman" w:eastAsia="Times New Roman" w:hAnsi="Times New Roman" w:cs="Times New Roman"/>
          <w:b/>
        </w:rPr>
        <w:tab/>
      </w:r>
    </w:p>
    <w:p w14:paraId="57122D59" w14:textId="77777777" w:rsidR="00BE0EC5" w:rsidRPr="003A13C6" w:rsidRDefault="00BE0EC5" w:rsidP="00BE0EC5">
      <w:pPr>
        <w:spacing w:after="0" w:line="240" w:lineRule="auto"/>
        <w:contextualSpacing/>
        <w:jc w:val="center"/>
        <w:rPr>
          <w:rFonts w:ascii="Times New Roman" w:eastAsia="Times New Roman" w:hAnsi="Times New Roman" w:cs="Times New Roman"/>
        </w:rPr>
      </w:pPr>
      <w:r w:rsidRPr="003A13C6">
        <w:rPr>
          <w:rFonts w:ascii="Times New Roman" w:eastAsia="Times New Roman" w:hAnsi="Times New Roman" w:cs="Times New Roman"/>
        </w:rPr>
        <w:t>Članak 3.</w:t>
      </w:r>
    </w:p>
    <w:p w14:paraId="6F628E1D" w14:textId="77777777" w:rsidR="00BE0EC5" w:rsidRPr="003A13C6" w:rsidRDefault="00BE0EC5" w:rsidP="00BE0EC5">
      <w:pPr>
        <w:spacing w:after="0" w:line="240" w:lineRule="auto"/>
        <w:ind w:firstLine="709"/>
        <w:contextualSpacing/>
        <w:jc w:val="both"/>
        <w:rPr>
          <w:rFonts w:ascii="Times New Roman" w:eastAsia="Times New Roman" w:hAnsi="Times New Roman" w:cs="Times New Roman"/>
        </w:rPr>
      </w:pPr>
      <w:r w:rsidRPr="003A13C6">
        <w:rPr>
          <w:rFonts w:ascii="Times New Roman" w:eastAsia="Times New Roman" w:hAnsi="Times New Roman" w:cs="Times New Roman"/>
        </w:rPr>
        <w:t xml:space="preserve">U članku 6. pod točkom </w:t>
      </w:r>
      <w:r w:rsidRPr="003A13C6">
        <w:rPr>
          <w:rFonts w:ascii="Times New Roman" w:eastAsia="Times New Roman" w:hAnsi="Times New Roman" w:cs="Times New Roman"/>
          <w:b/>
          <w:bCs/>
        </w:rPr>
        <w:t xml:space="preserve">1. Mjere poticanja razvoja gospodarstva u podtočki 1.1. Potpore poduzetništvu </w:t>
      </w:r>
      <w:r w:rsidRPr="003A13C6">
        <w:rPr>
          <w:rFonts w:ascii="Times New Roman" w:eastAsia="Times New Roman" w:hAnsi="Times New Roman" w:cs="Times New Roman"/>
        </w:rPr>
        <w:t xml:space="preserve">iznos planiranih sredstava od „225.000,00 EUR“ se mijenja u iznos od „232.055,00 EUR“.  </w:t>
      </w:r>
    </w:p>
    <w:p w14:paraId="32F2E61F" w14:textId="77777777" w:rsidR="00BE0EC5" w:rsidRPr="003A13C6" w:rsidRDefault="00BE0EC5" w:rsidP="00BE0EC5">
      <w:pPr>
        <w:spacing w:after="0" w:line="240" w:lineRule="auto"/>
        <w:ind w:firstLine="709"/>
        <w:contextualSpacing/>
        <w:jc w:val="both"/>
        <w:rPr>
          <w:rFonts w:ascii="Times New Roman" w:eastAsia="Times New Roman" w:hAnsi="Times New Roman" w:cs="Times New Roman"/>
        </w:rPr>
      </w:pPr>
      <w:r w:rsidRPr="003A13C6">
        <w:rPr>
          <w:rFonts w:ascii="Times New Roman" w:eastAsia="Times New Roman" w:hAnsi="Times New Roman" w:cs="Times New Roman"/>
          <w:b/>
          <w:bCs/>
        </w:rPr>
        <w:t xml:space="preserve"> </w:t>
      </w:r>
      <w:r w:rsidRPr="003A13C6">
        <w:rPr>
          <w:rFonts w:ascii="Times New Roman" w:eastAsia="Times New Roman" w:hAnsi="Times New Roman" w:cs="Times New Roman"/>
        </w:rPr>
        <w:t xml:space="preserve">U članku 6. pod točkom </w:t>
      </w:r>
      <w:r w:rsidRPr="003A13C6">
        <w:rPr>
          <w:rFonts w:ascii="Times New Roman" w:eastAsia="Times New Roman" w:hAnsi="Times New Roman" w:cs="Times New Roman"/>
          <w:b/>
          <w:bCs/>
        </w:rPr>
        <w:t>2. Promidžba gospodarstva</w:t>
      </w:r>
      <w:r w:rsidRPr="003A13C6">
        <w:rPr>
          <w:rFonts w:ascii="Times New Roman" w:eastAsia="Times New Roman" w:hAnsi="Times New Roman" w:cs="Times New Roman"/>
        </w:rPr>
        <w:t xml:space="preserve"> iznos planiranih sredstava od „48.300,00 EUR“ se mijenja u iznos od „48.000,00 EUR“. U podtočki 2.2. Ostali nespomenuti rashodi poslovanja iznos planiranih sredstava od „300,00 EUR“ se mijenja u iznos od „0,00 EUR“. </w:t>
      </w:r>
    </w:p>
    <w:p w14:paraId="2B730935" w14:textId="77777777" w:rsidR="00BE0EC5" w:rsidRPr="003A13C6" w:rsidRDefault="00BE0EC5" w:rsidP="00BE0EC5">
      <w:pPr>
        <w:spacing w:after="0" w:line="240" w:lineRule="auto"/>
        <w:contextualSpacing/>
        <w:jc w:val="both"/>
        <w:rPr>
          <w:rFonts w:ascii="Times New Roman" w:eastAsia="Times New Roman" w:hAnsi="Times New Roman" w:cs="Times New Roman"/>
        </w:rPr>
      </w:pPr>
    </w:p>
    <w:p w14:paraId="7734F6D7" w14:textId="77777777" w:rsidR="00BE0EC5" w:rsidRPr="003A13C6" w:rsidRDefault="00BE0EC5" w:rsidP="00BE0EC5">
      <w:pPr>
        <w:spacing w:after="0" w:line="240" w:lineRule="auto"/>
        <w:jc w:val="center"/>
        <w:rPr>
          <w:rFonts w:ascii="Times New Roman" w:eastAsia="Times New Roman" w:hAnsi="Times New Roman" w:cs="Times New Roman"/>
        </w:rPr>
      </w:pPr>
      <w:r w:rsidRPr="003A13C6">
        <w:rPr>
          <w:rFonts w:ascii="Times New Roman" w:eastAsia="Times New Roman" w:hAnsi="Times New Roman" w:cs="Times New Roman"/>
        </w:rPr>
        <w:lastRenderedPageBreak/>
        <w:t>Članak 4.</w:t>
      </w:r>
    </w:p>
    <w:p w14:paraId="45EE85F9" w14:textId="77777777" w:rsidR="00BE0EC5" w:rsidRPr="003A13C6" w:rsidRDefault="00BE0EC5" w:rsidP="00BE0EC5">
      <w:pPr>
        <w:pStyle w:val="ListParagraph"/>
        <w:spacing w:after="0" w:line="240" w:lineRule="auto"/>
        <w:ind w:left="0" w:firstLine="709"/>
        <w:jc w:val="both"/>
        <w:rPr>
          <w:rFonts w:ascii="Times New Roman" w:eastAsia="Times New Roman" w:hAnsi="Times New Roman" w:cs="Times New Roman"/>
        </w:rPr>
      </w:pPr>
      <w:r w:rsidRPr="003A13C6">
        <w:rPr>
          <w:rFonts w:ascii="Times New Roman" w:eastAsia="Times New Roman" w:hAnsi="Times New Roman" w:cs="Times New Roman"/>
          <w:lang w:eastAsia="hr-HR"/>
        </w:rPr>
        <w:t>Sve ostale odredbe Programa</w:t>
      </w:r>
      <w:r w:rsidRPr="003A13C6">
        <w:rPr>
          <w:rFonts w:ascii="Times New Roman" w:eastAsia="Times New Roman" w:hAnsi="Times New Roman" w:cs="Times New Roman"/>
        </w:rPr>
        <w:t xml:space="preserve"> ostaju i dalje na snazi, ukoliko nisu izmijenjene i dopunjene Trećim izmjenama i dopunama Programa jačanja gospodarstva na području Grada Karlovca za 2025. godinu.</w:t>
      </w:r>
    </w:p>
    <w:p w14:paraId="2B1E979C" w14:textId="77777777" w:rsidR="00BE0EC5" w:rsidRPr="003A13C6" w:rsidRDefault="00BE0EC5" w:rsidP="00BE0EC5">
      <w:pPr>
        <w:pStyle w:val="ListParagraph"/>
        <w:spacing w:after="0" w:line="240" w:lineRule="auto"/>
        <w:ind w:left="0" w:firstLine="709"/>
        <w:jc w:val="both"/>
        <w:rPr>
          <w:rFonts w:ascii="Times New Roman" w:eastAsia="Times New Roman" w:hAnsi="Times New Roman" w:cs="Times New Roman"/>
        </w:rPr>
      </w:pPr>
    </w:p>
    <w:p w14:paraId="4FAB00D4" w14:textId="77777777" w:rsidR="00BE0EC5" w:rsidRPr="003A13C6" w:rsidRDefault="00BE0EC5" w:rsidP="00BE0EC5">
      <w:pPr>
        <w:spacing w:after="0" w:line="240" w:lineRule="auto"/>
        <w:jc w:val="center"/>
        <w:rPr>
          <w:rFonts w:ascii="Times New Roman" w:eastAsia="Times New Roman" w:hAnsi="Times New Roman" w:cs="Times New Roman"/>
        </w:rPr>
      </w:pPr>
      <w:r w:rsidRPr="003A13C6">
        <w:rPr>
          <w:rFonts w:ascii="Times New Roman" w:eastAsia="Times New Roman" w:hAnsi="Times New Roman" w:cs="Times New Roman"/>
        </w:rPr>
        <w:t xml:space="preserve">Članak 5. </w:t>
      </w:r>
    </w:p>
    <w:p w14:paraId="6E4BB7F4" w14:textId="77777777" w:rsidR="00BE0EC5" w:rsidRPr="003A13C6" w:rsidRDefault="00BE0EC5" w:rsidP="00BE0EC5">
      <w:pPr>
        <w:spacing w:after="0" w:line="240" w:lineRule="auto"/>
        <w:ind w:firstLine="709"/>
        <w:jc w:val="both"/>
        <w:rPr>
          <w:rFonts w:ascii="Times New Roman" w:hAnsi="Times New Roman" w:cs="Times New Roman"/>
        </w:rPr>
      </w:pPr>
      <w:r w:rsidRPr="003A13C6">
        <w:rPr>
          <w:rFonts w:ascii="Times New Roman" w:hAnsi="Times New Roman" w:cs="Times New Roman"/>
        </w:rPr>
        <w:t xml:space="preserve">Treće izmjene i dopune Programa jačanja gospodarstva na području Grada Karlovca za 2025. godinu stupaju na snagu osmog dana od dana objave u Glasniku Grada Karlovca.  </w:t>
      </w:r>
    </w:p>
    <w:p w14:paraId="65EF9DDE" w14:textId="77777777" w:rsidR="00BE0EC5" w:rsidRPr="00456502" w:rsidRDefault="00BE0EC5" w:rsidP="00174565">
      <w:pPr>
        <w:spacing w:after="0" w:line="240" w:lineRule="auto"/>
        <w:jc w:val="center"/>
        <w:rPr>
          <w:rFonts w:ascii="Times New Roman" w:hAnsi="Times New Roman" w:cs="Times New Roman"/>
          <w:b/>
          <w:bCs/>
        </w:rPr>
      </w:pPr>
    </w:p>
    <w:p w14:paraId="15709813" w14:textId="77777777" w:rsidR="00174565" w:rsidRPr="00456502" w:rsidRDefault="00174565" w:rsidP="00174565">
      <w:pPr>
        <w:spacing w:after="0" w:line="240" w:lineRule="auto"/>
        <w:jc w:val="center"/>
        <w:rPr>
          <w:rFonts w:ascii="Times New Roman" w:hAnsi="Times New Roman" w:cs="Times New Roman"/>
          <w:b/>
          <w:bCs/>
        </w:rPr>
      </w:pPr>
    </w:p>
    <w:p w14:paraId="2A130786" w14:textId="4E86FD10" w:rsidR="00174565" w:rsidRDefault="00174565" w:rsidP="00174565">
      <w:pPr>
        <w:spacing w:after="0" w:line="240" w:lineRule="auto"/>
        <w:jc w:val="center"/>
        <w:rPr>
          <w:rFonts w:ascii="Times New Roman" w:eastAsia="Times New Roman" w:hAnsi="Times New Roman" w:cs="Times New Roman"/>
          <w:b/>
          <w:bCs/>
          <w:color w:val="000000"/>
        </w:rPr>
      </w:pPr>
      <w:r w:rsidRPr="00456502">
        <w:rPr>
          <w:rFonts w:ascii="Times New Roman" w:eastAsia="Times New Roman" w:hAnsi="Times New Roman" w:cs="Times New Roman"/>
          <w:b/>
          <w:bCs/>
          <w:color w:val="000000"/>
        </w:rPr>
        <w:t>TOČKA 1</w:t>
      </w:r>
      <w:r w:rsidR="00F45BAF">
        <w:rPr>
          <w:rFonts w:ascii="Times New Roman" w:eastAsia="Times New Roman" w:hAnsi="Times New Roman" w:cs="Times New Roman"/>
          <w:b/>
          <w:bCs/>
          <w:color w:val="000000"/>
        </w:rPr>
        <w:t>5</w:t>
      </w:r>
      <w:r w:rsidRPr="00456502">
        <w:rPr>
          <w:rFonts w:ascii="Times New Roman" w:eastAsia="Times New Roman" w:hAnsi="Times New Roman" w:cs="Times New Roman"/>
          <w:b/>
          <w:bCs/>
          <w:color w:val="000000"/>
        </w:rPr>
        <w:t>.</w:t>
      </w:r>
    </w:p>
    <w:p w14:paraId="001F105A" w14:textId="73F39A65" w:rsidR="00092804" w:rsidRPr="000B3358" w:rsidRDefault="00092804" w:rsidP="00174565">
      <w:pPr>
        <w:spacing w:after="0" w:line="240" w:lineRule="auto"/>
        <w:jc w:val="center"/>
        <w:rPr>
          <w:rFonts w:ascii="Times New Roman" w:eastAsia="Times New Roman" w:hAnsi="Times New Roman" w:cs="Times New Roman"/>
          <w:b/>
          <w:bCs/>
          <w:color w:val="000000"/>
        </w:rPr>
      </w:pPr>
      <w:r w:rsidRPr="000B3358">
        <w:rPr>
          <w:rFonts w:ascii="Times New Roman" w:eastAsia="Times New Roman" w:hAnsi="Times New Roman" w:cs="Times New Roman"/>
          <w:b/>
          <w:bCs/>
        </w:rPr>
        <w:t xml:space="preserve">Plan upravljanja destinacijom Karlovac 2025. </w:t>
      </w:r>
      <w:r w:rsidR="009670FE">
        <w:rPr>
          <w:rFonts w:ascii="Times New Roman" w:eastAsia="Times New Roman" w:hAnsi="Times New Roman" w:cs="Times New Roman"/>
          <w:b/>
          <w:bCs/>
        </w:rPr>
        <w:t>–</w:t>
      </w:r>
      <w:r w:rsidRPr="000B3358">
        <w:rPr>
          <w:rFonts w:ascii="Times New Roman" w:eastAsia="Times New Roman" w:hAnsi="Times New Roman" w:cs="Times New Roman"/>
          <w:b/>
          <w:bCs/>
        </w:rPr>
        <w:t xml:space="preserve"> 2029</w:t>
      </w:r>
      <w:r w:rsidR="009670FE">
        <w:rPr>
          <w:rFonts w:ascii="Times New Roman" w:eastAsia="Times New Roman" w:hAnsi="Times New Roman" w:cs="Times New Roman"/>
          <w:b/>
          <w:bCs/>
        </w:rPr>
        <w:t>.</w:t>
      </w:r>
    </w:p>
    <w:p w14:paraId="7D01FF6A" w14:textId="6F513FCC" w:rsidR="00456502" w:rsidRDefault="00456502" w:rsidP="00456502">
      <w:pPr>
        <w:spacing w:after="0" w:line="240" w:lineRule="auto"/>
        <w:jc w:val="both"/>
        <w:rPr>
          <w:rFonts w:ascii="Times New Roman" w:hAnsi="Times New Roman" w:cs="Times New Roman"/>
        </w:rPr>
      </w:pPr>
      <w:r>
        <w:rPr>
          <w:rFonts w:ascii="Times New Roman" w:hAnsi="Times New Roman" w:cs="Times New Roman"/>
        </w:rPr>
        <w:tab/>
        <w:t xml:space="preserve">Uvodno obrazloženje dala je gospođa </w:t>
      </w:r>
      <w:r w:rsidR="00A44A42">
        <w:rPr>
          <w:rFonts w:ascii="Times New Roman" w:hAnsi="Times New Roman" w:cs="Times New Roman"/>
        </w:rPr>
        <w:t xml:space="preserve">Marina Burić, direktorica Turističke zajednice Grada Karlovca </w:t>
      </w:r>
      <w:r w:rsidR="001A2B9A">
        <w:rPr>
          <w:rFonts w:ascii="Times New Roman" w:hAnsi="Times New Roman" w:cs="Times New Roman"/>
        </w:rPr>
        <w:t>i gospođa Đurđica Šimičić</w:t>
      </w:r>
      <w:r w:rsidR="00527CFC">
        <w:rPr>
          <w:rFonts w:ascii="Times New Roman" w:hAnsi="Times New Roman" w:cs="Times New Roman"/>
        </w:rPr>
        <w:t>, konzultantica iz tvrtke „Feel IQM“.</w:t>
      </w:r>
    </w:p>
    <w:p w14:paraId="6ECB8212" w14:textId="59786F46" w:rsidR="00C6388F" w:rsidRDefault="00C6388F" w:rsidP="00456502">
      <w:pPr>
        <w:spacing w:after="0" w:line="240" w:lineRule="auto"/>
        <w:jc w:val="both"/>
        <w:rPr>
          <w:rFonts w:ascii="Times New Roman" w:hAnsi="Times New Roman" w:cs="Times New Roman"/>
          <w:iCs/>
        </w:rPr>
      </w:pPr>
      <w:r>
        <w:rPr>
          <w:rFonts w:ascii="Times New Roman" w:hAnsi="Times New Roman" w:cs="Times New Roman"/>
          <w:iCs/>
        </w:rPr>
        <w:tab/>
        <w:t xml:space="preserve">Predsjednik Gradskog vijeća izvijestio je vijećnike da je Odbor za </w:t>
      </w:r>
      <w:r w:rsidR="00527CFC">
        <w:rPr>
          <w:rFonts w:ascii="Times New Roman" w:hAnsi="Times New Roman" w:cs="Times New Roman"/>
          <w:iCs/>
        </w:rPr>
        <w:t>gospodarstvo i poduzetništvo</w:t>
      </w:r>
      <w:r>
        <w:rPr>
          <w:rFonts w:ascii="Times New Roman" w:hAnsi="Times New Roman" w:cs="Times New Roman"/>
          <w:iCs/>
        </w:rPr>
        <w:t xml:space="preserve"> razmatrao navedenu točku te predlažu da se donese</w:t>
      </w:r>
      <w:r w:rsidR="0022502C">
        <w:rPr>
          <w:rFonts w:ascii="Times New Roman" w:hAnsi="Times New Roman" w:cs="Times New Roman"/>
          <w:iCs/>
        </w:rPr>
        <w:t xml:space="preserve"> </w:t>
      </w:r>
      <w:r w:rsidR="00CE7328" w:rsidRPr="00CE7328">
        <w:rPr>
          <w:rFonts w:ascii="Times New Roman" w:hAnsi="Times New Roman" w:cs="Times New Roman"/>
          <w:iCs/>
        </w:rPr>
        <w:t xml:space="preserve">Plan upravljanja destinacijom Karlovac 2025. </w:t>
      </w:r>
      <w:r w:rsidR="00CE7328">
        <w:rPr>
          <w:rFonts w:ascii="Times New Roman" w:hAnsi="Times New Roman" w:cs="Times New Roman"/>
          <w:iCs/>
        </w:rPr>
        <w:t>–</w:t>
      </w:r>
      <w:r w:rsidR="00CE7328" w:rsidRPr="00CE7328">
        <w:rPr>
          <w:rFonts w:ascii="Times New Roman" w:hAnsi="Times New Roman" w:cs="Times New Roman"/>
          <w:iCs/>
        </w:rPr>
        <w:t xml:space="preserve"> 2029</w:t>
      </w:r>
      <w:r w:rsidR="00CE7328">
        <w:rPr>
          <w:rFonts w:ascii="Times New Roman" w:hAnsi="Times New Roman" w:cs="Times New Roman"/>
          <w:iCs/>
        </w:rPr>
        <w:t>.</w:t>
      </w:r>
    </w:p>
    <w:p w14:paraId="68A3F532" w14:textId="2A14CAB4" w:rsidR="00CE7328" w:rsidRPr="00182822" w:rsidRDefault="00CE7328" w:rsidP="00456502">
      <w:pPr>
        <w:spacing w:after="0" w:line="240" w:lineRule="auto"/>
        <w:jc w:val="both"/>
        <w:rPr>
          <w:rFonts w:ascii="Times New Roman" w:hAnsi="Times New Roman" w:cs="Times New Roman"/>
          <w:iCs/>
        </w:rPr>
      </w:pPr>
      <w:r>
        <w:rPr>
          <w:rFonts w:ascii="Times New Roman" w:hAnsi="Times New Roman" w:cs="Times New Roman"/>
          <w:iCs/>
        </w:rPr>
        <w:tab/>
        <w:t>U raspravi su sudjelovali: Dobriša Adamec, Vesna Horvat, Petra Birman, Đurđica Šimičić, Marina Burić, Marin Svetić, Ehlimana Planinac, Alenko Ribić, Tihomir Mamić, Ivana Fočić i Damir Mandić.</w:t>
      </w:r>
    </w:p>
    <w:p w14:paraId="11D47E0E" w14:textId="061DDB2E" w:rsidR="005D315D" w:rsidRPr="00182822" w:rsidRDefault="00CE7328" w:rsidP="005D315D">
      <w:pPr>
        <w:spacing w:after="0" w:line="240" w:lineRule="auto"/>
        <w:ind w:firstLine="708"/>
        <w:jc w:val="both"/>
        <w:rPr>
          <w:rFonts w:ascii="Times New Roman" w:eastAsia="Times New Roman" w:hAnsi="Times New Roman" w:cs="Times New Roman"/>
        </w:rPr>
      </w:pPr>
      <w:r>
        <w:rPr>
          <w:rFonts w:ascii="Times New Roman" w:hAnsi="Times New Roman" w:cs="Times New Roman"/>
        </w:rPr>
        <w:t>Nakon provedene</w:t>
      </w:r>
      <w:r w:rsidR="005D315D" w:rsidRPr="00182822">
        <w:rPr>
          <w:rFonts w:ascii="Times New Roman" w:hAnsi="Times New Roman" w:cs="Times New Roman"/>
        </w:rPr>
        <w:t xml:space="preserve"> rasprave</w:t>
      </w:r>
      <w:r w:rsidR="005D315D" w:rsidRPr="00182822">
        <w:rPr>
          <w:rFonts w:ascii="Times New Roman" w:eastAsia="Times New Roman" w:hAnsi="Times New Roman" w:cs="Times New Roman"/>
        </w:rPr>
        <w:t xml:space="preserve">, od nazočnih </w:t>
      </w:r>
      <w:r>
        <w:rPr>
          <w:rFonts w:ascii="Times New Roman" w:eastAsia="Times New Roman" w:hAnsi="Times New Roman" w:cs="Times New Roman"/>
        </w:rPr>
        <w:t>20</w:t>
      </w:r>
      <w:r w:rsidR="005D315D" w:rsidRPr="00182822">
        <w:rPr>
          <w:rFonts w:ascii="Times New Roman" w:eastAsia="Times New Roman" w:hAnsi="Times New Roman" w:cs="Times New Roman"/>
        </w:rPr>
        <w:t xml:space="preserve"> vijećnika u vijećnici, vijeće je sa </w:t>
      </w:r>
      <w:r>
        <w:rPr>
          <w:rFonts w:ascii="Times New Roman" w:eastAsia="Times New Roman" w:hAnsi="Times New Roman" w:cs="Times New Roman"/>
        </w:rPr>
        <w:t>20</w:t>
      </w:r>
      <w:r w:rsidR="005D315D" w:rsidRPr="00182822">
        <w:rPr>
          <w:rFonts w:ascii="Times New Roman" w:eastAsia="Times New Roman" w:hAnsi="Times New Roman" w:cs="Times New Roman"/>
        </w:rPr>
        <w:t xml:space="preserve"> glasova ZA donijelo:</w:t>
      </w:r>
    </w:p>
    <w:p w14:paraId="667CDF1E" w14:textId="77777777" w:rsidR="005D315D" w:rsidRDefault="005D315D" w:rsidP="00456502">
      <w:pPr>
        <w:spacing w:after="0" w:line="240" w:lineRule="auto"/>
        <w:jc w:val="both"/>
        <w:rPr>
          <w:rFonts w:ascii="Times New Roman" w:hAnsi="Times New Roman" w:cs="Times New Roman"/>
        </w:rPr>
      </w:pPr>
    </w:p>
    <w:p w14:paraId="47D8CB5D" w14:textId="77777777" w:rsidR="00CE7328" w:rsidRDefault="00CE7328" w:rsidP="00CE7328">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Odluku</w:t>
      </w:r>
    </w:p>
    <w:p w14:paraId="6A7BD4FA" w14:textId="68473F82" w:rsidR="00CE7328" w:rsidRDefault="009670FE" w:rsidP="00CE7328">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o</w:t>
      </w:r>
      <w:r w:rsidR="00CE7328">
        <w:rPr>
          <w:rFonts w:ascii="Times New Roman" w:eastAsia="Times New Roman" w:hAnsi="Times New Roman" w:cs="Times New Roman"/>
          <w:b/>
          <w:bCs/>
        </w:rPr>
        <w:t xml:space="preserve"> donošenju </w:t>
      </w:r>
      <w:r w:rsidR="00CE7328" w:rsidRPr="000B3358">
        <w:rPr>
          <w:rFonts w:ascii="Times New Roman" w:eastAsia="Times New Roman" w:hAnsi="Times New Roman" w:cs="Times New Roman"/>
          <w:b/>
          <w:bCs/>
        </w:rPr>
        <w:t>Plan</w:t>
      </w:r>
      <w:r>
        <w:rPr>
          <w:rFonts w:ascii="Times New Roman" w:eastAsia="Times New Roman" w:hAnsi="Times New Roman" w:cs="Times New Roman"/>
          <w:b/>
          <w:bCs/>
        </w:rPr>
        <w:t>a</w:t>
      </w:r>
      <w:r w:rsidR="00CE7328" w:rsidRPr="000B3358">
        <w:rPr>
          <w:rFonts w:ascii="Times New Roman" w:eastAsia="Times New Roman" w:hAnsi="Times New Roman" w:cs="Times New Roman"/>
          <w:b/>
          <w:bCs/>
        </w:rPr>
        <w:t xml:space="preserve"> upravljanja destinacijom Karlovac 2025. </w:t>
      </w:r>
      <w:r>
        <w:rPr>
          <w:rFonts w:ascii="Times New Roman" w:eastAsia="Times New Roman" w:hAnsi="Times New Roman" w:cs="Times New Roman"/>
          <w:b/>
          <w:bCs/>
        </w:rPr>
        <w:t>–</w:t>
      </w:r>
      <w:r w:rsidR="00CE7328" w:rsidRPr="000B3358">
        <w:rPr>
          <w:rFonts w:ascii="Times New Roman" w:eastAsia="Times New Roman" w:hAnsi="Times New Roman" w:cs="Times New Roman"/>
          <w:b/>
          <w:bCs/>
        </w:rPr>
        <w:t xml:space="preserve"> 2029</w:t>
      </w:r>
      <w:r>
        <w:rPr>
          <w:rFonts w:ascii="Times New Roman" w:eastAsia="Times New Roman" w:hAnsi="Times New Roman" w:cs="Times New Roman"/>
          <w:b/>
          <w:bCs/>
        </w:rPr>
        <w:t>.</w:t>
      </w:r>
    </w:p>
    <w:p w14:paraId="49D3A9D4" w14:textId="77777777" w:rsidR="00DA37EE" w:rsidRDefault="00DA37EE" w:rsidP="00CE7328">
      <w:pPr>
        <w:spacing w:after="0" w:line="240" w:lineRule="auto"/>
        <w:jc w:val="center"/>
        <w:rPr>
          <w:rFonts w:ascii="Times New Roman" w:eastAsia="Times New Roman" w:hAnsi="Times New Roman" w:cs="Times New Roman"/>
          <w:b/>
          <w:bCs/>
        </w:rPr>
      </w:pPr>
    </w:p>
    <w:p w14:paraId="5AFD9320" w14:textId="77777777" w:rsidR="00B32281" w:rsidRPr="007B1119" w:rsidRDefault="00B32281" w:rsidP="00B32281">
      <w:pPr>
        <w:spacing w:after="0" w:line="240" w:lineRule="auto"/>
        <w:contextualSpacing/>
        <w:jc w:val="center"/>
        <w:rPr>
          <w:rFonts w:asciiTheme="majorBidi" w:hAnsiTheme="majorBidi" w:cstheme="majorBidi"/>
        </w:rPr>
      </w:pPr>
      <w:r w:rsidRPr="007B1119">
        <w:rPr>
          <w:rFonts w:asciiTheme="majorBidi" w:hAnsiTheme="majorBidi" w:cstheme="majorBidi"/>
        </w:rPr>
        <w:t xml:space="preserve">Članak 1. </w:t>
      </w:r>
    </w:p>
    <w:p w14:paraId="4D022BA2" w14:textId="77777777" w:rsidR="00B32281" w:rsidRPr="007B1119" w:rsidRDefault="00B32281" w:rsidP="00B32281">
      <w:pPr>
        <w:spacing w:after="0" w:line="240" w:lineRule="auto"/>
        <w:contextualSpacing/>
        <w:rPr>
          <w:rFonts w:asciiTheme="majorBidi" w:hAnsiTheme="majorBidi" w:cstheme="majorBidi"/>
        </w:rPr>
      </w:pPr>
      <w:r w:rsidRPr="007B1119">
        <w:rPr>
          <w:rFonts w:asciiTheme="majorBidi" w:hAnsiTheme="majorBidi" w:cstheme="majorBidi"/>
        </w:rPr>
        <w:tab/>
        <w:t>Donosi se „Plan upravljanja destinacijom Karlovac 2025. – 2029.“.</w:t>
      </w:r>
    </w:p>
    <w:p w14:paraId="6750CD1A" w14:textId="77777777" w:rsidR="00B32281" w:rsidRPr="007B1119" w:rsidRDefault="00B32281" w:rsidP="00B32281">
      <w:pPr>
        <w:spacing w:after="0" w:line="240" w:lineRule="auto"/>
        <w:contextualSpacing/>
        <w:rPr>
          <w:rFonts w:asciiTheme="majorBidi" w:hAnsiTheme="majorBidi" w:cstheme="majorBidi"/>
        </w:rPr>
      </w:pPr>
    </w:p>
    <w:p w14:paraId="21D943D3" w14:textId="77777777" w:rsidR="00B32281" w:rsidRPr="007B1119" w:rsidRDefault="00B32281" w:rsidP="00B32281">
      <w:pPr>
        <w:spacing w:after="0" w:line="240" w:lineRule="auto"/>
        <w:contextualSpacing/>
        <w:jc w:val="center"/>
        <w:rPr>
          <w:rFonts w:asciiTheme="majorBidi" w:hAnsiTheme="majorBidi" w:cstheme="majorBidi"/>
        </w:rPr>
      </w:pPr>
      <w:r w:rsidRPr="007B1119">
        <w:rPr>
          <w:rFonts w:asciiTheme="majorBidi" w:hAnsiTheme="majorBidi" w:cstheme="majorBidi"/>
        </w:rPr>
        <w:t xml:space="preserve">Članak 2. </w:t>
      </w:r>
    </w:p>
    <w:p w14:paraId="270BC647" w14:textId="77777777" w:rsidR="00B32281" w:rsidRPr="007B1119" w:rsidRDefault="00B32281" w:rsidP="00B32281">
      <w:pPr>
        <w:spacing w:after="0" w:line="240" w:lineRule="auto"/>
        <w:contextualSpacing/>
        <w:rPr>
          <w:rFonts w:asciiTheme="majorBidi" w:hAnsiTheme="majorBidi" w:cstheme="majorBidi"/>
        </w:rPr>
      </w:pPr>
      <w:r w:rsidRPr="007B1119">
        <w:rPr>
          <w:rFonts w:asciiTheme="majorBidi" w:hAnsiTheme="majorBidi" w:cstheme="majorBidi"/>
        </w:rPr>
        <w:tab/>
        <w:t xml:space="preserve">„Plan upravljanja destinacijom Karlovac 2025. – 2029.“ čini sastavni dio ove Odluke. </w:t>
      </w:r>
    </w:p>
    <w:p w14:paraId="09C2565B" w14:textId="77777777" w:rsidR="00B32281" w:rsidRPr="007B1119" w:rsidRDefault="00B32281" w:rsidP="00B32281">
      <w:pPr>
        <w:spacing w:after="0" w:line="240" w:lineRule="auto"/>
        <w:contextualSpacing/>
        <w:rPr>
          <w:rFonts w:asciiTheme="majorBidi" w:hAnsiTheme="majorBidi" w:cstheme="majorBidi"/>
        </w:rPr>
      </w:pPr>
    </w:p>
    <w:p w14:paraId="7F779C40" w14:textId="77777777" w:rsidR="00B32281" w:rsidRPr="007B1119" w:rsidRDefault="00B32281" w:rsidP="00B32281">
      <w:pPr>
        <w:spacing w:after="0" w:line="240" w:lineRule="auto"/>
        <w:contextualSpacing/>
        <w:jc w:val="center"/>
        <w:rPr>
          <w:rFonts w:asciiTheme="majorBidi" w:hAnsiTheme="majorBidi" w:cstheme="majorBidi"/>
        </w:rPr>
      </w:pPr>
      <w:r w:rsidRPr="007B1119">
        <w:rPr>
          <w:rFonts w:asciiTheme="majorBidi" w:hAnsiTheme="majorBidi" w:cstheme="majorBidi"/>
        </w:rPr>
        <w:t xml:space="preserve">Članak 3. </w:t>
      </w:r>
    </w:p>
    <w:p w14:paraId="2AB2301F" w14:textId="77777777" w:rsidR="00B32281" w:rsidRPr="007B1119" w:rsidRDefault="00B32281" w:rsidP="00B32281">
      <w:pPr>
        <w:numPr>
          <w:ilvl w:val="12"/>
          <w:numId w:val="0"/>
        </w:numPr>
        <w:tabs>
          <w:tab w:val="left" w:pos="709"/>
        </w:tabs>
        <w:spacing w:after="0" w:line="240" w:lineRule="auto"/>
        <w:contextualSpacing/>
        <w:jc w:val="both"/>
        <w:rPr>
          <w:rFonts w:ascii="Times New Roman" w:hAnsi="Times New Roman"/>
        </w:rPr>
      </w:pPr>
      <w:r w:rsidRPr="007B1119">
        <w:rPr>
          <w:rFonts w:ascii="Times New Roman" w:hAnsi="Times New Roman"/>
        </w:rPr>
        <w:tab/>
        <w:t>Ova Odluka stupa na snagu osam dana od dana objave u Glasniku Grada Karlovca.</w:t>
      </w:r>
    </w:p>
    <w:p w14:paraId="10ECEC42" w14:textId="77777777" w:rsidR="00B32281" w:rsidRPr="007B1119" w:rsidRDefault="00B32281" w:rsidP="00B32281">
      <w:pPr>
        <w:numPr>
          <w:ilvl w:val="12"/>
          <w:numId w:val="0"/>
        </w:numPr>
        <w:tabs>
          <w:tab w:val="left" w:pos="709"/>
        </w:tabs>
        <w:spacing w:after="0" w:line="240" w:lineRule="auto"/>
        <w:contextualSpacing/>
        <w:jc w:val="both"/>
        <w:rPr>
          <w:rFonts w:ascii="Times New Roman" w:hAnsi="Times New Roman" w:cs="Times New Roman"/>
        </w:rPr>
      </w:pPr>
      <w:r w:rsidRPr="007B1119">
        <w:rPr>
          <w:rFonts w:ascii="Times New Roman" w:hAnsi="Times New Roman"/>
        </w:rPr>
        <w:tab/>
      </w:r>
      <w:bookmarkStart w:id="16" w:name="_Hlk216267078"/>
      <w:r w:rsidRPr="007B1119">
        <w:rPr>
          <w:rFonts w:ascii="Times New Roman" w:hAnsi="Times New Roman"/>
        </w:rPr>
        <w:t xml:space="preserve">Ova Odluka i „Plan upravljanja destinacijom Karlovac 2025. – 2029.“ </w:t>
      </w:r>
      <w:bookmarkEnd w:id="16"/>
      <w:r w:rsidRPr="007B1119">
        <w:rPr>
          <w:rFonts w:ascii="Times New Roman" w:eastAsia="Calibri" w:hAnsi="Times New Roman" w:cs="Times New Roman"/>
        </w:rPr>
        <w:t xml:space="preserve">objaviti će se u Glasniku Grada Karlovca te na </w:t>
      </w:r>
      <w:r w:rsidRPr="007B1119">
        <w:rPr>
          <w:rFonts w:ascii="Times New Roman" w:hAnsi="Times New Roman"/>
        </w:rPr>
        <w:t xml:space="preserve">na mrežnim stranicama Grada Karlovca </w:t>
      </w:r>
      <w:hyperlink r:id="rId15" w:history="1">
        <w:r w:rsidRPr="007B1119">
          <w:rPr>
            <w:rStyle w:val="Hyperlink"/>
            <w:rFonts w:ascii="Times New Roman" w:hAnsi="Times New Roman"/>
          </w:rPr>
          <w:t>www.karlovac.hr</w:t>
        </w:r>
      </w:hyperlink>
      <w:r w:rsidRPr="007B1119">
        <w:rPr>
          <w:rFonts w:ascii="Times New Roman" w:hAnsi="Times New Roman"/>
        </w:rPr>
        <w:t xml:space="preserve"> i Turističke zajednice grada Karlovca </w:t>
      </w:r>
      <w:r w:rsidRPr="007B1119">
        <w:rPr>
          <w:rFonts w:ascii="Times New Roman" w:hAnsi="Times New Roman" w:cs="Times New Roman"/>
        </w:rPr>
        <w:t xml:space="preserve"> </w:t>
      </w:r>
      <w:hyperlink r:id="rId16" w:history="1">
        <w:r w:rsidRPr="007B1119">
          <w:rPr>
            <w:rStyle w:val="Hyperlink"/>
            <w:rFonts w:ascii="Times New Roman" w:hAnsi="Times New Roman" w:cs="Times New Roman"/>
          </w:rPr>
          <w:t>https://visitkarlovac.hr/</w:t>
        </w:r>
      </w:hyperlink>
      <w:r w:rsidRPr="007B1119">
        <w:rPr>
          <w:rFonts w:ascii="Times New Roman" w:hAnsi="Times New Roman" w:cs="Times New Roman"/>
        </w:rPr>
        <w:t xml:space="preserve"> .</w:t>
      </w:r>
    </w:p>
    <w:p w14:paraId="6E77DB73" w14:textId="77777777" w:rsidR="00DA37EE" w:rsidRDefault="00DA37EE" w:rsidP="00CE7328">
      <w:pPr>
        <w:spacing w:after="0" w:line="240" w:lineRule="auto"/>
        <w:jc w:val="center"/>
        <w:rPr>
          <w:rFonts w:ascii="Times New Roman" w:eastAsia="Times New Roman" w:hAnsi="Times New Roman" w:cs="Times New Roman"/>
          <w:b/>
          <w:bCs/>
          <w:color w:val="000000"/>
        </w:rPr>
      </w:pPr>
    </w:p>
    <w:p w14:paraId="3882A9F8" w14:textId="77777777" w:rsidR="00B32281" w:rsidRPr="000B3358" w:rsidRDefault="00B32281" w:rsidP="00CE7328">
      <w:pPr>
        <w:spacing w:after="0" w:line="240" w:lineRule="auto"/>
        <w:jc w:val="center"/>
        <w:rPr>
          <w:rFonts w:ascii="Times New Roman" w:eastAsia="Times New Roman" w:hAnsi="Times New Roman" w:cs="Times New Roman"/>
          <w:b/>
          <w:bCs/>
          <w:color w:val="000000"/>
        </w:rPr>
      </w:pPr>
    </w:p>
    <w:p w14:paraId="7898334C" w14:textId="48DA88CD" w:rsidR="00174565" w:rsidRDefault="00174565" w:rsidP="00174565">
      <w:pPr>
        <w:spacing w:after="0" w:line="240" w:lineRule="auto"/>
        <w:jc w:val="center"/>
        <w:rPr>
          <w:rFonts w:ascii="Times New Roman" w:eastAsia="Times New Roman" w:hAnsi="Times New Roman" w:cs="Times New Roman"/>
          <w:b/>
          <w:bCs/>
          <w:color w:val="000000"/>
        </w:rPr>
      </w:pPr>
      <w:r w:rsidRPr="00456502">
        <w:rPr>
          <w:rFonts w:ascii="Times New Roman" w:eastAsia="Times New Roman" w:hAnsi="Times New Roman" w:cs="Times New Roman"/>
          <w:b/>
          <w:bCs/>
          <w:color w:val="000000"/>
        </w:rPr>
        <w:t>TOČKA 1</w:t>
      </w:r>
      <w:r w:rsidR="00F45BAF">
        <w:rPr>
          <w:rFonts w:ascii="Times New Roman" w:eastAsia="Times New Roman" w:hAnsi="Times New Roman" w:cs="Times New Roman"/>
          <w:b/>
          <w:bCs/>
          <w:color w:val="000000"/>
        </w:rPr>
        <w:t>6</w:t>
      </w:r>
      <w:r w:rsidRPr="00456502">
        <w:rPr>
          <w:rFonts w:ascii="Times New Roman" w:eastAsia="Times New Roman" w:hAnsi="Times New Roman" w:cs="Times New Roman"/>
          <w:b/>
          <w:bCs/>
          <w:color w:val="000000"/>
        </w:rPr>
        <w:t>.</w:t>
      </w:r>
    </w:p>
    <w:p w14:paraId="10A84EF9" w14:textId="37806232" w:rsidR="0077723F" w:rsidRPr="0077723F" w:rsidRDefault="0077723F" w:rsidP="00174565">
      <w:pPr>
        <w:spacing w:after="0" w:line="240" w:lineRule="auto"/>
        <w:jc w:val="center"/>
        <w:rPr>
          <w:rFonts w:ascii="Times New Roman" w:eastAsia="Times New Roman" w:hAnsi="Times New Roman" w:cs="Times New Roman"/>
          <w:b/>
          <w:bCs/>
        </w:rPr>
      </w:pPr>
      <w:r w:rsidRPr="0077723F">
        <w:rPr>
          <w:rFonts w:ascii="Times New Roman" w:hAnsi="Times New Roman" w:cs="Times New Roman"/>
          <w:b/>
          <w:bCs/>
        </w:rPr>
        <w:t>Odluka o osnivanju ustanove Društveno kulturni centar “Hrvatski dom“</w:t>
      </w:r>
    </w:p>
    <w:p w14:paraId="0CB72CF1" w14:textId="77777777" w:rsidR="002C37CA" w:rsidRDefault="002C37CA" w:rsidP="002C37CA">
      <w:pPr>
        <w:spacing w:after="0" w:line="240" w:lineRule="auto"/>
        <w:jc w:val="both"/>
        <w:rPr>
          <w:rFonts w:ascii="Times New Roman" w:hAnsi="Times New Roman" w:cs="Times New Roman"/>
        </w:rPr>
      </w:pPr>
      <w:r>
        <w:rPr>
          <w:rFonts w:ascii="Times New Roman" w:hAnsi="Times New Roman" w:cs="Times New Roman"/>
        </w:rPr>
        <w:tab/>
        <w:t>Uvodno obrazloženje dala je gospođa Draženka Sila Ljubenko, prof.pedagog., pročelnica Upravnog odjela za društvene djelatnosti.</w:t>
      </w:r>
    </w:p>
    <w:p w14:paraId="1DBAF390" w14:textId="6A2314AF" w:rsidR="00235B69" w:rsidRDefault="00C6388F" w:rsidP="002C37CA">
      <w:pPr>
        <w:spacing w:after="0" w:line="240" w:lineRule="auto"/>
        <w:jc w:val="both"/>
        <w:rPr>
          <w:rFonts w:ascii="Times New Roman" w:hAnsi="Times New Roman" w:cs="Times New Roman"/>
          <w:iCs/>
        </w:rPr>
      </w:pPr>
      <w:r>
        <w:rPr>
          <w:rFonts w:ascii="Times New Roman" w:hAnsi="Times New Roman" w:cs="Times New Roman"/>
        </w:rPr>
        <w:tab/>
      </w:r>
      <w:r>
        <w:rPr>
          <w:rFonts w:ascii="Times New Roman" w:hAnsi="Times New Roman" w:cs="Times New Roman"/>
          <w:iCs/>
        </w:rPr>
        <w:t xml:space="preserve">Predsjednik Gradskog vijeća izvijestio je vijećnike da je Odbor za </w:t>
      </w:r>
      <w:r w:rsidR="0077723F">
        <w:rPr>
          <w:rFonts w:ascii="Times New Roman" w:hAnsi="Times New Roman" w:cs="Times New Roman"/>
          <w:iCs/>
        </w:rPr>
        <w:t xml:space="preserve">Statut i poslovnik </w:t>
      </w:r>
      <w:r w:rsidR="00235B69">
        <w:rPr>
          <w:rFonts w:ascii="Times New Roman" w:hAnsi="Times New Roman" w:cs="Times New Roman"/>
          <w:iCs/>
        </w:rPr>
        <w:t xml:space="preserve">razmatrao navedenu točku te predlažu da se donese </w:t>
      </w:r>
      <w:r w:rsidR="00235B69" w:rsidRPr="00235B69">
        <w:rPr>
          <w:rFonts w:ascii="Times New Roman" w:hAnsi="Times New Roman" w:cs="Times New Roman"/>
          <w:iCs/>
        </w:rPr>
        <w:t>Odluka o osnivanju ustanove Društveno kulturni centar “Hrvatski dom“</w:t>
      </w:r>
      <w:r w:rsidR="00235B69">
        <w:rPr>
          <w:rFonts w:ascii="Times New Roman" w:hAnsi="Times New Roman" w:cs="Times New Roman"/>
          <w:iCs/>
        </w:rPr>
        <w:t>.</w:t>
      </w:r>
    </w:p>
    <w:p w14:paraId="6EC25468" w14:textId="6B703B00" w:rsidR="00235B69" w:rsidRDefault="00235B69" w:rsidP="002C37CA">
      <w:pPr>
        <w:spacing w:after="0" w:line="240" w:lineRule="auto"/>
        <w:jc w:val="both"/>
        <w:rPr>
          <w:rFonts w:ascii="Times New Roman" w:hAnsi="Times New Roman" w:cs="Times New Roman"/>
          <w:iCs/>
        </w:rPr>
      </w:pPr>
      <w:r>
        <w:rPr>
          <w:rFonts w:ascii="Times New Roman" w:hAnsi="Times New Roman" w:cs="Times New Roman"/>
          <w:iCs/>
        </w:rPr>
        <w:tab/>
        <w:t xml:space="preserve">U raspravi su sudjelovali: </w:t>
      </w:r>
      <w:r w:rsidR="000079F3">
        <w:rPr>
          <w:rFonts w:ascii="Times New Roman" w:hAnsi="Times New Roman" w:cs="Times New Roman"/>
          <w:iCs/>
        </w:rPr>
        <w:t>Dobriša Adamec i Draženka Sila Ljubenko.</w:t>
      </w:r>
    </w:p>
    <w:p w14:paraId="758A9880" w14:textId="0C9D8F53" w:rsidR="005D315D" w:rsidRPr="0048014D" w:rsidRDefault="000079F3" w:rsidP="000079F3">
      <w:pPr>
        <w:spacing w:after="0" w:line="240" w:lineRule="auto"/>
        <w:jc w:val="both"/>
        <w:rPr>
          <w:rFonts w:ascii="Times New Roman" w:eastAsia="Times New Roman" w:hAnsi="Times New Roman" w:cs="Times New Roman"/>
        </w:rPr>
      </w:pPr>
      <w:r>
        <w:rPr>
          <w:rFonts w:ascii="Times New Roman" w:hAnsi="Times New Roman" w:cs="Times New Roman"/>
          <w:iCs/>
        </w:rPr>
        <w:tab/>
        <w:t>Nakon provedene</w:t>
      </w:r>
      <w:r w:rsidR="005D315D" w:rsidRPr="0048014D">
        <w:rPr>
          <w:rFonts w:ascii="Times New Roman" w:hAnsi="Times New Roman" w:cs="Times New Roman"/>
        </w:rPr>
        <w:t xml:space="preserve"> rasprave</w:t>
      </w:r>
      <w:r w:rsidR="005D315D" w:rsidRPr="0048014D">
        <w:rPr>
          <w:rFonts w:ascii="Times New Roman" w:eastAsia="Times New Roman" w:hAnsi="Times New Roman" w:cs="Times New Roman"/>
        </w:rPr>
        <w:t xml:space="preserve">, od nazočnih </w:t>
      </w:r>
      <w:r>
        <w:rPr>
          <w:rFonts w:ascii="Times New Roman" w:eastAsia="Times New Roman" w:hAnsi="Times New Roman" w:cs="Times New Roman"/>
        </w:rPr>
        <w:t>20</w:t>
      </w:r>
      <w:r w:rsidR="005D315D" w:rsidRPr="0048014D">
        <w:rPr>
          <w:rFonts w:ascii="Times New Roman" w:eastAsia="Times New Roman" w:hAnsi="Times New Roman" w:cs="Times New Roman"/>
        </w:rPr>
        <w:t xml:space="preserve"> vijećnika u vijećnici, vijeće je sa </w:t>
      </w:r>
      <w:r w:rsidR="0048014D" w:rsidRPr="0048014D">
        <w:rPr>
          <w:rFonts w:ascii="Times New Roman" w:eastAsia="Times New Roman" w:hAnsi="Times New Roman" w:cs="Times New Roman"/>
        </w:rPr>
        <w:t>1</w:t>
      </w:r>
      <w:r>
        <w:rPr>
          <w:rFonts w:ascii="Times New Roman" w:eastAsia="Times New Roman" w:hAnsi="Times New Roman" w:cs="Times New Roman"/>
        </w:rPr>
        <w:t>2</w:t>
      </w:r>
      <w:r w:rsidR="005D315D" w:rsidRPr="0048014D">
        <w:rPr>
          <w:rFonts w:ascii="Times New Roman" w:eastAsia="Times New Roman" w:hAnsi="Times New Roman" w:cs="Times New Roman"/>
        </w:rPr>
        <w:t xml:space="preserve"> glasova ZA </w:t>
      </w:r>
      <w:r w:rsidR="0048014D" w:rsidRPr="0048014D">
        <w:rPr>
          <w:rFonts w:ascii="Times New Roman" w:eastAsia="Times New Roman" w:hAnsi="Times New Roman" w:cs="Times New Roman"/>
        </w:rPr>
        <w:t xml:space="preserve">i </w:t>
      </w:r>
      <w:r>
        <w:rPr>
          <w:rFonts w:ascii="Times New Roman" w:eastAsia="Times New Roman" w:hAnsi="Times New Roman" w:cs="Times New Roman"/>
        </w:rPr>
        <w:t>8</w:t>
      </w:r>
      <w:r w:rsidR="0048014D" w:rsidRPr="0048014D">
        <w:rPr>
          <w:rFonts w:ascii="Times New Roman" w:eastAsia="Times New Roman" w:hAnsi="Times New Roman" w:cs="Times New Roman"/>
        </w:rPr>
        <w:t xml:space="preserve"> gla</w:t>
      </w:r>
      <w:r>
        <w:rPr>
          <w:rFonts w:ascii="Times New Roman" w:eastAsia="Times New Roman" w:hAnsi="Times New Roman" w:cs="Times New Roman"/>
        </w:rPr>
        <w:t>sov</w:t>
      </w:r>
      <w:r w:rsidR="0048014D" w:rsidRPr="0048014D">
        <w:rPr>
          <w:rFonts w:ascii="Times New Roman" w:eastAsia="Times New Roman" w:hAnsi="Times New Roman" w:cs="Times New Roman"/>
        </w:rPr>
        <w:t>a SUZDRŽAN</w:t>
      </w:r>
      <w:r>
        <w:rPr>
          <w:rFonts w:ascii="Times New Roman" w:eastAsia="Times New Roman" w:hAnsi="Times New Roman" w:cs="Times New Roman"/>
        </w:rPr>
        <w:t xml:space="preserve">IH </w:t>
      </w:r>
      <w:r w:rsidR="005D315D" w:rsidRPr="0048014D">
        <w:rPr>
          <w:rFonts w:ascii="Times New Roman" w:eastAsia="Times New Roman" w:hAnsi="Times New Roman" w:cs="Times New Roman"/>
        </w:rPr>
        <w:t>donijelo:</w:t>
      </w:r>
    </w:p>
    <w:p w14:paraId="66E58132" w14:textId="77777777" w:rsidR="005D315D" w:rsidRDefault="005D315D" w:rsidP="002C37CA">
      <w:pPr>
        <w:spacing w:after="0" w:line="240" w:lineRule="auto"/>
        <w:jc w:val="both"/>
        <w:rPr>
          <w:rFonts w:ascii="Times New Roman" w:hAnsi="Times New Roman" w:cs="Times New Roman"/>
        </w:rPr>
      </w:pPr>
    </w:p>
    <w:p w14:paraId="4DA98BEF" w14:textId="77777777" w:rsidR="0077723F" w:rsidRPr="0077723F" w:rsidRDefault="0077723F" w:rsidP="00174565">
      <w:pPr>
        <w:spacing w:after="0" w:line="240" w:lineRule="auto"/>
        <w:jc w:val="center"/>
        <w:rPr>
          <w:rFonts w:ascii="Times New Roman" w:hAnsi="Times New Roman" w:cs="Times New Roman"/>
          <w:b/>
          <w:bCs/>
        </w:rPr>
      </w:pPr>
      <w:r w:rsidRPr="0077723F">
        <w:rPr>
          <w:rFonts w:ascii="Times New Roman" w:hAnsi="Times New Roman" w:cs="Times New Roman"/>
          <w:b/>
          <w:bCs/>
        </w:rPr>
        <w:t xml:space="preserve">Odluka </w:t>
      </w:r>
    </w:p>
    <w:p w14:paraId="2ED503F7" w14:textId="27F719E7" w:rsidR="00174565" w:rsidRDefault="0077723F" w:rsidP="00174565">
      <w:pPr>
        <w:spacing w:after="0" w:line="240" w:lineRule="auto"/>
        <w:jc w:val="center"/>
        <w:rPr>
          <w:rFonts w:ascii="Times New Roman" w:hAnsi="Times New Roman" w:cs="Times New Roman"/>
          <w:b/>
          <w:bCs/>
        </w:rPr>
      </w:pPr>
      <w:r w:rsidRPr="0077723F">
        <w:rPr>
          <w:rFonts w:ascii="Times New Roman" w:hAnsi="Times New Roman" w:cs="Times New Roman"/>
          <w:b/>
          <w:bCs/>
        </w:rPr>
        <w:t>o osnivanju ustanove Društveno kulturni centar “Hrvatski dom</w:t>
      </w:r>
    </w:p>
    <w:p w14:paraId="566E3BE2" w14:textId="77777777" w:rsidR="00B32281" w:rsidRDefault="00B32281" w:rsidP="00174565">
      <w:pPr>
        <w:spacing w:after="0" w:line="240" w:lineRule="auto"/>
        <w:jc w:val="center"/>
        <w:rPr>
          <w:rFonts w:ascii="Times New Roman" w:hAnsi="Times New Roman" w:cs="Times New Roman"/>
          <w:b/>
          <w:bCs/>
        </w:rPr>
      </w:pPr>
    </w:p>
    <w:p w14:paraId="6F4499A3" w14:textId="77777777" w:rsidR="009A1D70" w:rsidRDefault="009A1D70" w:rsidP="00174565">
      <w:pPr>
        <w:spacing w:after="0" w:line="240" w:lineRule="auto"/>
        <w:jc w:val="center"/>
        <w:rPr>
          <w:rFonts w:ascii="Times New Roman" w:hAnsi="Times New Roman" w:cs="Times New Roman"/>
          <w:b/>
          <w:bCs/>
        </w:rPr>
      </w:pPr>
    </w:p>
    <w:p w14:paraId="2B535B9F" w14:textId="77777777" w:rsidR="009A1D70" w:rsidRDefault="009A1D70" w:rsidP="00174565">
      <w:pPr>
        <w:spacing w:after="0" w:line="240" w:lineRule="auto"/>
        <w:jc w:val="center"/>
        <w:rPr>
          <w:rFonts w:ascii="Times New Roman" w:hAnsi="Times New Roman" w:cs="Times New Roman"/>
          <w:b/>
          <w:bCs/>
        </w:rPr>
      </w:pPr>
    </w:p>
    <w:p w14:paraId="0309ADF5" w14:textId="77777777" w:rsidR="008E47C8" w:rsidRPr="0061244F" w:rsidRDefault="008E47C8" w:rsidP="008E47C8">
      <w:pPr>
        <w:spacing w:after="0" w:line="240" w:lineRule="auto"/>
        <w:contextualSpacing/>
        <w:rPr>
          <w:rFonts w:ascii="Times New Roman" w:hAnsi="Times New Roman" w:cs="Times New Roman"/>
        </w:rPr>
      </w:pPr>
      <w:r w:rsidRPr="0061244F">
        <w:rPr>
          <w:rFonts w:ascii="Times New Roman" w:hAnsi="Times New Roman" w:cs="Times New Roman"/>
        </w:rPr>
        <w:lastRenderedPageBreak/>
        <w:t>OPĆE ODREDBE</w:t>
      </w:r>
    </w:p>
    <w:p w14:paraId="2563546A" w14:textId="77777777" w:rsidR="008E47C8" w:rsidRDefault="008E47C8" w:rsidP="008E47C8">
      <w:pPr>
        <w:pStyle w:val="NoSpacing"/>
        <w:contextualSpacing/>
        <w:jc w:val="center"/>
        <w:rPr>
          <w:rFonts w:ascii="Times New Roman" w:hAnsi="Times New Roman" w:cs="Times New Roman"/>
        </w:rPr>
      </w:pPr>
    </w:p>
    <w:p w14:paraId="6EAA3A21"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w:t>
      </w:r>
    </w:p>
    <w:p w14:paraId="1384E9BE" w14:textId="77777777" w:rsidR="008E47C8" w:rsidRPr="0061244F" w:rsidRDefault="008E47C8" w:rsidP="008E47C8">
      <w:pPr>
        <w:pStyle w:val="NoSpacing"/>
        <w:ind w:firstLine="708"/>
        <w:contextualSpacing/>
        <w:jc w:val="both"/>
        <w:rPr>
          <w:rFonts w:ascii="Times New Roman" w:hAnsi="Times New Roman" w:cs="Times New Roman"/>
        </w:rPr>
      </w:pPr>
      <w:r w:rsidRPr="0061244F">
        <w:rPr>
          <w:rFonts w:ascii="Times New Roman" w:hAnsi="Times New Roman" w:cs="Times New Roman"/>
        </w:rPr>
        <w:t>Ovom odlukom osniva se Društveno kulturni centar „Hrvatski dom“ kao javna ustanova u kulturi (u daljnjem tekstu: Ustanova).</w:t>
      </w:r>
    </w:p>
    <w:p w14:paraId="6D07EB46" w14:textId="77777777" w:rsidR="008E47C8" w:rsidRPr="0061244F" w:rsidRDefault="008E47C8" w:rsidP="008E47C8">
      <w:pPr>
        <w:pStyle w:val="NoSpacing"/>
        <w:ind w:firstLine="708"/>
        <w:contextualSpacing/>
        <w:jc w:val="both"/>
        <w:rPr>
          <w:rFonts w:ascii="Times New Roman" w:hAnsi="Times New Roman" w:cs="Times New Roman"/>
        </w:rPr>
      </w:pPr>
      <w:r w:rsidRPr="0061244F">
        <w:rPr>
          <w:rFonts w:ascii="Times New Roman" w:hAnsi="Times New Roman" w:cs="Times New Roman"/>
        </w:rPr>
        <w:t>Ustanova se osniva za trajno obavljanje djelatnosti u kulturi te organiziranje aktivnosti i manifestacija u realizaciji javnih potreba u kulturi od interesa za Grad Karlovac.</w:t>
      </w:r>
    </w:p>
    <w:p w14:paraId="63D9C0AF" w14:textId="77777777" w:rsidR="008E47C8" w:rsidRPr="0061244F" w:rsidRDefault="008E47C8" w:rsidP="008E47C8">
      <w:pPr>
        <w:pStyle w:val="NoSpacing"/>
        <w:contextualSpacing/>
        <w:rPr>
          <w:rFonts w:ascii="Times New Roman" w:hAnsi="Times New Roman" w:cs="Times New Roman"/>
        </w:rPr>
      </w:pPr>
    </w:p>
    <w:p w14:paraId="33C1D4EA"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2.</w:t>
      </w:r>
    </w:p>
    <w:p w14:paraId="2E11D898"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Osnivač i vlasnik ustanove je Grad Karlovac, OIB: 25654647153,  Ulica Ivana Banjavčića 9, Karlovac (u daljnjem tekstu: Osnivač).</w:t>
      </w:r>
    </w:p>
    <w:p w14:paraId="7DAF12E9" w14:textId="77777777" w:rsidR="008E47C8" w:rsidRPr="0061244F" w:rsidRDefault="008E47C8" w:rsidP="008E47C8">
      <w:pPr>
        <w:pStyle w:val="NoSpacing"/>
        <w:contextualSpacing/>
        <w:jc w:val="both"/>
        <w:rPr>
          <w:rFonts w:ascii="Times New Roman" w:hAnsi="Times New Roman" w:cs="Times New Roman"/>
        </w:rPr>
      </w:pPr>
    </w:p>
    <w:p w14:paraId="407570BA"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3.</w:t>
      </w:r>
    </w:p>
    <w:p w14:paraId="7472619D" w14:textId="77777777" w:rsidR="008E47C8" w:rsidRPr="0061244F" w:rsidRDefault="008E47C8" w:rsidP="008E47C8">
      <w:pPr>
        <w:pStyle w:val="NoSpacing"/>
        <w:ind w:firstLine="708"/>
        <w:contextualSpacing/>
        <w:rPr>
          <w:rFonts w:ascii="Times New Roman" w:hAnsi="Times New Roman" w:cs="Times New Roman"/>
        </w:rPr>
      </w:pPr>
      <w:r w:rsidRPr="0061244F">
        <w:rPr>
          <w:rFonts w:ascii="Times New Roman" w:hAnsi="Times New Roman" w:cs="Times New Roman"/>
        </w:rPr>
        <w:t xml:space="preserve">Ustanova se upisuje u sudski registar te upisom stječe svojstvo pravne osobe. </w:t>
      </w:r>
    </w:p>
    <w:p w14:paraId="6317C044" w14:textId="77777777" w:rsidR="008E47C8" w:rsidRPr="0061244F" w:rsidRDefault="008E47C8" w:rsidP="008E47C8">
      <w:pPr>
        <w:spacing w:after="0" w:line="240" w:lineRule="auto"/>
        <w:contextualSpacing/>
        <w:jc w:val="both"/>
        <w:rPr>
          <w:rFonts w:ascii="Times New Roman" w:hAnsi="Times New Roman" w:cs="Times New Roman"/>
        </w:rPr>
      </w:pPr>
    </w:p>
    <w:p w14:paraId="2137D0D7" w14:textId="77777777" w:rsidR="008E47C8" w:rsidRPr="0061244F" w:rsidRDefault="008E47C8" w:rsidP="008E47C8">
      <w:pPr>
        <w:spacing w:after="0" w:line="240" w:lineRule="auto"/>
        <w:contextualSpacing/>
        <w:jc w:val="both"/>
        <w:rPr>
          <w:rFonts w:ascii="Times New Roman" w:hAnsi="Times New Roman" w:cs="Times New Roman"/>
        </w:rPr>
      </w:pPr>
      <w:r w:rsidRPr="0061244F">
        <w:rPr>
          <w:rFonts w:ascii="Times New Roman" w:hAnsi="Times New Roman" w:cs="Times New Roman"/>
        </w:rPr>
        <w:t>NAZIV, SJEDIŠTE I DJELATNOST USTANOVE</w:t>
      </w:r>
    </w:p>
    <w:p w14:paraId="75537D4D" w14:textId="77777777" w:rsidR="008E47C8" w:rsidRDefault="008E47C8" w:rsidP="008E47C8">
      <w:pPr>
        <w:pStyle w:val="NoSpacing"/>
        <w:contextualSpacing/>
        <w:jc w:val="center"/>
        <w:rPr>
          <w:rFonts w:ascii="Times New Roman" w:hAnsi="Times New Roman" w:cs="Times New Roman"/>
        </w:rPr>
      </w:pPr>
    </w:p>
    <w:p w14:paraId="1EFAF1D4"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4.</w:t>
      </w:r>
    </w:p>
    <w:p w14:paraId="1C1C196D"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Ustanova će obavljati djelatnost, poslovati i sudjelovati u pravnom prometu pod nazivom: Društveno kulturni centar „Hrvatski dom“.</w:t>
      </w:r>
    </w:p>
    <w:p w14:paraId="7D08220B"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Skraćeni naziv Ustanove glasi: DKC Hrvatski dom.</w:t>
      </w:r>
    </w:p>
    <w:p w14:paraId="3C0EE9B8"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Odluku o promjeni naziva i sjedišta Ustanove donosi Gradsko vijeće Grada Karlovca.</w:t>
      </w:r>
    </w:p>
    <w:p w14:paraId="23291D13" w14:textId="77777777" w:rsidR="008E47C8" w:rsidRPr="0061244F" w:rsidRDefault="008E47C8" w:rsidP="008E47C8">
      <w:pPr>
        <w:pStyle w:val="NoSpacing"/>
        <w:contextualSpacing/>
        <w:rPr>
          <w:rFonts w:ascii="Times New Roman" w:hAnsi="Times New Roman" w:cs="Times New Roman"/>
        </w:rPr>
      </w:pPr>
    </w:p>
    <w:p w14:paraId="7B4D2496"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5.</w:t>
      </w:r>
    </w:p>
    <w:p w14:paraId="598181A8"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Sjedište Ustanove je u Karlovcu, ulica Frana Kurelca 4.</w:t>
      </w:r>
    </w:p>
    <w:p w14:paraId="5857EAEA" w14:textId="77777777" w:rsidR="008E47C8" w:rsidRPr="0061244F" w:rsidRDefault="008E47C8" w:rsidP="008E47C8">
      <w:pPr>
        <w:pStyle w:val="NoSpacing"/>
        <w:contextualSpacing/>
        <w:jc w:val="both"/>
        <w:rPr>
          <w:rFonts w:ascii="Times New Roman" w:hAnsi="Times New Roman" w:cs="Times New Roman"/>
          <w:color w:val="EE0000"/>
        </w:rPr>
      </w:pPr>
      <w:r w:rsidRPr="0061244F">
        <w:rPr>
          <w:rFonts w:ascii="Times New Roman" w:hAnsi="Times New Roman" w:cs="Times New Roman"/>
        </w:rPr>
        <w:tab/>
      </w:r>
    </w:p>
    <w:p w14:paraId="3FDBE787"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6.</w:t>
      </w:r>
    </w:p>
    <w:p w14:paraId="724DFBAF"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Ustanova uz obavljanje svojih djelatnosti, upravljanja prostorom i opremom zgrade Hrvatskog doma na adresi sjedišta Ustanove, može upravljati i drugim objektima koje joj povjeri Osnivač po posebnim odlukama.</w:t>
      </w:r>
    </w:p>
    <w:p w14:paraId="34BD5A04" w14:textId="77777777" w:rsidR="008E47C8" w:rsidRPr="0061244F" w:rsidRDefault="008E47C8" w:rsidP="008E47C8">
      <w:pPr>
        <w:pStyle w:val="NoSpacing"/>
        <w:contextualSpacing/>
        <w:jc w:val="center"/>
        <w:rPr>
          <w:rFonts w:ascii="Times New Roman" w:hAnsi="Times New Roman" w:cs="Times New Roman"/>
        </w:rPr>
      </w:pPr>
    </w:p>
    <w:p w14:paraId="5F332597"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7.</w:t>
      </w:r>
    </w:p>
    <w:p w14:paraId="4835FF67"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Ustanova obavlja sljedeće djelatnosti:</w:t>
      </w:r>
    </w:p>
    <w:p w14:paraId="5A93DB52"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organiziranje i promocija kulturnih manifestacija i kulturno-umjetničkih događanja</w:t>
      </w:r>
    </w:p>
    <w:p w14:paraId="7551CEE0"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provođenje programa i podrška nezavisne kulture u okviru Male scene Hrvatskog doma</w:t>
      </w:r>
    </w:p>
    <w:p w14:paraId="5E7A4B67"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 xml:space="preserve">provođenje programa i podrška programima za mlade </w:t>
      </w:r>
    </w:p>
    <w:p w14:paraId="14AB9B24"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provođenje programa i podrška programima tradicijske kulture</w:t>
      </w:r>
    </w:p>
    <w:p w14:paraId="166B7D10"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 xml:space="preserve">promicanje povijesne i kulturne baštine grada Karlovca </w:t>
      </w:r>
    </w:p>
    <w:p w14:paraId="34A97F24"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provođenje aktivnosti usmjerenih na povećanje dostupnosti, pristupa i sudjelovanja u kulturi</w:t>
      </w:r>
    </w:p>
    <w:p w14:paraId="657F67FC"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suradnja s organizacijama civilnog društva i umjetničkim organizacijama</w:t>
      </w:r>
    </w:p>
    <w:p w14:paraId="63C51B91"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organiziranje i koordinacija protokolarnih prijema, proslava i događanja</w:t>
      </w:r>
    </w:p>
    <w:p w14:paraId="1BBF6E88"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organiziranje programa vlastite produkcije i/ili u suradnji s drugim organizatorima</w:t>
      </w:r>
    </w:p>
    <w:p w14:paraId="1A001D9E"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organiziranje stručnih skupova, savjetovanja, predavanja, radionica, tečajeva, seminara, izložbi, kongresa, konferencija, skupova i dr.</w:t>
      </w:r>
    </w:p>
    <w:p w14:paraId="117CF172"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omogućavanje korištenja prostora i opreme za produkciju i provedbu programa organizacija iz područja kulture te ostalih programa</w:t>
      </w:r>
    </w:p>
    <w:p w14:paraId="01475AFD"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koordiniranje i organiziranje festivala, koncerata, izložbi, gostovanja domaćih i stranih programa i umjetnika, umjetničkih rezidencija i drugih kulturno-umjetničkih događanja</w:t>
      </w:r>
    </w:p>
    <w:p w14:paraId="297A54B5" w14:textId="77777777" w:rsidR="008E47C8" w:rsidRPr="0061244F" w:rsidRDefault="008E47C8" w:rsidP="008E47C8">
      <w:pPr>
        <w:pStyle w:val="NoSpacing"/>
        <w:numPr>
          <w:ilvl w:val="0"/>
          <w:numId w:val="32"/>
        </w:numPr>
        <w:contextualSpacing/>
        <w:jc w:val="both"/>
        <w:rPr>
          <w:rFonts w:ascii="Times New Roman" w:hAnsi="Times New Roman" w:cs="Times New Roman"/>
        </w:rPr>
      </w:pPr>
      <w:r w:rsidRPr="0061244F">
        <w:rPr>
          <w:rFonts w:ascii="Times New Roman" w:hAnsi="Times New Roman" w:cs="Times New Roman"/>
        </w:rPr>
        <w:t>koordiniranje i provođenje programa suvremenih kulturno-umjetničkih događaja te organiziranje klupskih, zabavnih i drugih sadržaja</w:t>
      </w:r>
    </w:p>
    <w:p w14:paraId="55107174" w14:textId="77777777" w:rsidR="008E47C8" w:rsidRPr="0061244F" w:rsidRDefault="008E47C8" w:rsidP="008E47C8">
      <w:pPr>
        <w:pStyle w:val="NoSpacing"/>
        <w:ind w:firstLine="360"/>
        <w:contextualSpacing/>
        <w:jc w:val="both"/>
        <w:rPr>
          <w:rFonts w:ascii="Times New Roman" w:hAnsi="Times New Roman" w:cs="Times New Roman"/>
        </w:rPr>
      </w:pPr>
      <w:r w:rsidRPr="0061244F">
        <w:rPr>
          <w:rFonts w:ascii="Times New Roman" w:hAnsi="Times New Roman" w:cs="Times New Roman"/>
        </w:rPr>
        <w:t>Pored djelatnosti utvrđenih u stavku 1. ovog članka, Ustanova može obavljati i druge djelatnosti koje služe obavljanju djelatnosti upisane u sudski registar ako se one u manjem opsegu ili uobičajeno obavljaju uz djelatnost iz stavka 1. ovog članka, uključujući izdavačku djelatnost, montažu, posudbu i najam tehničke i prateće opreme za potrebe organizacije manifestacija, izradu i prodaju suvenira i drugih proizvoda kojima se promiče kultura i umjetnost, kulturna raznolikost i razvoj civilnog društva i slično.</w:t>
      </w:r>
    </w:p>
    <w:p w14:paraId="32129B0B"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lastRenderedPageBreak/>
        <w:t>TIJELA USTANOVE, UPRAVLJANJE I VOĐENJE POSLOVA USTANOVE</w:t>
      </w:r>
    </w:p>
    <w:p w14:paraId="0ED2BD28" w14:textId="77777777" w:rsidR="008E47C8" w:rsidRPr="0061244F" w:rsidRDefault="008E47C8" w:rsidP="008E47C8">
      <w:pPr>
        <w:pStyle w:val="NoSpacing"/>
        <w:contextualSpacing/>
        <w:jc w:val="both"/>
        <w:rPr>
          <w:rFonts w:ascii="Times New Roman" w:hAnsi="Times New Roman" w:cs="Times New Roman"/>
        </w:rPr>
      </w:pPr>
    </w:p>
    <w:p w14:paraId="45AF57EF"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8.</w:t>
      </w:r>
    </w:p>
    <w:p w14:paraId="72CD52B3"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Upravno vijeće ima 5 članova od kojih većinu imenuje i razrješuje izvršno tijelo osnivača sukladno odredbama zakona kojima je uređeno upravljanje ustanovama u kulturi.</w:t>
      </w:r>
    </w:p>
    <w:p w14:paraId="49EA85ED"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 xml:space="preserve">Gradonačelnik imenuje 3 člana Upravnog vijeća iz redova istaknutih kulturnih i znanstvenih djelatnika, pravnih, ekonomskih i financijskih stručnjaka, jednog bira stručno vijeće, a ako ono nije osnovano, stručni djelatnici ustanove u kulturi iz svojih redova, dok jednog biraju svi radnici sukladno zakonu kojim se uređuju radni odnosi, ako posebnim zakonima nije drugačije određeno. </w:t>
      </w:r>
    </w:p>
    <w:p w14:paraId="4520BA53"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Mandat predsjednika i članova Upravnog vijeća traje četiri godine i mogu biti ponovno imenovani.</w:t>
      </w:r>
    </w:p>
    <w:p w14:paraId="1398EB34" w14:textId="77777777" w:rsidR="008E47C8" w:rsidRPr="0061244F" w:rsidRDefault="008E47C8" w:rsidP="008E47C8">
      <w:pPr>
        <w:pStyle w:val="NoSpacing"/>
        <w:contextualSpacing/>
        <w:jc w:val="both"/>
        <w:rPr>
          <w:rFonts w:ascii="Times New Roman" w:hAnsi="Times New Roman" w:cs="Times New Roman"/>
        </w:rPr>
      </w:pPr>
    </w:p>
    <w:p w14:paraId="6C83F6B1"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9.</w:t>
      </w:r>
    </w:p>
    <w:p w14:paraId="1D9BC51C"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Nadležnost Upravnog vijeća te način njegova rada i odlučivanja utvrdit će se Statutom Ustanove.</w:t>
      </w:r>
    </w:p>
    <w:p w14:paraId="7BE590B8" w14:textId="77777777" w:rsidR="008E47C8" w:rsidRPr="0061244F" w:rsidRDefault="008E47C8" w:rsidP="008E47C8">
      <w:pPr>
        <w:pStyle w:val="NoSpacing"/>
        <w:contextualSpacing/>
        <w:jc w:val="both"/>
        <w:rPr>
          <w:rFonts w:ascii="Times New Roman" w:hAnsi="Times New Roman" w:cs="Times New Roman"/>
        </w:rPr>
      </w:pPr>
    </w:p>
    <w:p w14:paraId="30EDE2F9"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10.</w:t>
      </w:r>
    </w:p>
    <w:p w14:paraId="31293550"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Ustanovom upravlja ravnatelj.</w:t>
      </w:r>
    </w:p>
    <w:p w14:paraId="14EF0326" w14:textId="77777777" w:rsidR="008E47C8" w:rsidRPr="0061244F" w:rsidRDefault="008E47C8" w:rsidP="008E47C8">
      <w:pPr>
        <w:pStyle w:val="NoSpacing"/>
        <w:ind w:firstLine="708"/>
        <w:contextualSpacing/>
        <w:jc w:val="both"/>
        <w:rPr>
          <w:rFonts w:ascii="Times New Roman" w:hAnsi="Times New Roman" w:cs="Times New Roman"/>
        </w:rPr>
      </w:pPr>
      <w:r w:rsidRPr="0061244F">
        <w:rPr>
          <w:rFonts w:ascii="Times New Roman" w:hAnsi="Times New Roman" w:cs="Times New Roman"/>
        </w:rPr>
        <w:t xml:space="preserve">Ravnatelj predstavlja i zastupa Ustanovu. </w:t>
      </w:r>
    </w:p>
    <w:p w14:paraId="30588E6A"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Za ravnatelja može biti imenovana osoba koja ispunjava uvjete određene zakonom, aktom o osnivanju i Statutom ustanove.</w:t>
      </w:r>
    </w:p>
    <w:p w14:paraId="505C4888"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Ravnatelja imenuje i razrješava izvršno tijelo osnivača, uz prethodno mišljenje Upravnog vijeća.</w:t>
      </w:r>
    </w:p>
    <w:p w14:paraId="7F5762F1"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Upravno vijeće raspisuje i provodi javni natječaj te se ravnatelj imenuje na temelju predloženog četverogodišnjeg programa rada Ustanove koji se obavezno prilaže uz prijavu na natječaj.</w:t>
      </w:r>
    </w:p>
    <w:p w14:paraId="567BBA13"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Mandat ravnatelja traje četiri godine te ista osoba može biti ponovno imenovana za ravnatelja.</w:t>
      </w:r>
    </w:p>
    <w:p w14:paraId="639E54ED"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r>
    </w:p>
    <w:p w14:paraId="4C2CE2C3"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11.</w:t>
      </w:r>
    </w:p>
    <w:p w14:paraId="7104246F"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Ravnatelj organizira i vodi rad i poslovanje Ustanove, predstavlja i zastupa Ustanovu, poduzima sve pravne radnje u ime i za račun Ustanove, odgovara za zakonitost rada Ustanove, te obavlja i druge poslove određene zakonom te Statutom Ustanove.</w:t>
      </w:r>
    </w:p>
    <w:p w14:paraId="46F6AF1C"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12.</w:t>
      </w:r>
    </w:p>
    <w:p w14:paraId="00A89786" w14:textId="77777777" w:rsidR="008E47C8" w:rsidRPr="0061244F" w:rsidRDefault="008E47C8" w:rsidP="008E47C8">
      <w:pPr>
        <w:pStyle w:val="NoSpacing"/>
        <w:ind w:firstLine="708"/>
        <w:contextualSpacing/>
        <w:jc w:val="both"/>
        <w:rPr>
          <w:rFonts w:ascii="Times New Roman" w:hAnsi="Times New Roman" w:cs="Times New Roman"/>
        </w:rPr>
      </w:pPr>
      <w:r w:rsidRPr="0061244F">
        <w:rPr>
          <w:rFonts w:ascii="Times New Roman" w:hAnsi="Times New Roman" w:cs="Times New Roman"/>
        </w:rPr>
        <w:t xml:space="preserve">Ustanova će obavljati svoju djelatnost na temelju godišnjeg plana i programa rada i razvitka koji se donosi za svaku godinu.      </w:t>
      </w:r>
    </w:p>
    <w:p w14:paraId="5EC994B1" w14:textId="77777777" w:rsidR="008E47C8" w:rsidRPr="0061244F" w:rsidRDefault="008E47C8" w:rsidP="008E47C8">
      <w:pPr>
        <w:pStyle w:val="NoSpacing"/>
        <w:contextualSpacing/>
        <w:jc w:val="both"/>
        <w:rPr>
          <w:rFonts w:ascii="Times New Roman" w:hAnsi="Times New Roman" w:cs="Times New Roman"/>
        </w:rPr>
      </w:pPr>
    </w:p>
    <w:p w14:paraId="765A4029"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13.</w:t>
      </w:r>
    </w:p>
    <w:p w14:paraId="7F5C65D8"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Ustanova može imati i druga stručna i savjetodavna tijela utvrđena Statutom Ustanove.</w:t>
      </w:r>
    </w:p>
    <w:p w14:paraId="16BC008A"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Sastav, osnivanje i poslovi tijela iz stavka 1. ovog članka uređuju se Statutom Ustanove.</w:t>
      </w:r>
    </w:p>
    <w:p w14:paraId="456D655B" w14:textId="77777777" w:rsidR="008E47C8" w:rsidRPr="0061244F" w:rsidRDefault="008E47C8" w:rsidP="008E47C8">
      <w:pPr>
        <w:pStyle w:val="NoSpacing"/>
        <w:contextualSpacing/>
        <w:jc w:val="both"/>
        <w:rPr>
          <w:rFonts w:ascii="Times New Roman" w:hAnsi="Times New Roman" w:cs="Times New Roman"/>
        </w:rPr>
      </w:pPr>
    </w:p>
    <w:p w14:paraId="10D628E1"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14.</w:t>
      </w:r>
    </w:p>
    <w:p w14:paraId="02EB0AE5"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Ustanova ima Statut i druge opće akte.</w:t>
      </w:r>
    </w:p>
    <w:p w14:paraId="0E0DADCA"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Statutom Ustanove pobliže se uređuju ustrojstvo, ovlasti, način rada i odlučivanja pojedinih tijela Ustanove, međusobna prava i obveze Osnivača i Ustanove koja nisu uređena ovom Odlukom te prava i obveze Ustanove u vezi s obavljanjem djelatnosti koja nisu uređena ovom Odlukom.</w:t>
      </w:r>
    </w:p>
    <w:p w14:paraId="3DD0D383" w14:textId="77777777" w:rsidR="008E47C8" w:rsidRPr="0061244F" w:rsidRDefault="008E47C8" w:rsidP="008E47C8">
      <w:pPr>
        <w:pStyle w:val="NoSpacing"/>
        <w:contextualSpacing/>
        <w:jc w:val="both"/>
        <w:rPr>
          <w:rFonts w:ascii="Times New Roman" w:hAnsi="Times New Roman" w:cs="Times New Roman"/>
        </w:rPr>
      </w:pPr>
    </w:p>
    <w:p w14:paraId="0F4F0AC1"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15.</w:t>
      </w:r>
    </w:p>
    <w:p w14:paraId="665C507F"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Statut Ustanove donosi Upravno vijeće uz prethodnu suglasnost Osnivača Ustanove.</w:t>
      </w:r>
    </w:p>
    <w:p w14:paraId="7E8915CA"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 xml:space="preserve">Upravno vijeće Ustanove dužno je donijeti Statut u roku od 30 dana od dana konstituiranja. </w:t>
      </w:r>
    </w:p>
    <w:p w14:paraId="6C15D7AC" w14:textId="77777777" w:rsidR="008E47C8" w:rsidRPr="0061244F" w:rsidRDefault="008E47C8" w:rsidP="008E47C8">
      <w:pPr>
        <w:pStyle w:val="NoSpacing"/>
        <w:contextualSpacing/>
        <w:jc w:val="both"/>
        <w:rPr>
          <w:rFonts w:ascii="Times New Roman" w:hAnsi="Times New Roman" w:cs="Times New Roman"/>
        </w:rPr>
      </w:pPr>
    </w:p>
    <w:p w14:paraId="1CFFD3E7"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SREDSTVA POTREBNA ZA OSNIVANJE I POČETAK RADA USTANOVE</w:t>
      </w:r>
    </w:p>
    <w:p w14:paraId="1D71067C" w14:textId="77777777" w:rsidR="008E47C8" w:rsidRPr="0061244F" w:rsidRDefault="008E47C8" w:rsidP="008E47C8">
      <w:pPr>
        <w:pStyle w:val="NoSpacing"/>
        <w:contextualSpacing/>
        <w:jc w:val="both"/>
        <w:rPr>
          <w:rFonts w:ascii="Times New Roman" w:hAnsi="Times New Roman" w:cs="Times New Roman"/>
        </w:rPr>
      </w:pPr>
    </w:p>
    <w:p w14:paraId="1412740E"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16.</w:t>
      </w:r>
    </w:p>
    <w:p w14:paraId="22FAE89F" w14:textId="77777777" w:rsidR="008E47C8" w:rsidRPr="0061244F" w:rsidRDefault="008E47C8" w:rsidP="008E47C8">
      <w:pPr>
        <w:pStyle w:val="NoSpacing"/>
        <w:ind w:firstLine="708"/>
        <w:contextualSpacing/>
        <w:jc w:val="both"/>
        <w:rPr>
          <w:rFonts w:ascii="Times New Roman" w:hAnsi="Times New Roman" w:cs="Times New Roman"/>
        </w:rPr>
      </w:pPr>
      <w:r w:rsidRPr="0061244F">
        <w:rPr>
          <w:rFonts w:ascii="Times New Roman" w:hAnsi="Times New Roman" w:cs="Times New Roman"/>
        </w:rPr>
        <w:t>Sredstva za osnivanje, početak rada i poslovanje Ustanove osiguravaju se u Proračunu Osnivača te iz drugih izvora, sukladno zakonu.</w:t>
      </w:r>
    </w:p>
    <w:p w14:paraId="0EBAE3B2" w14:textId="77777777" w:rsidR="008E47C8" w:rsidRPr="0061244F" w:rsidRDefault="008E47C8" w:rsidP="008E47C8">
      <w:pPr>
        <w:pStyle w:val="NoSpacing"/>
        <w:ind w:firstLine="708"/>
        <w:contextualSpacing/>
        <w:jc w:val="both"/>
        <w:rPr>
          <w:rFonts w:ascii="Times New Roman" w:hAnsi="Times New Roman" w:cs="Times New Roman"/>
        </w:rPr>
      </w:pPr>
      <w:r w:rsidRPr="0061244F">
        <w:rPr>
          <w:rFonts w:ascii="Times New Roman" w:hAnsi="Times New Roman" w:cs="Times New Roman"/>
        </w:rPr>
        <w:t xml:space="preserve">Sredstva za rad koja su pribavljena od Osnivača, stečena pružanjem usluga i prodajom proizvoda ili su pribavljena iz drugih izvora čine imovinu Ustanove. </w:t>
      </w:r>
    </w:p>
    <w:p w14:paraId="3A1B38EC"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lastRenderedPageBreak/>
        <w:t>Članak 17.</w:t>
      </w:r>
    </w:p>
    <w:p w14:paraId="41637726"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Sredstva iz Proračuna Osnivača Ustanova ostvaruje na temelju godišnjeg programa rada i razvitka i financijskog plana odobrenog od nadležnog upravnog odjela, a uz prethodno savjetovanje s Kulturnim vijećem.</w:t>
      </w:r>
    </w:p>
    <w:p w14:paraId="1FDEB63D"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 xml:space="preserve">Ustanova može sredstva za rad stjecati obavljanjem propisane djelatnosti, donacijama, sponzorstvima, darovanjima te na drugi način u skladu sa zakonom. </w:t>
      </w:r>
    </w:p>
    <w:p w14:paraId="3E01F5F0" w14:textId="77777777" w:rsidR="008E47C8" w:rsidRPr="0061244F" w:rsidRDefault="008E47C8" w:rsidP="008E47C8">
      <w:pPr>
        <w:pStyle w:val="NoSpacing"/>
        <w:contextualSpacing/>
        <w:jc w:val="both"/>
        <w:rPr>
          <w:rFonts w:ascii="Times New Roman" w:hAnsi="Times New Roman" w:cs="Times New Roman"/>
        </w:rPr>
      </w:pPr>
    </w:p>
    <w:p w14:paraId="6C44BF5E"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18.</w:t>
      </w:r>
    </w:p>
    <w:p w14:paraId="246E686B"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Prostor i opremu za rad Ustanove osigurava Osnivač.</w:t>
      </w:r>
    </w:p>
    <w:p w14:paraId="3AA8A0AC" w14:textId="77777777" w:rsidR="008E47C8" w:rsidRPr="0061244F" w:rsidRDefault="008E47C8" w:rsidP="008E47C8">
      <w:pPr>
        <w:pStyle w:val="NoSpacing"/>
        <w:contextualSpacing/>
        <w:jc w:val="both"/>
        <w:rPr>
          <w:rFonts w:ascii="Times New Roman" w:hAnsi="Times New Roman" w:cs="Times New Roman"/>
          <w:b/>
          <w:bCs/>
        </w:rPr>
      </w:pPr>
      <w:r w:rsidRPr="0061244F">
        <w:rPr>
          <w:rFonts w:ascii="Times New Roman" w:hAnsi="Times New Roman" w:cs="Times New Roman"/>
        </w:rPr>
        <w:tab/>
        <w:t xml:space="preserve">Prostor i oprema Ustanove su u vlasništvu Grada Karlovca kao Osnivača, te će biti preneseni u vlasništvo Ustanove. </w:t>
      </w:r>
    </w:p>
    <w:p w14:paraId="7228AB1E" w14:textId="77777777" w:rsidR="008E47C8" w:rsidRPr="0061244F" w:rsidRDefault="008E47C8" w:rsidP="008E47C8">
      <w:pPr>
        <w:pStyle w:val="NoSpacing"/>
        <w:contextualSpacing/>
        <w:jc w:val="both"/>
        <w:rPr>
          <w:rFonts w:ascii="Times New Roman" w:hAnsi="Times New Roman" w:cs="Times New Roman"/>
        </w:rPr>
      </w:pPr>
    </w:p>
    <w:p w14:paraId="1D39866D"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NAČIN RASPOLAGANJA S DOBITI</w:t>
      </w:r>
    </w:p>
    <w:p w14:paraId="42E6C60F" w14:textId="77777777" w:rsidR="008E47C8" w:rsidRPr="0061244F" w:rsidRDefault="008E47C8" w:rsidP="008E47C8">
      <w:pPr>
        <w:pStyle w:val="NoSpacing"/>
        <w:contextualSpacing/>
        <w:jc w:val="both"/>
        <w:rPr>
          <w:rFonts w:ascii="Times New Roman" w:hAnsi="Times New Roman" w:cs="Times New Roman"/>
        </w:rPr>
      </w:pPr>
    </w:p>
    <w:p w14:paraId="2A490BB6"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19.</w:t>
      </w:r>
    </w:p>
    <w:p w14:paraId="4F530BEC" w14:textId="77777777" w:rsidR="008E47C8" w:rsidRPr="0061244F" w:rsidRDefault="008E47C8" w:rsidP="008E47C8">
      <w:pPr>
        <w:pStyle w:val="NoSpacing"/>
        <w:ind w:firstLine="708"/>
        <w:contextualSpacing/>
        <w:jc w:val="both"/>
        <w:rPr>
          <w:rFonts w:ascii="Times New Roman" w:hAnsi="Times New Roman" w:cs="Times New Roman"/>
        </w:rPr>
      </w:pPr>
      <w:r w:rsidRPr="0061244F">
        <w:rPr>
          <w:rFonts w:ascii="Times New Roman" w:hAnsi="Times New Roman" w:cs="Times New Roman"/>
        </w:rPr>
        <w:t>Ako u obavljanju svoje djelatnosti Ustanova ostvari dobit, ta se dobit upotrebljava isključivo za obavljanje i razvoj djelatnosti Ustanove, u skladu s ovom odlukom i Statutom Ustanove.</w:t>
      </w:r>
    </w:p>
    <w:p w14:paraId="3FFD4F86" w14:textId="77777777" w:rsidR="008E47C8" w:rsidRPr="0061244F" w:rsidRDefault="008E47C8" w:rsidP="008E47C8">
      <w:pPr>
        <w:pStyle w:val="NoSpacing"/>
        <w:ind w:firstLine="708"/>
        <w:contextualSpacing/>
        <w:jc w:val="both"/>
        <w:rPr>
          <w:rFonts w:ascii="Times New Roman" w:hAnsi="Times New Roman" w:cs="Times New Roman"/>
        </w:rPr>
      </w:pPr>
      <w:r w:rsidRPr="0061244F">
        <w:rPr>
          <w:rFonts w:ascii="Times New Roman" w:hAnsi="Times New Roman" w:cs="Times New Roman"/>
        </w:rPr>
        <w:t>Osnivač može odlučiti da dobit Ustanove upotrijebi za razvoj i obavljanje istovrsne djelatnosti druge ustanove kojoj je Osnivač.</w:t>
      </w:r>
    </w:p>
    <w:p w14:paraId="73E0AC01" w14:textId="77777777" w:rsidR="008E47C8" w:rsidRPr="0061244F" w:rsidRDefault="008E47C8" w:rsidP="008E47C8">
      <w:pPr>
        <w:pStyle w:val="NoSpacing"/>
        <w:ind w:firstLine="708"/>
        <w:contextualSpacing/>
        <w:jc w:val="both"/>
        <w:rPr>
          <w:rFonts w:ascii="Times New Roman" w:hAnsi="Times New Roman" w:cs="Times New Roman"/>
        </w:rPr>
      </w:pPr>
    </w:p>
    <w:p w14:paraId="0D33AAE3"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NAČIN POKRIĆA GUBITKA</w:t>
      </w:r>
    </w:p>
    <w:p w14:paraId="122F7825" w14:textId="77777777" w:rsidR="008E47C8" w:rsidRPr="0061244F" w:rsidRDefault="008E47C8" w:rsidP="008E47C8">
      <w:pPr>
        <w:pStyle w:val="NoSpacing"/>
        <w:contextualSpacing/>
        <w:jc w:val="both"/>
        <w:rPr>
          <w:rFonts w:ascii="Times New Roman" w:hAnsi="Times New Roman" w:cs="Times New Roman"/>
        </w:rPr>
      </w:pPr>
    </w:p>
    <w:p w14:paraId="4220E754"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20.</w:t>
      </w:r>
    </w:p>
    <w:p w14:paraId="03574AB9"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Ustanova za obveze prema trećima odgovara cijelom svojom imovinom.</w:t>
      </w:r>
    </w:p>
    <w:p w14:paraId="46DA6071"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Osnivač Ustanove solidarno i neograničeno odgovara za obveze Ustanove.</w:t>
      </w:r>
    </w:p>
    <w:p w14:paraId="42B2A299"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Ako u obavljanju svoje djelatnosti Ustanova ostvari gubitak, isti će pokriti Osnivač.</w:t>
      </w:r>
    </w:p>
    <w:p w14:paraId="5A148F5D" w14:textId="77777777" w:rsidR="008E47C8" w:rsidRDefault="008E47C8" w:rsidP="008E47C8">
      <w:pPr>
        <w:pStyle w:val="NoSpacing"/>
        <w:contextualSpacing/>
        <w:jc w:val="both"/>
        <w:rPr>
          <w:rFonts w:ascii="Times New Roman" w:hAnsi="Times New Roman" w:cs="Times New Roman"/>
        </w:rPr>
      </w:pPr>
    </w:p>
    <w:p w14:paraId="067E5706"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OGRANIČENJA GLEDE RASPOLAGANJA NEKRETNINAMA I DRUGOM IMOVINOM USTANOVE</w:t>
      </w:r>
    </w:p>
    <w:p w14:paraId="37DD41D8" w14:textId="77777777" w:rsidR="008E47C8" w:rsidRPr="0061244F" w:rsidRDefault="008E47C8" w:rsidP="008E47C8">
      <w:pPr>
        <w:pStyle w:val="NoSpacing"/>
        <w:contextualSpacing/>
        <w:jc w:val="center"/>
        <w:rPr>
          <w:rFonts w:ascii="Times New Roman" w:hAnsi="Times New Roman" w:cs="Times New Roman"/>
        </w:rPr>
      </w:pPr>
    </w:p>
    <w:p w14:paraId="3E33CBF1"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21.</w:t>
      </w:r>
    </w:p>
    <w:p w14:paraId="6423B989"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Ustanova ne može bez suglasnosti Osnivača steći, opteretiti ili otuđiti nekretnine.</w:t>
      </w:r>
    </w:p>
    <w:p w14:paraId="4991A691"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 xml:space="preserve">Ustanova ne može bez suglasnosti Osnivača steći, opteretiti ili otuđiti drugu imovinu čija je vrijednost veća od vrijednosti utvrđene Statutom Ustanove. </w:t>
      </w:r>
    </w:p>
    <w:p w14:paraId="73AFF4CB" w14:textId="77777777" w:rsidR="008E47C8" w:rsidRPr="0061244F" w:rsidRDefault="008E47C8" w:rsidP="008E47C8">
      <w:pPr>
        <w:pStyle w:val="NoSpacing"/>
        <w:contextualSpacing/>
        <w:jc w:val="both"/>
        <w:rPr>
          <w:rFonts w:ascii="Times New Roman" w:hAnsi="Times New Roman" w:cs="Times New Roman"/>
        </w:rPr>
      </w:pPr>
    </w:p>
    <w:p w14:paraId="404F1412"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MEĐUSOBNA PRAVA I OBVEZE OSNIVAČA I USTANOVE</w:t>
      </w:r>
    </w:p>
    <w:p w14:paraId="34C1C7FD" w14:textId="77777777" w:rsidR="008E47C8" w:rsidRPr="0061244F" w:rsidRDefault="008E47C8" w:rsidP="008E47C8">
      <w:pPr>
        <w:pStyle w:val="NoSpacing"/>
        <w:contextualSpacing/>
        <w:jc w:val="both"/>
        <w:rPr>
          <w:rFonts w:ascii="Times New Roman" w:hAnsi="Times New Roman" w:cs="Times New Roman"/>
        </w:rPr>
      </w:pPr>
    </w:p>
    <w:p w14:paraId="0921F966"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22.</w:t>
      </w:r>
    </w:p>
    <w:p w14:paraId="77697247"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Osnivač se obvezuje da će redovito osiguravati financijska sredstva za rad Ustanove iz svog Proračuna, a sukladno prihvaćenom godišnjem programu rada Ustanove.</w:t>
      </w:r>
    </w:p>
    <w:p w14:paraId="2351FEC9"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Ustanova se obvezuje najmanje jednom godišnje podnijeti Osnivaču izvješće o ostvarenju programskog i financijskog poslovanja.</w:t>
      </w:r>
    </w:p>
    <w:p w14:paraId="1BA83B90"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Na zahtjev Osnivača, Ustanova je dužna dostaviti i posebna financijska izvješća i druge akte.</w:t>
      </w:r>
    </w:p>
    <w:p w14:paraId="2001D549" w14:textId="77777777" w:rsidR="008E47C8" w:rsidRPr="0061244F" w:rsidRDefault="008E47C8" w:rsidP="008E47C8">
      <w:pPr>
        <w:pStyle w:val="NoSpacing"/>
        <w:contextualSpacing/>
        <w:jc w:val="both"/>
        <w:rPr>
          <w:rFonts w:ascii="Times New Roman" w:hAnsi="Times New Roman" w:cs="Times New Roman"/>
        </w:rPr>
      </w:pPr>
    </w:p>
    <w:p w14:paraId="0160206C"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23.</w:t>
      </w:r>
    </w:p>
    <w:p w14:paraId="5FC88CF9"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Na međusobna prava i obveze Osnivača i Ustanove koja nisu uređena ovom odlukom, primjenjuje se Zakon o ustanovama i Zakon o kulturnim vijećima i financiranju javnih potreba u kulturi.</w:t>
      </w:r>
    </w:p>
    <w:p w14:paraId="2BD52013" w14:textId="77777777" w:rsidR="008E47C8" w:rsidRPr="0061244F" w:rsidRDefault="008E47C8" w:rsidP="008E47C8">
      <w:pPr>
        <w:pStyle w:val="NoSpacing"/>
        <w:contextualSpacing/>
        <w:jc w:val="both"/>
        <w:rPr>
          <w:rFonts w:ascii="Times New Roman" w:hAnsi="Times New Roman" w:cs="Times New Roman"/>
        </w:rPr>
      </w:pPr>
    </w:p>
    <w:p w14:paraId="2A3C4242"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ZAVRŠNE ODREDBE</w:t>
      </w:r>
    </w:p>
    <w:p w14:paraId="64C6B125" w14:textId="77777777" w:rsidR="008E47C8" w:rsidRPr="0061244F" w:rsidRDefault="008E47C8" w:rsidP="008E47C8">
      <w:pPr>
        <w:pStyle w:val="NoSpacing"/>
        <w:contextualSpacing/>
        <w:jc w:val="both"/>
        <w:rPr>
          <w:rFonts w:ascii="Times New Roman" w:hAnsi="Times New Roman" w:cs="Times New Roman"/>
        </w:rPr>
      </w:pPr>
    </w:p>
    <w:p w14:paraId="3586CA1C"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24.</w:t>
      </w:r>
    </w:p>
    <w:p w14:paraId="0F045CB5"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Do imenovanja ravnatelja sukladno ovoj Odluci, Osnivač imenuje pročelnicu Upravnog odjela za društvene djelatnosti, Draženku Sila-Ljubenko, prof., OIB: 47524997282 za privremenog ravnatelja Ustanove.</w:t>
      </w:r>
    </w:p>
    <w:p w14:paraId="356538A3"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lastRenderedPageBreak/>
        <w:tab/>
        <w:t>Privremeni ravnatelj Ustanove je ovlašten pod nadzorom Osnivača obaviti pripreme za početak rada Ustanove, a posebno pribaviti potrebne dozvole za početak rada, podnijeti prijavu za upis Ustanove u Sudski registar, predstavljati i zastupati Ustanovu i odgovarati za zakonitost rada Ustanove.</w:t>
      </w:r>
    </w:p>
    <w:p w14:paraId="073A977D" w14:textId="77777777" w:rsidR="008E47C8" w:rsidRPr="0061244F" w:rsidRDefault="008E47C8" w:rsidP="008E47C8">
      <w:pPr>
        <w:pStyle w:val="NoSpacing"/>
        <w:contextualSpacing/>
        <w:jc w:val="both"/>
        <w:rPr>
          <w:rFonts w:ascii="Times New Roman" w:hAnsi="Times New Roman" w:cs="Times New Roman"/>
        </w:rPr>
      </w:pPr>
    </w:p>
    <w:p w14:paraId="6DD25AD1"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25.</w:t>
      </w:r>
    </w:p>
    <w:p w14:paraId="39F2FDE9"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Ustanova započinje s radom nakon upisa u Sudski registar.</w:t>
      </w:r>
    </w:p>
    <w:p w14:paraId="3A03A265" w14:textId="77777777" w:rsidR="008E47C8" w:rsidRPr="0061244F" w:rsidRDefault="008E47C8" w:rsidP="008E47C8">
      <w:pPr>
        <w:pStyle w:val="NoSpacing"/>
        <w:ind w:firstLine="708"/>
        <w:contextualSpacing/>
        <w:jc w:val="both"/>
        <w:rPr>
          <w:rFonts w:ascii="Times New Roman" w:hAnsi="Times New Roman" w:cs="Times New Roman"/>
        </w:rPr>
      </w:pPr>
      <w:r w:rsidRPr="0061244F">
        <w:rPr>
          <w:rFonts w:ascii="Times New Roman" w:hAnsi="Times New Roman" w:cs="Times New Roman"/>
        </w:rPr>
        <w:t>Sve troškove u svezi osnivanja Ustanove snosi Osnivač.</w:t>
      </w:r>
    </w:p>
    <w:p w14:paraId="3879D2DC" w14:textId="77777777" w:rsidR="008E47C8" w:rsidRPr="0061244F" w:rsidRDefault="008E47C8" w:rsidP="008E47C8">
      <w:pPr>
        <w:pStyle w:val="NoSpacing"/>
        <w:contextualSpacing/>
        <w:jc w:val="both"/>
        <w:rPr>
          <w:rFonts w:ascii="Times New Roman" w:hAnsi="Times New Roman" w:cs="Times New Roman"/>
        </w:rPr>
      </w:pPr>
    </w:p>
    <w:p w14:paraId="349B176B"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26.</w:t>
      </w:r>
    </w:p>
    <w:p w14:paraId="3CDE2103"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Odluku o prestanku Ustanove donosi Osnivač</w:t>
      </w:r>
      <w:r w:rsidRPr="0061244F">
        <w:rPr>
          <w:rFonts w:ascii="Times New Roman" w:hAnsi="Times New Roman" w:cs="Times New Roman"/>
          <w:color w:val="EE0000"/>
        </w:rPr>
        <w:t xml:space="preserve"> </w:t>
      </w:r>
      <w:r w:rsidRPr="0061244F">
        <w:rPr>
          <w:rFonts w:ascii="Times New Roman" w:hAnsi="Times New Roman" w:cs="Times New Roman"/>
        </w:rPr>
        <w:t>uz prethodno mišljenje ministarstva nadležnog za kulturu.</w:t>
      </w:r>
    </w:p>
    <w:p w14:paraId="30A55252" w14:textId="77777777" w:rsidR="008E47C8" w:rsidRPr="0061244F" w:rsidRDefault="008E47C8" w:rsidP="008E47C8">
      <w:pPr>
        <w:pStyle w:val="NoSpacing"/>
        <w:contextualSpacing/>
        <w:jc w:val="both"/>
        <w:rPr>
          <w:rFonts w:ascii="Times New Roman" w:hAnsi="Times New Roman" w:cs="Times New Roman"/>
        </w:rPr>
      </w:pPr>
    </w:p>
    <w:p w14:paraId="5153F2A6" w14:textId="77777777" w:rsidR="008E47C8" w:rsidRPr="0061244F" w:rsidRDefault="008E47C8" w:rsidP="008E47C8">
      <w:pPr>
        <w:pStyle w:val="NoSpacing"/>
        <w:contextualSpacing/>
        <w:jc w:val="center"/>
        <w:rPr>
          <w:rFonts w:ascii="Times New Roman" w:hAnsi="Times New Roman" w:cs="Times New Roman"/>
        </w:rPr>
      </w:pPr>
      <w:r w:rsidRPr="0061244F">
        <w:rPr>
          <w:rFonts w:ascii="Times New Roman" w:hAnsi="Times New Roman" w:cs="Times New Roman"/>
        </w:rPr>
        <w:t>Članak 27.</w:t>
      </w:r>
    </w:p>
    <w:p w14:paraId="1C90A27F" w14:textId="77777777" w:rsidR="008E47C8" w:rsidRPr="0061244F" w:rsidRDefault="008E47C8" w:rsidP="008E47C8">
      <w:pPr>
        <w:pStyle w:val="NoSpacing"/>
        <w:contextualSpacing/>
        <w:jc w:val="both"/>
        <w:rPr>
          <w:rFonts w:ascii="Times New Roman" w:hAnsi="Times New Roman" w:cs="Times New Roman"/>
        </w:rPr>
      </w:pPr>
      <w:r w:rsidRPr="0061244F">
        <w:rPr>
          <w:rFonts w:ascii="Times New Roman" w:hAnsi="Times New Roman" w:cs="Times New Roman"/>
        </w:rPr>
        <w:tab/>
        <w:t>Ova odluka stupa na snagu osmog dana od dana objave u „Glasniku Grada Karlovca“.</w:t>
      </w:r>
    </w:p>
    <w:p w14:paraId="73B6B3F5" w14:textId="77777777" w:rsidR="008E47C8" w:rsidRPr="0061244F" w:rsidRDefault="008E47C8" w:rsidP="008E47C8">
      <w:pPr>
        <w:pStyle w:val="NoSpacing"/>
        <w:contextualSpacing/>
        <w:jc w:val="both"/>
        <w:rPr>
          <w:rFonts w:ascii="Times New Roman" w:hAnsi="Times New Roman" w:cs="Times New Roman"/>
        </w:rPr>
      </w:pPr>
    </w:p>
    <w:p w14:paraId="17E6A580" w14:textId="77777777" w:rsidR="000079F3" w:rsidRPr="00456502" w:rsidRDefault="000079F3" w:rsidP="00174565">
      <w:pPr>
        <w:spacing w:after="0" w:line="240" w:lineRule="auto"/>
        <w:jc w:val="center"/>
        <w:rPr>
          <w:rFonts w:ascii="Times New Roman" w:hAnsi="Times New Roman" w:cs="Times New Roman"/>
          <w:b/>
          <w:bCs/>
        </w:rPr>
      </w:pPr>
    </w:p>
    <w:p w14:paraId="3507D0F3" w14:textId="761983C3" w:rsidR="00174565" w:rsidRDefault="00174565" w:rsidP="00174565">
      <w:pPr>
        <w:spacing w:after="0" w:line="240" w:lineRule="auto"/>
        <w:jc w:val="center"/>
        <w:rPr>
          <w:rFonts w:ascii="Times New Roman" w:eastAsia="Times New Roman" w:hAnsi="Times New Roman" w:cs="Times New Roman"/>
          <w:b/>
          <w:bCs/>
          <w:color w:val="000000"/>
        </w:rPr>
      </w:pPr>
      <w:r w:rsidRPr="00456502">
        <w:rPr>
          <w:rFonts w:ascii="Times New Roman" w:eastAsia="Times New Roman" w:hAnsi="Times New Roman" w:cs="Times New Roman"/>
          <w:b/>
          <w:bCs/>
          <w:color w:val="000000"/>
        </w:rPr>
        <w:t>TOČKA 1</w:t>
      </w:r>
      <w:r w:rsidR="00F45BAF">
        <w:rPr>
          <w:rFonts w:ascii="Times New Roman" w:eastAsia="Times New Roman" w:hAnsi="Times New Roman" w:cs="Times New Roman"/>
          <w:b/>
          <w:bCs/>
          <w:color w:val="000000"/>
        </w:rPr>
        <w:t>7</w:t>
      </w:r>
      <w:r w:rsidRPr="00456502">
        <w:rPr>
          <w:rFonts w:ascii="Times New Roman" w:eastAsia="Times New Roman" w:hAnsi="Times New Roman" w:cs="Times New Roman"/>
          <w:b/>
          <w:bCs/>
          <w:color w:val="000000"/>
        </w:rPr>
        <w:t>.</w:t>
      </w:r>
    </w:p>
    <w:p w14:paraId="5BF94E48" w14:textId="710BE800" w:rsidR="00A01CF9" w:rsidRPr="00A01CF9" w:rsidRDefault="00A01CF9" w:rsidP="00174565">
      <w:pPr>
        <w:spacing w:after="0" w:line="240" w:lineRule="auto"/>
        <w:jc w:val="center"/>
        <w:rPr>
          <w:rFonts w:ascii="Times New Roman" w:eastAsia="Times New Roman" w:hAnsi="Times New Roman" w:cs="Times New Roman"/>
          <w:b/>
          <w:bCs/>
        </w:rPr>
      </w:pPr>
      <w:r w:rsidRPr="00A01CF9">
        <w:rPr>
          <w:rFonts w:ascii="Times New Roman" w:hAnsi="Times New Roman" w:cs="Times New Roman"/>
          <w:b/>
          <w:bCs/>
          <w:lang w:val="pl-PL"/>
        </w:rPr>
        <w:t xml:space="preserve">Odluka o trećim izmjenama i dopunama Odluke o kriterijima mjerilima i načinu financiranja decentraliziranih funkcija u </w:t>
      </w:r>
      <w:r w:rsidR="00FD0E77">
        <w:rPr>
          <w:rFonts w:ascii="Times New Roman" w:hAnsi="Times New Roman" w:cs="Times New Roman"/>
          <w:b/>
          <w:bCs/>
          <w:lang w:val="pl-PL"/>
        </w:rPr>
        <w:t>osnovnim školana</w:t>
      </w:r>
      <w:r w:rsidRPr="00A01CF9">
        <w:rPr>
          <w:rFonts w:ascii="Times New Roman" w:hAnsi="Times New Roman" w:cs="Times New Roman"/>
          <w:b/>
          <w:bCs/>
          <w:lang w:val="pl-PL"/>
        </w:rPr>
        <w:t xml:space="preserve"> za 2025. godinu</w:t>
      </w:r>
    </w:p>
    <w:p w14:paraId="491F7C1F" w14:textId="77777777" w:rsidR="002C37CA" w:rsidRDefault="002C37CA" w:rsidP="002C37CA">
      <w:pPr>
        <w:spacing w:after="0" w:line="240" w:lineRule="auto"/>
        <w:jc w:val="both"/>
        <w:rPr>
          <w:rFonts w:ascii="Times New Roman" w:hAnsi="Times New Roman" w:cs="Times New Roman"/>
        </w:rPr>
      </w:pPr>
      <w:r>
        <w:rPr>
          <w:rFonts w:ascii="Times New Roman" w:hAnsi="Times New Roman" w:cs="Times New Roman"/>
        </w:rPr>
        <w:tab/>
        <w:t>Uvodno obrazloženje dala je gospođa Draženka Sila Ljubenko, prof.pedagog., pročelnica Upravnog odjela za društvene djelatnosti.</w:t>
      </w:r>
    </w:p>
    <w:p w14:paraId="2459727D" w14:textId="34CC1299" w:rsidR="00C6388F" w:rsidRDefault="00C6388F" w:rsidP="002C37CA">
      <w:pPr>
        <w:spacing w:after="0" w:line="240" w:lineRule="auto"/>
        <w:jc w:val="both"/>
        <w:rPr>
          <w:rFonts w:ascii="Times New Roman" w:hAnsi="Times New Roman" w:cs="Times New Roman"/>
          <w:iCs/>
        </w:rPr>
      </w:pPr>
      <w:r>
        <w:rPr>
          <w:rFonts w:ascii="Times New Roman" w:hAnsi="Times New Roman" w:cs="Times New Roman"/>
        </w:rPr>
        <w:tab/>
      </w:r>
      <w:r>
        <w:rPr>
          <w:rFonts w:ascii="Times New Roman" w:hAnsi="Times New Roman" w:cs="Times New Roman"/>
          <w:iCs/>
        </w:rPr>
        <w:t xml:space="preserve">Predsjednik Gradskog vijeća izvijestio je vijećnike da je Odbor za </w:t>
      </w:r>
      <w:r w:rsidR="00A01CF9">
        <w:rPr>
          <w:rFonts w:ascii="Times New Roman" w:hAnsi="Times New Roman" w:cs="Times New Roman"/>
          <w:iCs/>
        </w:rPr>
        <w:t>financije, gradski proračun i gradsku imovinu</w:t>
      </w:r>
      <w:r>
        <w:rPr>
          <w:rFonts w:ascii="Times New Roman" w:hAnsi="Times New Roman" w:cs="Times New Roman"/>
          <w:iCs/>
        </w:rPr>
        <w:t xml:space="preserve"> razmatrao navedenu točku te predlažu da se donese</w:t>
      </w:r>
      <w:r w:rsidR="0022502C">
        <w:rPr>
          <w:rFonts w:ascii="Times New Roman" w:hAnsi="Times New Roman" w:cs="Times New Roman"/>
          <w:iCs/>
        </w:rPr>
        <w:t xml:space="preserve"> </w:t>
      </w:r>
      <w:r w:rsidR="00A01CF9" w:rsidRPr="00A01CF9">
        <w:rPr>
          <w:rFonts w:ascii="Times New Roman" w:hAnsi="Times New Roman" w:cs="Times New Roman"/>
          <w:iCs/>
        </w:rPr>
        <w:t xml:space="preserve">Odluka o trećim izmjenama i dopunama Odluke o kriterijima mjerilima i načinu financiranja decentraliziranih funkcija u </w:t>
      </w:r>
      <w:r w:rsidR="00FD0E77">
        <w:rPr>
          <w:rFonts w:ascii="Times New Roman" w:hAnsi="Times New Roman" w:cs="Times New Roman"/>
          <w:iCs/>
        </w:rPr>
        <w:t>osnovnim školama</w:t>
      </w:r>
      <w:r w:rsidR="00A01CF9" w:rsidRPr="00A01CF9">
        <w:rPr>
          <w:rFonts w:ascii="Times New Roman" w:hAnsi="Times New Roman" w:cs="Times New Roman"/>
          <w:iCs/>
        </w:rPr>
        <w:t xml:space="preserve"> za 2025. godinu</w:t>
      </w:r>
      <w:r w:rsidR="00A01CF9">
        <w:rPr>
          <w:rFonts w:ascii="Times New Roman" w:hAnsi="Times New Roman" w:cs="Times New Roman"/>
          <w:iCs/>
        </w:rPr>
        <w:t>.</w:t>
      </w:r>
    </w:p>
    <w:p w14:paraId="651D8247" w14:textId="1F2611E6" w:rsidR="005D315D" w:rsidRPr="00B750E5" w:rsidRDefault="00ED4A5E" w:rsidP="00A01CF9">
      <w:pPr>
        <w:spacing w:after="0" w:line="240" w:lineRule="auto"/>
        <w:jc w:val="both"/>
        <w:rPr>
          <w:rFonts w:ascii="Times New Roman" w:eastAsia="Times New Roman" w:hAnsi="Times New Roman" w:cs="Times New Roman"/>
        </w:rPr>
      </w:pPr>
      <w:r>
        <w:rPr>
          <w:rFonts w:ascii="Times New Roman" w:hAnsi="Times New Roman" w:cs="Times New Roman"/>
          <w:iCs/>
        </w:rPr>
        <w:tab/>
      </w:r>
      <w:r w:rsidR="00A01CF9">
        <w:rPr>
          <w:rFonts w:ascii="Times New Roman" w:hAnsi="Times New Roman" w:cs="Times New Roman"/>
          <w:iCs/>
        </w:rPr>
        <w:t>Budući da nije bilo</w:t>
      </w:r>
      <w:r w:rsidR="005D315D" w:rsidRPr="00B750E5">
        <w:rPr>
          <w:rFonts w:ascii="Times New Roman" w:hAnsi="Times New Roman" w:cs="Times New Roman"/>
        </w:rPr>
        <w:t xml:space="preserve"> rasprave</w:t>
      </w:r>
      <w:r w:rsidR="005D315D" w:rsidRPr="00B750E5">
        <w:rPr>
          <w:rFonts w:ascii="Times New Roman" w:eastAsia="Times New Roman" w:hAnsi="Times New Roman" w:cs="Times New Roman"/>
        </w:rPr>
        <w:t xml:space="preserve">, od nazočnih </w:t>
      </w:r>
      <w:r w:rsidR="004E7854" w:rsidRPr="00B750E5">
        <w:rPr>
          <w:rFonts w:ascii="Times New Roman" w:eastAsia="Times New Roman" w:hAnsi="Times New Roman" w:cs="Times New Roman"/>
        </w:rPr>
        <w:t>1</w:t>
      </w:r>
      <w:r w:rsidR="00A01CF9">
        <w:rPr>
          <w:rFonts w:ascii="Times New Roman" w:eastAsia="Times New Roman" w:hAnsi="Times New Roman" w:cs="Times New Roman"/>
        </w:rPr>
        <w:t>9</w:t>
      </w:r>
      <w:r w:rsidR="005D315D" w:rsidRPr="00B750E5">
        <w:rPr>
          <w:rFonts w:ascii="Times New Roman" w:eastAsia="Times New Roman" w:hAnsi="Times New Roman" w:cs="Times New Roman"/>
        </w:rPr>
        <w:t xml:space="preserve"> vijećnika u vijećnici, vijeće je sa </w:t>
      </w:r>
      <w:r w:rsidR="00B750E5" w:rsidRPr="00B750E5">
        <w:rPr>
          <w:rFonts w:ascii="Times New Roman" w:eastAsia="Times New Roman" w:hAnsi="Times New Roman" w:cs="Times New Roman"/>
        </w:rPr>
        <w:t>1</w:t>
      </w:r>
      <w:r w:rsidR="00FD0E77">
        <w:rPr>
          <w:rFonts w:ascii="Times New Roman" w:eastAsia="Times New Roman" w:hAnsi="Times New Roman" w:cs="Times New Roman"/>
        </w:rPr>
        <w:t>9</w:t>
      </w:r>
      <w:r w:rsidR="005D315D" w:rsidRPr="00B750E5">
        <w:rPr>
          <w:rFonts w:ascii="Times New Roman" w:eastAsia="Times New Roman" w:hAnsi="Times New Roman" w:cs="Times New Roman"/>
        </w:rPr>
        <w:t xml:space="preserve"> glasova ZA donijelo:</w:t>
      </w:r>
    </w:p>
    <w:p w14:paraId="1FD6D39E" w14:textId="77777777" w:rsidR="005D315D" w:rsidRDefault="005D315D" w:rsidP="002C37CA">
      <w:pPr>
        <w:spacing w:after="0" w:line="240" w:lineRule="auto"/>
        <w:jc w:val="both"/>
        <w:rPr>
          <w:rFonts w:ascii="Times New Roman" w:hAnsi="Times New Roman" w:cs="Times New Roman"/>
        </w:rPr>
      </w:pPr>
    </w:p>
    <w:p w14:paraId="32409B93" w14:textId="77777777" w:rsidR="00FD0E77" w:rsidRDefault="00FD0E77" w:rsidP="00FD0E77">
      <w:pPr>
        <w:spacing w:after="0" w:line="240" w:lineRule="auto"/>
        <w:jc w:val="center"/>
        <w:rPr>
          <w:rFonts w:ascii="Times New Roman" w:hAnsi="Times New Roman" w:cs="Times New Roman"/>
          <w:b/>
          <w:bCs/>
          <w:lang w:val="pl-PL"/>
        </w:rPr>
      </w:pPr>
      <w:r w:rsidRPr="00A01CF9">
        <w:rPr>
          <w:rFonts w:ascii="Times New Roman" w:hAnsi="Times New Roman" w:cs="Times New Roman"/>
          <w:b/>
          <w:bCs/>
          <w:lang w:val="pl-PL"/>
        </w:rPr>
        <w:t>Odluk</w:t>
      </w:r>
      <w:r>
        <w:rPr>
          <w:rFonts w:ascii="Times New Roman" w:hAnsi="Times New Roman" w:cs="Times New Roman"/>
          <w:b/>
          <w:bCs/>
          <w:lang w:val="pl-PL"/>
        </w:rPr>
        <w:t>u</w:t>
      </w:r>
    </w:p>
    <w:p w14:paraId="271CF7CC" w14:textId="00170E96" w:rsidR="00FD0E77" w:rsidRDefault="00FD0E77" w:rsidP="00FD0E77">
      <w:pPr>
        <w:spacing w:after="0" w:line="240" w:lineRule="auto"/>
        <w:jc w:val="center"/>
        <w:rPr>
          <w:rFonts w:ascii="Times New Roman" w:hAnsi="Times New Roman" w:cs="Times New Roman"/>
          <w:b/>
          <w:bCs/>
          <w:lang w:val="pl-PL"/>
        </w:rPr>
      </w:pPr>
      <w:r w:rsidRPr="00A01CF9">
        <w:rPr>
          <w:rFonts w:ascii="Times New Roman" w:hAnsi="Times New Roman" w:cs="Times New Roman"/>
          <w:b/>
          <w:bCs/>
          <w:lang w:val="pl-PL"/>
        </w:rPr>
        <w:t xml:space="preserve">o trećim izmjenama i dopunama Odluke o kriterijima mjerilima i načinu financiranja decentraliziranih funkcija u </w:t>
      </w:r>
      <w:r>
        <w:rPr>
          <w:rFonts w:ascii="Times New Roman" w:hAnsi="Times New Roman" w:cs="Times New Roman"/>
          <w:b/>
          <w:bCs/>
          <w:lang w:val="pl-PL"/>
        </w:rPr>
        <w:t>osnovnim školama</w:t>
      </w:r>
      <w:r w:rsidRPr="00A01CF9">
        <w:rPr>
          <w:rFonts w:ascii="Times New Roman" w:hAnsi="Times New Roman" w:cs="Times New Roman"/>
          <w:b/>
          <w:bCs/>
          <w:lang w:val="pl-PL"/>
        </w:rPr>
        <w:t xml:space="preserve"> za 2025. </w:t>
      </w:r>
      <w:r w:rsidR="00BB3FD9" w:rsidRPr="00A01CF9">
        <w:rPr>
          <w:rFonts w:ascii="Times New Roman" w:hAnsi="Times New Roman" w:cs="Times New Roman"/>
          <w:b/>
          <w:bCs/>
          <w:lang w:val="pl-PL"/>
        </w:rPr>
        <w:t>G</w:t>
      </w:r>
      <w:r w:rsidRPr="00A01CF9">
        <w:rPr>
          <w:rFonts w:ascii="Times New Roman" w:hAnsi="Times New Roman" w:cs="Times New Roman"/>
          <w:b/>
          <w:bCs/>
          <w:lang w:val="pl-PL"/>
        </w:rPr>
        <w:t>odinu</w:t>
      </w:r>
    </w:p>
    <w:p w14:paraId="17B8E4C6" w14:textId="77777777" w:rsidR="00BB3FD9" w:rsidRDefault="00BB3FD9" w:rsidP="00FD0E77">
      <w:pPr>
        <w:spacing w:after="0" w:line="240" w:lineRule="auto"/>
        <w:jc w:val="center"/>
        <w:rPr>
          <w:rFonts w:ascii="Times New Roman" w:hAnsi="Times New Roman" w:cs="Times New Roman"/>
          <w:b/>
          <w:bCs/>
          <w:lang w:val="pl-PL"/>
        </w:rPr>
      </w:pPr>
    </w:p>
    <w:p w14:paraId="4E438EAC" w14:textId="77777777" w:rsidR="000F2867" w:rsidRPr="00940EDA" w:rsidRDefault="000F2867" w:rsidP="000F2867">
      <w:pPr>
        <w:widowControl w:val="0"/>
        <w:spacing w:after="0" w:line="240" w:lineRule="auto"/>
        <w:jc w:val="center"/>
        <w:rPr>
          <w:rFonts w:ascii="Times New Roman" w:hAnsi="Times New Roman" w:cs="Times New Roman"/>
        </w:rPr>
      </w:pPr>
      <w:r w:rsidRPr="00940EDA">
        <w:rPr>
          <w:rFonts w:ascii="Times New Roman" w:hAnsi="Times New Roman" w:cs="Times New Roman"/>
        </w:rPr>
        <w:t>I.</w:t>
      </w:r>
    </w:p>
    <w:p w14:paraId="10C52ED5" w14:textId="77777777" w:rsidR="000F2867" w:rsidRPr="00940EDA" w:rsidRDefault="000F2867" w:rsidP="000F2867">
      <w:pPr>
        <w:ind w:firstLine="708"/>
        <w:rPr>
          <w:rFonts w:ascii="Times New Roman" w:hAnsi="Times New Roman" w:cs="Times New Roman"/>
        </w:rPr>
      </w:pPr>
      <w:bookmarkStart w:id="17" w:name="_Hlk166139675"/>
      <w:r w:rsidRPr="00940EDA">
        <w:rPr>
          <w:rFonts w:ascii="Times New Roman" w:hAnsi="Times New Roman" w:cs="Times New Roman"/>
        </w:rPr>
        <w:t>U Odluci o kriterijima, mjerilima i načinu financiranja decentraliziranih funkcija u osnovnim školama na području Grada Karlovca za 2025. godinu (Glasnik Grada Karlovca br. 23A/2024, 06/2025, 13/2025), članak II. mijenja se i glasi:</w:t>
      </w:r>
    </w:p>
    <w:bookmarkEnd w:id="17"/>
    <w:p w14:paraId="77A26CC1" w14:textId="77777777" w:rsidR="000F2867" w:rsidRPr="00940EDA" w:rsidRDefault="000F2867" w:rsidP="000F2867">
      <w:pPr>
        <w:ind w:firstLine="708"/>
        <w:jc w:val="both"/>
        <w:rPr>
          <w:rFonts w:ascii="Times New Roman" w:hAnsi="Times New Roman" w:cs="Times New Roman"/>
        </w:rPr>
      </w:pPr>
      <w:r w:rsidRPr="00940EDA">
        <w:rPr>
          <w:rFonts w:ascii="Times New Roman" w:hAnsi="Times New Roman" w:cs="Times New Roman"/>
        </w:rPr>
        <w:t xml:space="preserve">U Proračunu Grada Karlovca za 2025. godinu, osiguravaju se sredstva za financiranje decentraliziranih funkcija u osnovnom školstvu Grada Karlovca u ukupnom iznosu od 1.560.712,00  za sljedeće izdatke: </w:t>
      </w:r>
    </w:p>
    <w:tbl>
      <w:tblPr>
        <w:tblStyle w:val="TableGridLight"/>
        <w:tblW w:w="0" w:type="auto"/>
        <w:tblLayout w:type="fixed"/>
        <w:tblLook w:val="04A0" w:firstRow="1" w:lastRow="0" w:firstColumn="1" w:lastColumn="0" w:noHBand="0" w:noVBand="1"/>
      </w:tblPr>
      <w:tblGrid>
        <w:gridCol w:w="3823"/>
        <w:gridCol w:w="1984"/>
        <w:gridCol w:w="2552"/>
      </w:tblGrid>
      <w:tr w:rsidR="000F2867" w:rsidRPr="00940EDA" w14:paraId="5D927B17" w14:textId="77777777" w:rsidTr="009648EF">
        <w:tc>
          <w:tcPr>
            <w:tcW w:w="3823" w:type="dxa"/>
          </w:tcPr>
          <w:p w14:paraId="2D331DFA" w14:textId="77777777" w:rsidR="000F2867" w:rsidRPr="00940EDA" w:rsidRDefault="000F2867" w:rsidP="009648EF">
            <w:pPr>
              <w:jc w:val="both"/>
              <w:rPr>
                <w:rFonts w:ascii="Times New Roman" w:hAnsi="Times New Roman" w:cs="Times New Roman"/>
                <w:b/>
              </w:rPr>
            </w:pPr>
          </w:p>
        </w:tc>
        <w:tc>
          <w:tcPr>
            <w:tcW w:w="1984" w:type="dxa"/>
          </w:tcPr>
          <w:p w14:paraId="1D11CF06" w14:textId="77777777" w:rsidR="000F2867" w:rsidRPr="00940EDA" w:rsidRDefault="000F2867" w:rsidP="009648EF">
            <w:pPr>
              <w:rPr>
                <w:rFonts w:ascii="Times New Roman" w:hAnsi="Times New Roman" w:cs="Times New Roman"/>
                <w:b/>
              </w:rPr>
            </w:pPr>
            <w:r w:rsidRPr="00940EDA">
              <w:rPr>
                <w:rFonts w:ascii="Times New Roman" w:hAnsi="Times New Roman" w:cs="Times New Roman"/>
                <w:b/>
              </w:rPr>
              <w:t>PLAN</w:t>
            </w:r>
          </w:p>
        </w:tc>
        <w:tc>
          <w:tcPr>
            <w:tcW w:w="2552" w:type="dxa"/>
          </w:tcPr>
          <w:p w14:paraId="4F3FCC6E" w14:textId="77777777" w:rsidR="000F2867" w:rsidRPr="00940EDA" w:rsidRDefault="000F2867" w:rsidP="009648EF">
            <w:pPr>
              <w:pStyle w:val="ListParagraph"/>
              <w:ind w:left="1069"/>
              <w:rPr>
                <w:rFonts w:ascii="Times New Roman" w:hAnsi="Times New Roman" w:cs="Times New Roman"/>
                <w:b/>
              </w:rPr>
            </w:pPr>
            <w:r w:rsidRPr="00940EDA">
              <w:rPr>
                <w:rFonts w:ascii="Times New Roman" w:hAnsi="Times New Roman" w:cs="Times New Roman"/>
                <w:b/>
              </w:rPr>
              <w:t>NOVI PLAN</w:t>
            </w:r>
          </w:p>
        </w:tc>
      </w:tr>
      <w:tr w:rsidR="000F2867" w:rsidRPr="00940EDA" w14:paraId="01604431" w14:textId="77777777" w:rsidTr="009648EF">
        <w:tc>
          <w:tcPr>
            <w:tcW w:w="3823" w:type="dxa"/>
          </w:tcPr>
          <w:p w14:paraId="5789071B" w14:textId="77777777" w:rsidR="000F2867" w:rsidRPr="00940EDA" w:rsidRDefault="000F2867" w:rsidP="009648EF">
            <w:pPr>
              <w:jc w:val="both"/>
              <w:rPr>
                <w:rFonts w:ascii="Times New Roman" w:hAnsi="Times New Roman" w:cs="Times New Roman"/>
              </w:rPr>
            </w:pPr>
            <w:r w:rsidRPr="00940EDA">
              <w:rPr>
                <w:rFonts w:ascii="Times New Roman" w:hAnsi="Times New Roman" w:cs="Times New Roman"/>
                <w:b/>
              </w:rPr>
              <w:t xml:space="preserve">1. Materijalni i financijski rashodi osnovnih škola </w:t>
            </w:r>
          </w:p>
        </w:tc>
        <w:tc>
          <w:tcPr>
            <w:tcW w:w="1984" w:type="dxa"/>
          </w:tcPr>
          <w:p w14:paraId="3EE28A46" w14:textId="77777777" w:rsidR="000F2867" w:rsidRPr="00940EDA" w:rsidRDefault="000F2867" w:rsidP="009648EF">
            <w:pPr>
              <w:jc w:val="right"/>
              <w:rPr>
                <w:rFonts w:ascii="Times New Roman" w:hAnsi="Times New Roman" w:cs="Times New Roman"/>
                <w:b/>
              </w:rPr>
            </w:pPr>
            <w:r w:rsidRPr="00940EDA">
              <w:rPr>
                <w:rFonts w:ascii="Times New Roman" w:hAnsi="Times New Roman" w:cs="Times New Roman"/>
                <w:b/>
              </w:rPr>
              <w:t>1.354.875,00</w:t>
            </w:r>
          </w:p>
        </w:tc>
        <w:tc>
          <w:tcPr>
            <w:tcW w:w="2552" w:type="dxa"/>
          </w:tcPr>
          <w:p w14:paraId="13DF75C0" w14:textId="77777777" w:rsidR="000F2867" w:rsidRPr="00940EDA" w:rsidRDefault="000F2867" w:rsidP="009648EF">
            <w:pPr>
              <w:pStyle w:val="ListParagraph"/>
              <w:ind w:left="1069"/>
              <w:jc w:val="right"/>
              <w:rPr>
                <w:rFonts w:ascii="Times New Roman" w:hAnsi="Times New Roman" w:cs="Times New Roman"/>
                <w:b/>
              </w:rPr>
            </w:pPr>
            <w:r w:rsidRPr="00940EDA">
              <w:rPr>
                <w:rFonts w:ascii="Times New Roman" w:hAnsi="Times New Roman" w:cs="Times New Roman"/>
                <w:b/>
              </w:rPr>
              <w:t>1.352.405,00</w:t>
            </w:r>
          </w:p>
          <w:p w14:paraId="7EB503D0" w14:textId="77777777" w:rsidR="000F2867" w:rsidRPr="00940EDA" w:rsidRDefault="000F2867" w:rsidP="009648EF">
            <w:pPr>
              <w:jc w:val="both"/>
              <w:rPr>
                <w:rFonts w:ascii="Times New Roman" w:hAnsi="Times New Roman" w:cs="Times New Roman"/>
              </w:rPr>
            </w:pPr>
          </w:p>
        </w:tc>
      </w:tr>
      <w:tr w:rsidR="000F2867" w:rsidRPr="00940EDA" w14:paraId="1B881558" w14:textId="77777777" w:rsidTr="009648EF">
        <w:tc>
          <w:tcPr>
            <w:tcW w:w="3823" w:type="dxa"/>
          </w:tcPr>
          <w:p w14:paraId="6524C891" w14:textId="77777777" w:rsidR="000F2867" w:rsidRPr="00940EDA" w:rsidRDefault="000F2867" w:rsidP="009648EF">
            <w:pPr>
              <w:jc w:val="both"/>
              <w:rPr>
                <w:rFonts w:ascii="Times New Roman" w:hAnsi="Times New Roman" w:cs="Times New Roman"/>
              </w:rPr>
            </w:pPr>
            <w:r w:rsidRPr="00940EDA">
              <w:rPr>
                <w:rFonts w:ascii="Times New Roman" w:hAnsi="Times New Roman" w:cs="Times New Roman"/>
                <w:b/>
              </w:rPr>
              <w:t>2. Rashodi za nabavu proizvedene dugotrajne imovine i dodatna ulaganja na nefinancijskoj imovini</w:t>
            </w:r>
          </w:p>
        </w:tc>
        <w:tc>
          <w:tcPr>
            <w:tcW w:w="1984" w:type="dxa"/>
          </w:tcPr>
          <w:p w14:paraId="4F2F486E" w14:textId="77777777" w:rsidR="000F2867" w:rsidRPr="00940EDA" w:rsidRDefault="000F2867" w:rsidP="009648EF">
            <w:pPr>
              <w:jc w:val="right"/>
              <w:rPr>
                <w:rFonts w:ascii="Times New Roman" w:hAnsi="Times New Roman" w:cs="Times New Roman"/>
                <w:b/>
              </w:rPr>
            </w:pPr>
            <w:r w:rsidRPr="00940EDA">
              <w:rPr>
                <w:rFonts w:ascii="Times New Roman" w:hAnsi="Times New Roman" w:cs="Times New Roman"/>
                <w:b/>
              </w:rPr>
              <w:t>205.837,00</w:t>
            </w:r>
          </w:p>
        </w:tc>
        <w:tc>
          <w:tcPr>
            <w:tcW w:w="2552" w:type="dxa"/>
          </w:tcPr>
          <w:p w14:paraId="63FA7C86" w14:textId="77777777" w:rsidR="000F2867" w:rsidRPr="00940EDA" w:rsidRDefault="000F2867" w:rsidP="009648EF">
            <w:pPr>
              <w:jc w:val="right"/>
              <w:rPr>
                <w:rFonts w:ascii="Times New Roman" w:hAnsi="Times New Roman" w:cs="Times New Roman"/>
              </w:rPr>
            </w:pPr>
            <w:r w:rsidRPr="00940EDA">
              <w:rPr>
                <w:rFonts w:ascii="Times New Roman" w:hAnsi="Times New Roman" w:cs="Times New Roman"/>
                <w:b/>
              </w:rPr>
              <w:t>208.307,00</w:t>
            </w:r>
          </w:p>
        </w:tc>
      </w:tr>
      <w:tr w:rsidR="000F2867" w:rsidRPr="00940EDA" w14:paraId="20308662" w14:textId="77777777" w:rsidTr="009648EF">
        <w:tc>
          <w:tcPr>
            <w:tcW w:w="3823" w:type="dxa"/>
          </w:tcPr>
          <w:p w14:paraId="4EA7A3B0" w14:textId="77777777" w:rsidR="000F2867" w:rsidRPr="00940EDA" w:rsidRDefault="000F2867" w:rsidP="009648EF">
            <w:pPr>
              <w:jc w:val="right"/>
              <w:rPr>
                <w:rFonts w:ascii="Times New Roman" w:hAnsi="Times New Roman" w:cs="Times New Roman"/>
                <w:b/>
              </w:rPr>
            </w:pPr>
            <w:r w:rsidRPr="00940EDA">
              <w:rPr>
                <w:rFonts w:ascii="Times New Roman" w:hAnsi="Times New Roman" w:cs="Times New Roman"/>
                <w:b/>
              </w:rPr>
              <w:t>UKUPNO</w:t>
            </w:r>
          </w:p>
        </w:tc>
        <w:tc>
          <w:tcPr>
            <w:tcW w:w="1984" w:type="dxa"/>
          </w:tcPr>
          <w:p w14:paraId="103F8529" w14:textId="77777777" w:rsidR="000F2867" w:rsidRPr="00940EDA" w:rsidRDefault="000F2867" w:rsidP="009648EF">
            <w:pPr>
              <w:jc w:val="right"/>
              <w:rPr>
                <w:rFonts w:ascii="Times New Roman" w:hAnsi="Times New Roman" w:cs="Times New Roman"/>
                <w:b/>
              </w:rPr>
            </w:pPr>
            <w:r w:rsidRPr="00940EDA">
              <w:rPr>
                <w:rFonts w:ascii="Times New Roman" w:hAnsi="Times New Roman" w:cs="Times New Roman"/>
                <w:b/>
              </w:rPr>
              <w:t>1.560.712,00</w:t>
            </w:r>
          </w:p>
        </w:tc>
        <w:tc>
          <w:tcPr>
            <w:tcW w:w="2552" w:type="dxa"/>
          </w:tcPr>
          <w:p w14:paraId="6FE430C9" w14:textId="77777777" w:rsidR="000F2867" w:rsidRPr="00940EDA" w:rsidRDefault="000F2867" w:rsidP="009648EF">
            <w:pPr>
              <w:jc w:val="right"/>
              <w:rPr>
                <w:rFonts w:ascii="Times New Roman" w:hAnsi="Times New Roman" w:cs="Times New Roman"/>
                <w:b/>
              </w:rPr>
            </w:pPr>
            <w:r w:rsidRPr="00940EDA">
              <w:rPr>
                <w:rFonts w:ascii="Times New Roman" w:hAnsi="Times New Roman" w:cs="Times New Roman"/>
                <w:b/>
              </w:rPr>
              <w:t>1.560.712,00</w:t>
            </w:r>
          </w:p>
        </w:tc>
      </w:tr>
    </w:tbl>
    <w:p w14:paraId="00A01EB8" w14:textId="77777777" w:rsidR="000F2867" w:rsidRPr="00940EDA" w:rsidRDefault="000F2867" w:rsidP="000F2867">
      <w:pPr>
        <w:spacing w:after="0" w:line="240" w:lineRule="auto"/>
        <w:jc w:val="both"/>
        <w:rPr>
          <w:rFonts w:ascii="Times New Roman" w:hAnsi="Times New Roman" w:cs="Times New Roman"/>
        </w:rPr>
      </w:pPr>
    </w:p>
    <w:p w14:paraId="19C72667" w14:textId="77777777" w:rsidR="000F2867" w:rsidRPr="00940EDA" w:rsidRDefault="000F2867" w:rsidP="000F2867">
      <w:pPr>
        <w:spacing w:after="0" w:line="240" w:lineRule="auto"/>
        <w:jc w:val="center"/>
        <w:rPr>
          <w:rFonts w:ascii="Times New Roman" w:hAnsi="Times New Roman" w:cs="Times New Roman"/>
        </w:rPr>
      </w:pPr>
      <w:r w:rsidRPr="00940EDA">
        <w:rPr>
          <w:rFonts w:ascii="Times New Roman" w:hAnsi="Times New Roman" w:cs="Times New Roman"/>
        </w:rPr>
        <w:t>II.</w:t>
      </w:r>
    </w:p>
    <w:p w14:paraId="081901AF" w14:textId="77777777" w:rsidR="000F2867" w:rsidRPr="00940EDA" w:rsidRDefault="000F2867" w:rsidP="000F2867">
      <w:pPr>
        <w:ind w:firstLine="708"/>
        <w:jc w:val="both"/>
        <w:rPr>
          <w:rFonts w:ascii="Times New Roman" w:hAnsi="Times New Roman" w:cs="Times New Roman"/>
        </w:rPr>
      </w:pPr>
      <w:r w:rsidRPr="00940EDA">
        <w:rPr>
          <w:rFonts w:ascii="Times New Roman" w:hAnsi="Times New Roman" w:cs="Times New Roman"/>
        </w:rPr>
        <w:t>U Odluci o kriterijima, mjerilima i načinu financiranja decentraliziranih funkcija u osnovnim školama na području Grada Karlovca za 2025. godinu (Glasnik Grada Karlovca br. 23A/2024), članak V. mijenja se i glasi:</w:t>
      </w:r>
    </w:p>
    <w:p w14:paraId="42624165" w14:textId="77777777" w:rsidR="000F2867" w:rsidRPr="00940EDA" w:rsidRDefault="000F2867" w:rsidP="000F2867">
      <w:pPr>
        <w:spacing w:after="0" w:line="240" w:lineRule="auto"/>
        <w:jc w:val="both"/>
        <w:rPr>
          <w:rFonts w:ascii="Times New Roman" w:eastAsia="Times New Roman" w:hAnsi="Times New Roman" w:cs="Times New Roman"/>
          <w:bCs/>
        </w:rPr>
      </w:pPr>
      <w:r w:rsidRPr="00940EDA">
        <w:rPr>
          <w:rFonts w:ascii="Times New Roman" w:hAnsi="Times New Roman" w:cs="Times New Roman"/>
        </w:rPr>
        <w:lastRenderedPageBreak/>
        <w:tab/>
      </w:r>
      <w:r w:rsidRPr="00940EDA">
        <w:rPr>
          <w:rFonts w:ascii="Times New Roman" w:eastAsia="Times New Roman" w:hAnsi="Times New Roman" w:cs="Times New Roman"/>
          <w:lang w:eastAsia="hr-HR"/>
        </w:rPr>
        <w:t>Ukupni rashodi za nabavu proizvedene dugotrajne imovine i dodatna ulaganja na nefinancijskoj imovini osnovnih škola za 2025. godinu iznose 208.307,00 € planirano temeljem Odluke o drugim izmjenama i dopunama Odluke o kriterijima, mjerilima i načinu financiranja decentraliziranih funkcija u osnovnim školama (DEC) na području grada Karlovca za 2025. godinu.</w:t>
      </w:r>
    </w:p>
    <w:p w14:paraId="4E73A555" w14:textId="77777777" w:rsidR="000F2867" w:rsidRPr="00940EDA" w:rsidRDefault="000F2867" w:rsidP="000F2867">
      <w:pPr>
        <w:spacing w:after="0" w:line="240" w:lineRule="auto"/>
        <w:rPr>
          <w:rFonts w:ascii="Times New Roman" w:eastAsia="Times New Roman" w:hAnsi="Times New Roman" w:cs="Times New Roman"/>
          <w:bCs/>
        </w:rPr>
      </w:pPr>
    </w:p>
    <w:p w14:paraId="459A83BF" w14:textId="77777777" w:rsidR="000F2867" w:rsidRPr="00940EDA" w:rsidRDefault="000F2867" w:rsidP="000F2867">
      <w:pPr>
        <w:spacing w:after="0" w:line="240" w:lineRule="auto"/>
        <w:rPr>
          <w:rFonts w:ascii="Times New Roman" w:eastAsia="Times New Roman" w:hAnsi="Times New Roman" w:cs="Times New Roman"/>
          <w:bCs/>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66"/>
        <w:gridCol w:w="2288"/>
        <w:gridCol w:w="1416"/>
        <w:gridCol w:w="1423"/>
        <w:gridCol w:w="3278"/>
      </w:tblGrid>
      <w:tr w:rsidR="000F2867" w:rsidRPr="00940EDA" w14:paraId="52789A22" w14:textId="77777777" w:rsidTr="009648EF">
        <w:trPr>
          <w:trHeight w:val="898"/>
          <w:tblHeader/>
          <w:jc w:val="center"/>
        </w:trPr>
        <w:tc>
          <w:tcPr>
            <w:tcW w:w="315" w:type="pct"/>
            <w:tcBorders>
              <w:top w:val="single" w:sz="4" w:space="0" w:color="auto"/>
              <w:left w:val="single" w:sz="4" w:space="0" w:color="auto"/>
              <w:bottom w:val="single" w:sz="4" w:space="0" w:color="auto"/>
              <w:right w:val="single" w:sz="4" w:space="0" w:color="auto"/>
            </w:tcBorders>
          </w:tcPr>
          <w:p w14:paraId="53BD165E" w14:textId="77777777" w:rsidR="000F2867" w:rsidRPr="00940EDA" w:rsidRDefault="000F2867" w:rsidP="009648EF">
            <w:pPr>
              <w:overflowPunct w:val="0"/>
              <w:autoSpaceDE w:val="0"/>
              <w:autoSpaceDN w:val="0"/>
              <w:adjustRightInd w:val="0"/>
              <w:spacing w:after="0" w:line="240" w:lineRule="auto"/>
              <w:rPr>
                <w:rFonts w:ascii="Times New Roman" w:eastAsia="Times New Roman" w:hAnsi="Times New Roman" w:cs="Times New Roman"/>
                <w:b/>
                <w:bCs/>
              </w:rPr>
            </w:pPr>
          </w:p>
          <w:p w14:paraId="18100824"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bCs/>
              </w:rPr>
            </w:pPr>
          </w:p>
          <w:p w14:paraId="3A150773"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bCs/>
              </w:rPr>
            </w:pPr>
          </w:p>
        </w:tc>
        <w:tc>
          <w:tcPr>
            <w:tcW w:w="1275" w:type="pct"/>
            <w:tcBorders>
              <w:top w:val="single" w:sz="4" w:space="0" w:color="auto"/>
              <w:left w:val="single" w:sz="4" w:space="0" w:color="auto"/>
              <w:bottom w:val="single" w:sz="4" w:space="0" w:color="auto"/>
              <w:right w:val="single" w:sz="4" w:space="0" w:color="auto"/>
            </w:tcBorders>
          </w:tcPr>
          <w:p w14:paraId="53CB8D5C"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bCs/>
              </w:rPr>
            </w:pPr>
          </w:p>
          <w:p w14:paraId="42FAE04F"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bCs/>
              </w:rPr>
            </w:pPr>
            <w:r w:rsidRPr="00940EDA">
              <w:rPr>
                <w:rFonts w:ascii="Times New Roman" w:eastAsia="Times New Roman" w:hAnsi="Times New Roman" w:cs="Times New Roman"/>
                <w:b/>
                <w:bCs/>
              </w:rPr>
              <w:t>Osnovna škola</w:t>
            </w:r>
          </w:p>
        </w:tc>
        <w:tc>
          <w:tcPr>
            <w:tcW w:w="789" w:type="pct"/>
            <w:tcBorders>
              <w:top w:val="single" w:sz="4" w:space="0" w:color="auto"/>
              <w:left w:val="single" w:sz="4" w:space="0" w:color="auto"/>
              <w:bottom w:val="single" w:sz="4" w:space="0" w:color="auto"/>
              <w:right w:val="single" w:sz="4" w:space="0" w:color="auto"/>
            </w:tcBorders>
          </w:tcPr>
          <w:p w14:paraId="2D7C0108"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bCs/>
              </w:rPr>
            </w:pPr>
            <w:r w:rsidRPr="00940EDA">
              <w:rPr>
                <w:rFonts w:ascii="Times New Roman" w:eastAsia="Times New Roman" w:hAnsi="Times New Roman" w:cs="Times New Roman"/>
                <w:b/>
                <w:bCs/>
              </w:rPr>
              <w:t>Ukupna</w:t>
            </w:r>
          </w:p>
          <w:p w14:paraId="09404A94"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bCs/>
              </w:rPr>
            </w:pPr>
            <w:r w:rsidRPr="00940EDA">
              <w:rPr>
                <w:rFonts w:ascii="Times New Roman" w:eastAsia="Times New Roman" w:hAnsi="Times New Roman" w:cs="Times New Roman"/>
                <w:b/>
                <w:bCs/>
              </w:rPr>
              <w:t>vrijednost investicije</w:t>
            </w:r>
          </w:p>
        </w:tc>
        <w:tc>
          <w:tcPr>
            <w:tcW w:w="793" w:type="pct"/>
            <w:tcBorders>
              <w:top w:val="single" w:sz="4" w:space="0" w:color="auto"/>
              <w:left w:val="single" w:sz="4" w:space="0" w:color="auto"/>
              <w:bottom w:val="single" w:sz="4" w:space="0" w:color="auto"/>
              <w:right w:val="single" w:sz="4" w:space="0" w:color="auto"/>
            </w:tcBorders>
          </w:tcPr>
          <w:p w14:paraId="0279CBDD"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bCs/>
              </w:rPr>
            </w:pPr>
            <w:r w:rsidRPr="00940EDA">
              <w:rPr>
                <w:rFonts w:ascii="Times New Roman" w:eastAsia="Times New Roman" w:hAnsi="Times New Roman" w:cs="Times New Roman"/>
                <w:b/>
                <w:bCs/>
              </w:rPr>
              <w:t>Planirana sredstva</w:t>
            </w:r>
          </w:p>
          <w:p w14:paraId="158E8453"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bCs/>
              </w:rPr>
            </w:pPr>
            <w:r w:rsidRPr="00940EDA">
              <w:rPr>
                <w:rFonts w:ascii="Times New Roman" w:eastAsia="Times New Roman" w:hAnsi="Times New Roman" w:cs="Times New Roman"/>
                <w:b/>
                <w:bCs/>
              </w:rPr>
              <w:t>DEC</w:t>
            </w:r>
          </w:p>
        </w:tc>
        <w:tc>
          <w:tcPr>
            <w:tcW w:w="1827" w:type="pct"/>
            <w:tcBorders>
              <w:top w:val="single" w:sz="4" w:space="0" w:color="auto"/>
              <w:left w:val="single" w:sz="4" w:space="0" w:color="auto"/>
              <w:bottom w:val="single" w:sz="4" w:space="0" w:color="auto"/>
              <w:right w:val="single" w:sz="4" w:space="0" w:color="auto"/>
            </w:tcBorders>
            <w:vAlign w:val="center"/>
          </w:tcPr>
          <w:p w14:paraId="17772FFC"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bCs/>
              </w:rPr>
            </w:pPr>
            <w:r w:rsidRPr="00940EDA">
              <w:rPr>
                <w:rFonts w:ascii="Times New Roman" w:eastAsia="Times New Roman" w:hAnsi="Times New Roman" w:cs="Times New Roman"/>
                <w:b/>
                <w:bCs/>
              </w:rPr>
              <w:t>Opis i vrsta ulaganja</w:t>
            </w:r>
          </w:p>
        </w:tc>
      </w:tr>
      <w:tr w:rsidR="000F2867" w:rsidRPr="00940EDA" w14:paraId="054E83C9" w14:textId="77777777" w:rsidTr="009648EF">
        <w:trPr>
          <w:trHeight w:val="674"/>
          <w:jc w:val="center"/>
        </w:trPr>
        <w:tc>
          <w:tcPr>
            <w:tcW w:w="315" w:type="pct"/>
            <w:tcBorders>
              <w:top w:val="single" w:sz="4" w:space="0" w:color="auto"/>
              <w:left w:val="single" w:sz="4" w:space="0" w:color="auto"/>
              <w:bottom w:val="single" w:sz="4" w:space="0" w:color="auto"/>
              <w:right w:val="single" w:sz="4" w:space="0" w:color="auto"/>
            </w:tcBorders>
            <w:vAlign w:val="center"/>
            <w:hideMark/>
          </w:tcPr>
          <w:p w14:paraId="77BDDE0B"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r w:rsidRPr="00940EDA">
              <w:rPr>
                <w:rFonts w:ascii="Times New Roman" w:eastAsia="Times New Roman" w:hAnsi="Times New Roman" w:cs="Times New Roman"/>
                <w:bCs/>
              </w:rPr>
              <w:t>1.</w:t>
            </w:r>
          </w:p>
        </w:tc>
        <w:tc>
          <w:tcPr>
            <w:tcW w:w="1275" w:type="pct"/>
            <w:tcBorders>
              <w:top w:val="single" w:sz="4" w:space="0" w:color="auto"/>
              <w:left w:val="single" w:sz="4" w:space="0" w:color="auto"/>
              <w:bottom w:val="single" w:sz="4" w:space="0" w:color="auto"/>
              <w:right w:val="single" w:sz="4" w:space="0" w:color="auto"/>
            </w:tcBorders>
            <w:vAlign w:val="center"/>
            <w:hideMark/>
          </w:tcPr>
          <w:p w14:paraId="49FC4814" w14:textId="77777777" w:rsidR="000F2867" w:rsidRPr="00940EDA" w:rsidRDefault="000F2867" w:rsidP="009648EF">
            <w:pPr>
              <w:overflowPunct w:val="0"/>
              <w:autoSpaceDE w:val="0"/>
              <w:autoSpaceDN w:val="0"/>
              <w:adjustRightInd w:val="0"/>
              <w:spacing w:after="0" w:line="240" w:lineRule="auto"/>
              <w:ind w:left="319" w:hanging="319"/>
              <w:rPr>
                <w:rFonts w:ascii="Times New Roman" w:eastAsia="Times New Roman" w:hAnsi="Times New Roman" w:cs="Times New Roman"/>
                <w:b/>
                <w:bCs/>
              </w:rPr>
            </w:pPr>
            <w:r w:rsidRPr="00940EDA">
              <w:rPr>
                <w:rFonts w:ascii="Times New Roman" w:eastAsia="Times New Roman" w:hAnsi="Times New Roman" w:cs="Times New Roman"/>
                <w:b/>
                <w:bCs/>
              </w:rPr>
              <w:t>OŠ Banija</w:t>
            </w:r>
          </w:p>
        </w:tc>
        <w:tc>
          <w:tcPr>
            <w:tcW w:w="789" w:type="pct"/>
            <w:tcBorders>
              <w:top w:val="single" w:sz="4" w:space="0" w:color="auto"/>
              <w:left w:val="single" w:sz="4" w:space="0" w:color="auto"/>
              <w:bottom w:val="single" w:sz="4" w:space="0" w:color="auto"/>
              <w:right w:val="single" w:sz="4" w:space="0" w:color="auto"/>
            </w:tcBorders>
            <w:vAlign w:val="center"/>
          </w:tcPr>
          <w:p w14:paraId="6E65F94F"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80.000,00</w:t>
            </w:r>
          </w:p>
        </w:tc>
        <w:tc>
          <w:tcPr>
            <w:tcW w:w="793" w:type="pct"/>
            <w:tcBorders>
              <w:top w:val="single" w:sz="4" w:space="0" w:color="auto"/>
              <w:left w:val="single" w:sz="4" w:space="0" w:color="auto"/>
              <w:bottom w:val="single" w:sz="4" w:space="0" w:color="auto"/>
              <w:right w:val="single" w:sz="4" w:space="0" w:color="auto"/>
            </w:tcBorders>
            <w:vAlign w:val="center"/>
          </w:tcPr>
          <w:p w14:paraId="591A47EE"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22.677,00</w:t>
            </w:r>
          </w:p>
        </w:tc>
        <w:tc>
          <w:tcPr>
            <w:tcW w:w="1827" w:type="pct"/>
            <w:tcBorders>
              <w:top w:val="single" w:sz="4" w:space="0" w:color="auto"/>
              <w:left w:val="single" w:sz="4" w:space="0" w:color="auto"/>
              <w:bottom w:val="single" w:sz="4" w:space="0" w:color="auto"/>
              <w:right w:val="single" w:sz="4" w:space="0" w:color="auto"/>
            </w:tcBorders>
            <w:vAlign w:val="center"/>
          </w:tcPr>
          <w:p w14:paraId="60465598"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r w:rsidRPr="00940EDA">
              <w:rPr>
                <w:rFonts w:ascii="Times New Roman" w:eastAsia="Times New Roman" w:hAnsi="Times New Roman" w:cs="Times New Roman"/>
                <w:bCs/>
              </w:rPr>
              <w:t>Dodatna ulaganja na građevinskim objektima- uređenje prostora školske zgrade matične škole i PŠ Hrnetić</w:t>
            </w:r>
          </w:p>
        </w:tc>
      </w:tr>
      <w:tr w:rsidR="000F2867" w:rsidRPr="00940EDA" w14:paraId="0ED7EF02" w14:textId="77777777" w:rsidTr="009648EF">
        <w:trPr>
          <w:trHeight w:val="838"/>
          <w:jc w:val="center"/>
        </w:trPr>
        <w:tc>
          <w:tcPr>
            <w:tcW w:w="315" w:type="pct"/>
            <w:tcBorders>
              <w:top w:val="single" w:sz="4" w:space="0" w:color="auto"/>
              <w:left w:val="single" w:sz="4" w:space="0" w:color="auto"/>
              <w:bottom w:val="single" w:sz="4" w:space="0" w:color="auto"/>
              <w:right w:val="single" w:sz="4" w:space="0" w:color="auto"/>
            </w:tcBorders>
            <w:vAlign w:val="center"/>
          </w:tcPr>
          <w:p w14:paraId="30226826"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r w:rsidRPr="00940EDA">
              <w:rPr>
                <w:rFonts w:ascii="Times New Roman" w:eastAsia="Times New Roman" w:hAnsi="Times New Roman" w:cs="Times New Roman"/>
                <w:bCs/>
              </w:rPr>
              <w:t>2.</w:t>
            </w:r>
          </w:p>
        </w:tc>
        <w:tc>
          <w:tcPr>
            <w:tcW w:w="1275" w:type="pct"/>
            <w:tcBorders>
              <w:top w:val="single" w:sz="4" w:space="0" w:color="auto"/>
              <w:left w:val="single" w:sz="4" w:space="0" w:color="auto"/>
              <w:bottom w:val="single" w:sz="4" w:space="0" w:color="auto"/>
              <w:right w:val="single" w:sz="4" w:space="0" w:color="auto"/>
            </w:tcBorders>
            <w:vAlign w:val="center"/>
          </w:tcPr>
          <w:p w14:paraId="33024123" w14:textId="77777777" w:rsidR="000F2867" w:rsidRPr="00940EDA" w:rsidRDefault="000F2867" w:rsidP="009648EF">
            <w:pPr>
              <w:overflowPunct w:val="0"/>
              <w:autoSpaceDE w:val="0"/>
              <w:autoSpaceDN w:val="0"/>
              <w:adjustRightInd w:val="0"/>
              <w:spacing w:after="0" w:line="240" w:lineRule="auto"/>
              <w:rPr>
                <w:rFonts w:ascii="Times New Roman" w:eastAsia="Times New Roman" w:hAnsi="Times New Roman" w:cs="Times New Roman"/>
                <w:b/>
                <w:bCs/>
              </w:rPr>
            </w:pPr>
            <w:r w:rsidRPr="00940EDA">
              <w:rPr>
                <w:rFonts w:ascii="Times New Roman" w:eastAsia="Times New Roman" w:hAnsi="Times New Roman" w:cs="Times New Roman"/>
                <w:b/>
                <w:bCs/>
              </w:rPr>
              <w:t>OŠ Braća Seljan</w:t>
            </w:r>
          </w:p>
        </w:tc>
        <w:tc>
          <w:tcPr>
            <w:tcW w:w="789" w:type="pct"/>
            <w:tcBorders>
              <w:top w:val="single" w:sz="4" w:space="0" w:color="auto"/>
              <w:left w:val="single" w:sz="4" w:space="0" w:color="auto"/>
              <w:bottom w:val="single" w:sz="4" w:space="0" w:color="auto"/>
              <w:right w:val="single" w:sz="4" w:space="0" w:color="auto"/>
            </w:tcBorders>
            <w:vAlign w:val="center"/>
          </w:tcPr>
          <w:p w14:paraId="7889B28E"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35.000,00</w:t>
            </w:r>
          </w:p>
        </w:tc>
        <w:tc>
          <w:tcPr>
            <w:tcW w:w="793" w:type="pct"/>
            <w:tcBorders>
              <w:top w:val="single" w:sz="4" w:space="0" w:color="auto"/>
              <w:left w:val="single" w:sz="4" w:space="0" w:color="auto"/>
              <w:bottom w:val="single" w:sz="4" w:space="0" w:color="auto"/>
              <w:right w:val="single" w:sz="4" w:space="0" w:color="auto"/>
            </w:tcBorders>
            <w:vAlign w:val="center"/>
          </w:tcPr>
          <w:p w14:paraId="5593DF6E"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35.000,00</w:t>
            </w:r>
          </w:p>
        </w:tc>
        <w:tc>
          <w:tcPr>
            <w:tcW w:w="1827" w:type="pct"/>
            <w:tcBorders>
              <w:top w:val="single" w:sz="4" w:space="0" w:color="auto"/>
              <w:left w:val="single" w:sz="4" w:space="0" w:color="auto"/>
              <w:bottom w:val="single" w:sz="4" w:space="0" w:color="auto"/>
              <w:right w:val="single" w:sz="4" w:space="0" w:color="auto"/>
            </w:tcBorders>
            <w:vAlign w:val="center"/>
          </w:tcPr>
          <w:p w14:paraId="24EF63E4"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r w:rsidRPr="00940EDA">
              <w:rPr>
                <w:rFonts w:ascii="Times New Roman" w:eastAsia="Calibri" w:hAnsi="Times New Roman" w:cs="Times New Roman"/>
              </w:rPr>
              <w:t>Projektna dokumentacija za izgradnju sportske dvorane</w:t>
            </w:r>
          </w:p>
        </w:tc>
      </w:tr>
      <w:tr w:rsidR="000F2867" w:rsidRPr="00940EDA" w14:paraId="5E89B1D7" w14:textId="77777777" w:rsidTr="009648EF">
        <w:trPr>
          <w:trHeight w:val="838"/>
          <w:jc w:val="center"/>
        </w:trPr>
        <w:tc>
          <w:tcPr>
            <w:tcW w:w="315" w:type="pct"/>
            <w:tcBorders>
              <w:top w:val="single" w:sz="4" w:space="0" w:color="auto"/>
              <w:left w:val="single" w:sz="4" w:space="0" w:color="auto"/>
              <w:bottom w:val="single" w:sz="4" w:space="0" w:color="auto"/>
              <w:right w:val="single" w:sz="4" w:space="0" w:color="auto"/>
            </w:tcBorders>
            <w:vAlign w:val="center"/>
          </w:tcPr>
          <w:p w14:paraId="0CF8D6A7"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r w:rsidRPr="00940EDA">
              <w:rPr>
                <w:rFonts w:ascii="Times New Roman" w:eastAsia="Times New Roman" w:hAnsi="Times New Roman" w:cs="Times New Roman"/>
                <w:bCs/>
              </w:rPr>
              <w:t>3.</w:t>
            </w:r>
          </w:p>
        </w:tc>
        <w:tc>
          <w:tcPr>
            <w:tcW w:w="1275" w:type="pct"/>
            <w:tcBorders>
              <w:top w:val="single" w:sz="4" w:space="0" w:color="auto"/>
              <w:left w:val="single" w:sz="4" w:space="0" w:color="auto"/>
              <w:bottom w:val="single" w:sz="4" w:space="0" w:color="auto"/>
              <w:right w:val="single" w:sz="4" w:space="0" w:color="auto"/>
            </w:tcBorders>
            <w:vAlign w:val="center"/>
          </w:tcPr>
          <w:p w14:paraId="414F7D9D" w14:textId="77777777" w:rsidR="000F2867" w:rsidRPr="00940EDA" w:rsidRDefault="000F2867" w:rsidP="009648EF">
            <w:pPr>
              <w:overflowPunct w:val="0"/>
              <w:autoSpaceDE w:val="0"/>
              <w:autoSpaceDN w:val="0"/>
              <w:adjustRightInd w:val="0"/>
              <w:spacing w:after="0" w:line="240" w:lineRule="auto"/>
              <w:rPr>
                <w:rFonts w:ascii="Times New Roman" w:eastAsia="Times New Roman" w:hAnsi="Times New Roman" w:cs="Times New Roman"/>
                <w:b/>
                <w:bCs/>
              </w:rPr>
            </w:pPr>
            <w:r w:rsidRPr="00940EDA">
              <w:rPr>
                <w:rFonts w:ascii="Times New Roman" w:eastAsia="Times New Roman" w:hAnsi="Times New Roman" w:cs="Times New Roman"/>
                <w:b/>
                <w:bCs/>
              </w:rPr>
              <w:t>OŠ Švarča</w:t>
            </w:r>
          </w:p>
        </w:tc>
        <w:tc>
          <w:tcPr>
            <w:tcW w:w="789" w:type="pct"/>
            <w:tcBorders>
              <w:top w:val="single" w:sz="4" w:space="0" w:color="auto"/>
              <w:left w:val="single" w:sz="4" w:space="0" w:color="auto"/>
              <w:bottom w:val="single" w:sz="4" w:space="0" w:color="auto"/>
              <w:right w:val="single" w:sz="4" w:space="0" w:color="auto"/>
            </w:tcBorders>
            <w:vAlign w:val="center"/>
          </w:tcPr>
          <w:p w14:paraId="2192CBAD"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30.000,00</w:t>
            </w:r>
          </w:p>
        </w:tc>
        <w:tc>
          <w:tcPr>
            <w:tcW w:w="793" w:type="pct"/>
            <w:tcBorders>
              <w:top w:val="single" w:sz="4" w:space="0" w:color="auto"/>
              <w:left w:val="single" w:sz="4" w:space="0" w:color="auto"/>
              <w:bottom w:val="single" w:sz="4" w:space="0" w:color="auto"/>
              <w:right w:val="single" w:sz="4" w:space="0" w:color="auto"/>
            </w:tcBorders>
            <w:vAlign w:val="center"/>
          </w:tcPr>
          <w:p w14:paraId="179C64F2"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6.500,00</w:t>
            </w:r>
          </w:p>
        </w:tc>
        <w:tc>
          <w:tcPr>
            <w:tcW w:w="1827" w:type="pct"/>
            <w:tcBorders>
              <w:top w:val="single" w:sz="4" w:space="0" w:color="auto"/>
              <w:left w:val="single" w:sz="4" w:space="0" w:color="auto"/>
              <w:bottom w:val="single" w:sz="4" w:space="0" w:color="auto"/>
              <w:right w:val="single" w:sz="4" w:space="0" w:color="auto"/>
            </w:tcBorders>
            <w:vAlign w:val="center"/>
          </w:tcPr>
          <w:p w14:paraId="65D95B1F" w14:textId="77777777" w:rsidR="000F2867" w:rsidRPr="00940EDA" w:rsidRDefault="000F2867" w:rsidP="009648EF">
            <w:pPr>
              <w:overflowPunct w:val="0"/>
              <w:autoSpaceDE w:val="0"/>
              <w:autoSpaceDN w:val="0"/>
              <w:adjustRightInd w:val="0"/>
              <w:spacing w:after="0" w:line="240" w:lineRule="auto"/>
              <w:jc w:val="center"/>
              <w:rPr>
                <w:rFonts w:ascii="Times New Roman" w:eastAsia="Calibri" w:hAnsi="Times New Roman" w:cs="Times New Roman"/>
              </w:rPr>
            </w:pPr>
            <w:r w:rsidRPr="00940EDA">
              <w:rPr>
                <w:rFonts w:ascii="Times New Roman" w:eastAsia="Calibri" w:hAnsi="Times New Roman" w:cs="Times New Roman"/>
              </w:rPr>
              <w:t>Projektna dokumentacija za rekonstrukciju i uređenje školske zgrade</w:t>
            </w:r>
          </w:p>
        </w:tc>
      </w:tr>
      <w:tr w:rsidR="000F2867" w:rsidRPr="00940EDA" w14:paraId="0BE31277" w14:textId="77777777" w:rsidTr="009648EF">
        <w:trPr>
          <w:trHeight w:val="838"/>
          <w:jc w:val="center"/>
        </w:trPr>
        <w:tc>
          <w:tcPr>
            <w:tcW w:w="315" w:type="pct"/>
            <w:tcBorders>
              <w:top w:val="single" w:sz="4" w:space="0" w:color="auto"/>
              <w:left w:val="single" w:sz="4" w:space="0" w:color="auto"/>
              <w:bottom w:val="single" w:sz="4" w:space="0" w:color="auto"/>
              <w:right w:val="single" w:sz="4" w:space="0" w:color="auto"/>
            </w:tcBorders>
            <w:vAlign w:val="center"/>
          </w:tcPr>
          <w:p w14:paraId="63786F6D"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r w:rsidRPr="00940EDA">
              <w:rPr>
                <w:rFonts w:ascii="Times New Roman" w:eastAsia="Times New Roman" w:hAnsi="Times New Roman" w:cs="Times New Roman"/>
                <w:bCs/>
              </w:rPr>
              <w:t>4.</w:t>
            </w:r>
          </w:p>
        </w:tc>
        <w:tc>
          <w:tcPr>
            <w:tcW w:w="1275" w:type="pct"/>
            <w:tcBorders>
              <w:top w:val="single" w:sz="4" w:space="0" w:color="auto"/>
              <w:left w:val="single" w:sz="4" w:space="0" w:color="auto"/>
              <w:bottom w:val="single" w:sz="4" w:space="0" w:color="auto"/>
              <w:right w:val="single" w:sz="4" w:space="0" w:color="auto"/>
            </w:tcBorders>
            <w:vAlign w:val="center"/>
          </w:tcPr>
          <w:p w14:paraId="1E579F23" w14:textId="77777777" w:rsidR="000F2867" w:rsidRPr="00940EDA" w:rsidRDefault="000F2867" w:rsidP="009648EF">
            <w:pPr>
              <w:overflowPunct w:val="0"/>
              <w:autoSpaceDE w:val="0"/>
              <w:autoSpaceDN w:val="0"/>
              <w:adjustRightInd w:val="0"/>
              <w:spacing w:after="0" w:line="240" w:lineRule="auto"/>
              <w:rPr>
                <w:rFonts w:ascii="Times New Roman" w:eastAsia="Times New Roman" w:hAnsi="Times New Roman" w:cs="Times New Roman"/>
                <w:b/>
                <w:bCs/>
              </w:rPr>
            </w:pPr>
            <w:r w:rsidRPr="00940EDA">
              <w:rPr>
                <w:rFonts w:ascii="Times New Roman" w:eastAsia="Times New Roman" w:hAnsi="Times New Roman" w:cs="Times New Roman"/>
                <w:b/>
                <w:bCs/>
              </w:rPr>
              <w:t>OŠ Turanj</w:t>
            </w:r>
          </w:p>
        </w:tc>
        <w:tc>
          <w:tcPr>
            <w:tcW w:w="789" w:type="pct"/>
            <w:tcBorders>
              <w:top w:val="single" w:sz="4" w:space="0" w:color="auto"/>
              <w:left w:val="single" w:sz="4" w:space="0" w:color="auto"/>
              <w:bottom w:val="single" w:sz="4" w:space="0" w:color="auto"/>
              <w:right w:val="single" w:sz="4" w:space="0" w:color="auto"/>
            </w:tcBorders>
            <w:vAlign w:val="center"/>
          </w:tcPr>
          <w:p w14:paraId="2280C2D4"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42.000,00</w:t>
            </w:r>
          </w:p>
        </w:tc>
        <w:tc>
          <w:tcPr>
            <w:tcW w:w="793" w:type="pct"/>
            <w:tcBorders>
              <w:top w:val="single" w:sz="4" w:space="0" w:color="auto"/>
              <w:left w:val="single" w:sz="4" w:space="0" w:color="auto"/>
              <w:bottom w:val="single" w:sz="4" w:space="0" w:color="auto"/>
              <w:right w:val="single" w:sz="4" w:space="0" w:color="auto"/>
            </w:tcBorders>
            <w:vAlign w:val="center"/>
          </w:tcPr>
          <w:p w14:paraId="40BF12F0"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42.000,00</w:t>
            </w:r>
          </w:p>
        </w:tc>
        <w:tc>
          <w:tcPr>
            <w:tcW w:w="1827" w:type="pct"/>
            <w:tcBorders>
              <w:top w:val="single" w:sz="4" w:space="0" w:color="auto"/>
              <w:left w:val="single" w:sz="4" w:space="0" w:color="auto"/>
              <w:bottom w:val="single" w:sz="4" w:space="0" w:color="auto"/>
              <w:right w:val="single" w:sz="4" w:space="0" w:color="auto"/>
            </w:tcBorders>
            <w:vAlign w:val="center"/>
          </w:tcPr>
          <w:p w14:paraId="7D464572" w14:textId="77777777" w:rsidR="000F2867" w:rsidRPr="00940EDA" w:rsidRDefault="000F2867" w:rsidP="009648EF">
            <w:pPr>
              <w:overflowPunct w:val="0"/>
              <w:autoSpaceDE w:val="0"/>
              <w:autoSpaceDN w:val="0"/>
              <w:adjustRightInd w:val="0"/>
              <w:spacing w:after="0" w:line="240" w:lineRule="auto"/>
              <w:jc w:val="center"/>
              <w:rPr>
                <w:rFonts w:ascii="Times New Roman" w:eastAsia="Calibri" w:hAnsi="Times New Roman" w:cs="Times New Roman"/>
              </w:rPr>
            </w:pPr>
            <w:r w:rsidRPr="00940EDA">
              <w:rPr>
                <w:rFonts w:ascii="Times New Roman" w:eastAsia="Calibri" w:hAnsi="Times New Roman" w:cs="Times New Roman"/>
              </w:rPr>
              <w:t>Dodatna ulaganja na građevinskim objektima- sanacija sanitarija</w:t>
            </w:r>
          </w:p>
        </w:tc>
      </w:tr>
      <w:tr w:rsidR="000F2867" w:rsidRPr="00940EDA" w14:paraId="1876C9F1" w14:textId="77777777" w:rsidTr="009648EF">
        <w:trPr>
          <w:trHeight w:val="838"/>
          <w:jc w:val="center"/>
        </w:trPr>
        <w:tc>
          <w:tcPr>
            <w:tcW w:w="315" w:type="pct"/>
            <w:tcBorders>
              <w:top w:val="single" w:sz="4" w:space="0" w:color="auto"/>
              <w:left w:val="single" w:sz="4" w:space="0" w:color="auto"/>
              <w:bottom w:val="single" w:sz="4" w:space="0" w:color="auto"/>
              <w:right w:val="single" w:sz="4" w:space="0" w:color="auto"/>
            </w:tcBorders>
            <w:vAlign w:val="center"/>
          </w:tcPr>
          <w:p w14:paraId="21481003"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r w:rsidRPr="00940EDA">
              <w:rPr>
                <w:rFonts w:ascii="Times New Roman" w:eastAsia="Times New Roman" w:hAnsi="Times New Roman" w:cs="Times New Roman"/>
                <w:bCs/>
              </w:rPr>
              <w:t>5.</w:t>
            </w:r>
          </w:p>
        </w:tc>
        <w:tc>
          <w:tcPr>
            <w:tcW w:w="1275" w:type="pct"/>
            <w:tcBorders>
              <w:top w:val="single" w:sz="4" w:space="0" w:color="auto"/>
              <w:left w:val="single" w:sz="4" w:space="0" w:color="auto"/>
              <w:bottom w:val="single" w:sz="4" w:space="0" w:color="auto"/>
              <w:right w:val="single" w:sz="4" w:space="0" w:color="auto"/>
            </w:tcBorders>
            <w:vAlign w:val="center"/>
          </w:tcPr>
          <w:p w14:paraId="649B0014" w14:textId="77777777" w:rsidR="000F2867" w:rsidRPr="00940EDA" w:rsidRDefault="000F2867" w:rsidP="009648EF">
            <w:pPr>
              <w:overflowPunct w:val="0"/>
              <w:autoSpaceDE w:val="0"/>
              <w:autoSpaceDN w:val="0"/>
              <w:adjustRightInd w:val="0"/>
              <w:spacing w:after="0" w:line="240" w:lineRule="auto"/>
              <w:rPr>
                <w:rFonts w:ascii="Times New Roman" w:eastAsia="Times New Roman" w:hAnsi="Times New Roman" w:cs="Times New Roman"/>
                <w:b/>
                <w:bCs/>
              </w:rPr>
            </w:pPr>
            <w:r w:rsidRPr="00940EDA">
              <w:rPr>
                <w:rFonts w:ascii="Times New Roman" w:eastAsia="Times New Roman" w:hAnsi="Times New Roman" w:cs="Times New Roman"/>
                <w:b/>
                <w:bCs/>
              </w:rPr>
              <w:t>OŠ Turanj</w:t>
            </w:r>
          </w:p>
        </w:tc>
        <w:tc>
          <w:tcPr>
            <w:tcW w:w="789" w:type="pct"/>
            <w:tcBorders>
              <w:top w:val="single" w:sz="4" w:space="0" w:color="auto"/>
              <w:left w:val="single" w:sz="4" w:space="0" w:color="auto"/>
              <w:bottom w:val="single" w:sz="4" w:space="0" w:color="auto"/>
              <w:right w:val="single" w:sz="4" w:space="0" w:color="auto"/>
            </w:tcBorders>
            <w:vAlign w:val="center"/>
          </w:tcPr>
          <w:p w14:paraId="295EF9ED"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10.000,00</w:t>
            </w:r>
          </w:p>
        </w:tc>
        <w:tc>
          <w:tcPr>
            <w:tcW w:w="793" w:type="pct"/>
            <w:tcBorders>
              <w:top w:val="single" w:sz="4" w:space="0" w:color="auto"/>
              <w:left w:val="single" w:sz="4" w:space="0" w:color="auto"/>
              <w:bottom w:val="single" w:sz="4" w:space="0" w:color="auto"/>
              <w:right w:val="single" w:sz="4" w:space="0" w:color="auto"/>
            </w:tcBorders>
            <w:vAlign w:val="center"/>
          </w:tcPr>
          <w:p w14:paraId="3BA6B9D6"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10.000,00</w:t>
            </w:r>
          </w:p>
        </w:tc>
        <w:tc>
          <w:tcPr>
            <w:tcW w:w="1827" w:type="pct"/>
            <w:tcBorders>
              <w:top w:val="single" w:sz="4" w:space="0" w:color="auto"/>
              <w:left w:val="single" w:sz="4" w:space="0" w:color="auto"/>
              <w:bottom w:val="single" w:sz="4" w:space="0" w:color="auto"/>
              <w:right w:val="single" w:sz="4" w:space="0" w:color="auto"/>
            </w:tcBorders>
            <w:vAlign w:val="center"/>
          </w:tcPr>
          <w:p w14:paraId="06341E30" w14:textId="77777777" w:rsidR="000F2867" w:rsidRPr="00940EDA" w:rsidRDefault="000F2867" w:rsidP="009648EF">
            <w:pPr>
              <w:overflowPunct w:val="0"/>
              <w:autoSpaceDE w:val="0"/>
              <w:autoSpaceDN w:val="0"/>
              <w:adjustRightInd w:val="0"/>
              <w:spacing w:after="0" w:line="240" w:lineRule="auto"/>
              <w:jc w:val="center"/>
              <w:rPr>
                <w:rFonts w:ascii="Times New Roman" w:eastAsia="Calibri" w:hAnsi="Times New Roman" w:cs="Times New Roman"/>
              </w:rPr>
            </w:pPr>
            <w:r w:rsidRPr="00940EDA">
              <w:rPr>
                <w:rFonts w:ascii="Times New Roman" w:eastAsia="Calibri" w:hAnsi="Times New Roman" w:cs="Times New Roman"/>
              </w:rPr>
              <w:t>Projektna dokumentacija za ugradnju sustava videonadzora i protuprovalne zaštite</w:t>
            </w:r>
          </w:p>
        </w:tc>
      </w:tr>
      <w:tr w:rsidR="000F2867" w:rsidRPr="00940EDA" w14:paraId="37CF3717" w14:textId="77777777" w:rsidTr="009648EF">
        <w:trPr>
          <w:trHeight w:val="714"/>
          <w:jc w:val="center"/>
        </w:trPr>
        <w:tc>
          <w:tcPr>
            <w:tcW w:w="315" w:type="pct"/>
            <w:tcBorders>
              <w:top w:val="single" w:sz="4" w:space="0" w:color="auto"/>
              <w:left w:val="single" w:sz="4" w:space="0" w:color="auto"/>
              <w:bottom w:val="single" w:sz="4" w:space="0" w:color="auto"/>
              <w:right w:val="single" w:sz="4" w:space="0" w:color="auto"/>
            </w:tcBorders>
            <w:vAlign w:val="center"/>
          </w:tcPr>
          <w:p w14:paraId="202DE65D"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r w:rsidRPr="00940EDA">
              <w:rPr>
                <w:rFonts w:ascii="Times New Roman" w:eastAsia="Times New Roman" w:hAnsi="Times New Roman" w:cs="Times New Roman"/>
                <w:bCs/>
              </w:rPr>
              <w:t>6.</w:t>
            </w:r>
          </w:p>
        </w:tc>
        <w:tc>
          <w:tcPr>
            <w:tcW w:w="1275" w:type="pct"/>
            <w:tcBorders>
              <w:top w:val="single" w:sz="4" w:space="0" w:color="auto"/>
              <w:left w:val="single" w:sz="4" w:space="0" w:color="auto"/>
              <w:bottom w:val="single" w:sz="4" w:space="0" w:color="auto"/>
              <w:right w:val="single" w:sz="4" w:space="0" w:color="auto"/>
            </w:tcBorders>
            <w:vAlign w:val="center"/>
          </w:tcPr>
          <w:p w14:paraId="1BEB4006" w14:textId="77777777" w:rsidR="000F2867" w:rsidRPr="00940EDA" w:rsidRDefault="000F2867" w:rsidP="009648EF">
            <w:pPr>
              <w:overflowPunct w:val="0"/>
              <w:autoSpaceDE w:val="0"/>
              <w:autoSpaceDN w:val="0"/>
              <w:adjustRightInd w:val="0"/>
              <w:spacing w:after="0" w:line="240" w:lineRule="auto"/>
              <w:rPr>
                <w:rFonts w:ascii="Times New Roman" w:eastAsia="Times New Roman" w:hAnsi="Times New Roman" w:cs="Times New Roman"/>
                <w:b/>
                <w:bCs/>
              </w:rPr>
            </w:pPr>
            <w:r w:rsidRPr="00940EDA">
              <w:rPr>
                <w:rFonts w:ascii="Times New Roman" w:eastAsia="Times New Roman" w:hAnsi="Times New Roman" w:cs="Times New Roman"/>
                <w:b/>
                <w:bCs/>
              </w:rPr>
              <w:t>Osnovne škole</w:t>
            </w:r>
          </w:p>
        </w:tc>
        <w:tc>
          <w:tcPr>
            <w:tcW w:w="789" w:type="pct"/>
            <w:tcBorders>
              <w:top w:val="single" w:sz="4" w:space="0" w:color="auto"/>
              <w:left w:val="single" w:sz="4" w:space="0" w:color="auto"/>
              <w:bottom w:val="single" w:sz="4" w:space="0" w:color="auto"/>
              <w:right w:val="single" w:sz="4" w:space="0" w:color="auto"/>
            </w:tcBorders>
            <w:vAlign w:val="center"/>
          </w:tcPr>
          <w:p w14:paraId="2B03EF89"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92.130,00</w:t>
            </w:r>
          </w:p>
        </w:tc>
        <w:tc>
          <w:tcPr>
            <w:tcW w:w="793" w:type="pct"/>
            <w:tcBorders>
              <w:top w:val="single" w:sz="4" w:space="0" w:color="auto"/>
              <w:left w:val="single" w:sz="4" w:space="0" w:color="auto"/>
              <w:bottom w:val="single" w:sz="4" w:space="0" w:color="auto"/>
              <w:right w:val="single" w:sz="4" w:space="0" w:color="auto"/>
            </w:tcBorders>
            <w:vAlign w:val="center"/>
          </w:tcPr>
          <w:p w14:paraId="51092DF0"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Cs/>
              </w:rPr>
            </w:pPr>
            <w:r w:rsidRPr="00940EDA">
              <w:rPr>
                <w:rFonts w:ascii="Times New Roman" w:eastAsia="Times New Roman" w:hAnsi="Times New Roman" w:cs="Times New Roman"/>
                <w:bCs/>
              </w:rPr>
              <w:t>92.130,00</w:t>
            </w:r>
          </w:p>
        </w:tc>
        <w:tc>
          <w:tcPr>
            <w:tcW w:w="1827" w:type="pct"/>
            <w:tcBorders>
              <w:top w:val="single" w:sz="4" w:space="0" w:color="auto"/>
              <w:left w:val="single" w:sz="4" w:space="0" w:color="auto"/>
              <w:bottom w:val="single" w:sz="4" w:space="0" w:color="auto"/>
              <w:right w:val="single" w:sz="4" w:space="0" w:color="auto"/>
            </w:tcBorders>
            <w:vAlign w:val="center"/>
          </w:tcPr>
          <w:p w14:paraId="683441DA"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r w:rsidRPr="00940EDA">
              <w:rPr>
                <w:rFonts w:ascii="Times New Roman" w:eastAsia="Times New Roman" w:hAnsi="Times New Roman" w:cs="Times New Roman"/>
                <w:bCs/>
              </w:rPr>
              <w:t>Nabavka opreme za sve škole u cilju unaprjeđenja odgojno-obrazovnog procesa.</w:t>
            </w:r>
          </w:p>
        </w:tc>
      </w:tr>
      <w:tr w:rsidR="000F2867" w:rsidRPr="00940EDA" w14:paraId="33266E68" w14:textId="77777777" w:rsidTr="009648EF">
        <w:trPr>
          <w:trHeight w:val="518"/>
          <w:jc w:val="center"/>
        </w:trPr>
        <w:tc>
          <w:tcPr>
            <w:tcW w:w="315" w:type="pct"/>
            <w:tcBorders>
              <w:top w:val="single" w:sz="4" w:space="0" w:color="auto"/>
              <w:left w:val="single" w:sz="4" w:space="0" w:color="auto"/>
              <w:bottom w:val="single" w:sz="4" w:space="0" w:color="auto"/>
              <w:right w:val="single" w:sz="4" w:space="0" w:color="auto"/>
            </w:tcBorders>
            <w:vAlign w:val="center"/>
            <w:hideMark/>
          </w:tcPr>
          <w:p w14:paraId="2381409A"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p>
        </w:tc>
        <w:tc>
          <w:tcPr>
            <w:tcW w:w="1275" w:type="pct"/>
            <w:tcBorders>
              <w:top w:val="single" w:sz="4" w:space="0" w:color="auto"/>
              <w:left w:val="single" w:sz="4" w:space="0" w:color="auto"/>
              <w:bottom w:val="single" w:sz="4" w:space="0" w:color="auto"/>
              <w:right w:val="single" w:sz="4" w:space="0" w:color="auto"/>
            </w:tcBorders>
            <w:vAlign w:val="bottom"/>
            <w:hideMark/>
          </w:tcPr>
          <w:p w14:paraId="30982638"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rPr>
            </w:pPr>
          </w:p>
          <w:p w14:paraId="57FEF6C1"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
              </w:rPr>
            </w:pPr>
            <w:r w:rsidRPr="00940EDA">
              <w:rPr>
                <w:rFonts w:ascii="Times New Roman" w:eastAsia="Times New Roman" w:hAnsi="Times New Roman" w:cs="Times New Roman"/>
                <w:b/>
              </w:rPr>
              <w:t>UKUPNO</w:t>
            </w:r>
          </w:p>
        </w:tc>
        <w:tc>
          <w:tcPr>
            <w:tcW w:w="789" w:type="pct"/>
            <w:tcBorders>
              <w:top w:val="single" w:sz="4" w:space="0" w:color="auto"/>
              <w:left w:val="single" w:sz="4" w:space="0" w:color="auto"/>
              <w:bottom w:val="single" w:sz="4" w:space="0" w:color="auto"/>
              <w:right w:val="single" w:sz="4" w:space="0" w:color="auto"/>
            </w:tcBorders>
            <w:vAlign w:val="bottom"/>
          </w:tcPr>
          <w:p w14:paraId="6B4D1DBB"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
                <w:bCs/>
              </w:rPr>
            </w:pPr>
            <w:bookmarkStart w:id="18" w:name="_Hlk56432975"/>
            <w:r w:rsidRPr="00940EDA">
              <w:rPr>
                <w:rFonts w:ascii="Times New Roman" w:eastAsia="Times New Roman" w:hAnsi="Times New Roman" w:cs="Times New Roman"/>
                <w:b/>
                <w:bCs/>
              </w:rPr>
              <w:t>289.130,00</w:t>
            </w:r>
            <w:bookmarkEnd w:id="18"/>
          </w:p>
        </w:tc>
        <w:tc>
          <w:tcPr>
            <w:tcW w:w="793" w:type="pct"/>
            <w:tcBorders>
              <w:top w:val="single" w:sz="4" w:space="0" w:color="auto"/>
              <w:left w:val="single" w:sz="4" w:space="0" w:color="auto"/>
              <w:bottom w:val="single" w:sz="4" w:space="0" w:color="auto"/>
              <w:right w:val="single" w:sz="4" w:space="0" w:color="auto"/>
            </w:tcBorders>
            <w:vAlign w:val="bottom"/>
          </w:tcPr>
          <w:p w14:paraId="087A840D" w14:textId="77777777" w:rsidR="000F2867" w:rsidRPr="00940EDA" w:rsidRDefault="000F2867" w:rsidP="009648EF">
            <w:pPr>
              <w:overflowPunct w:val="0"/>
              <w:autoSpaceDE w:val="0"/>
              <w:autoSpaceDN w:val="0"/>
              <w:adjustRightInd w:val="0"/>
              <w:spacing w:after="0" w:line="240" w:lineRule="auto"/>
              <w:jc w:val="right"/>
              <w:rPr>
                <w:rFonts w:ascii="Times New Roman" w:eastAsia="Times New Roman" w:hAnsi="Times New Roman" w:cs="Times New Roman"/>
                <w:b/>
                <w:bCs/>
              </w:rPr>
            </w:pPr>
            <w:r w:rsidRPr="00940EDA">
              <w:rPr>
                <w:rFonts w:ascii="Times New Roman" w:eastAsia="Times New Roman" w:hAnsi="Times New Roman" w:cs="Times New Roman"/>
                <w:b/>
                <w:bCs/>
              </w:rPr>
              <w:t>208.307,00</w:t>
            </w:r>
          </w:p>
        </w:tc>
        <w:tc>
          <w:tcPr>
            <w:tcW w:w="1827" w:type="pct"/>
            <w:tcBorders>
              <w:top w:val="single" w:sz="4" w:space="0" w:color="auto"/>
              <w:left w:val="single" w:sz="4" w:space="0" w:color="auto"/>
              <w:bottom w:val="single" w:sz="4" w:space="0" w:color="auto"/>
              <w:right w:val="single" w:sz="4" w:space="0" w:color="auto"/>
            </w:tcBorders>
            <w:vAlign w:val="center"/>
            <w:hideMark/>
          </w:tcPr>
          <w:p w14:paraId="5F28969A" w14:textId="77777777" w:rsidR="000F2867" w:rsidRPr="00940EDA" w:rsidRDefault="000F2867" w:rsidP="009648EF">
            <w:pPr>
              <w:overflowPunct w:val="0"/>
              <w:autoSpaceDE w:val="0"/>
              <w:autoSpaceDN w:val="0"/>
              <w:adjustRightInd w:val="0"/>
              <w:spacing w:after="0" w:line="240" w:lineRule="auto"/>
              <w:jc w:val="center"/>
              <w:rPr>
                <w:rFonts w:ascii="Times New Roman" w:eastAsia="Times New Roman" w:hAnsi="Times New Roman" w:cs="Times New Roman"/>
                <w:bCs/>
              </w:rPr>
            </w:pPr>
          </w:p>
        </w:tc>
      </w:tr>
    </w:tbl>
    <w:p w14:paraId="64666B2A" w14:textId="77777777" w:rsidR="000F2867" w:rsidRPr="00940EDA" w:rsidRDefault="000F2867" w:rsidP="000F2867">
      <w:pPr>
        <w:spacing w:after="0" w:line="240" w:lineRule="auto"/>
        <w:jc w:val="both"/>
        <w:rPr>
          <w:rFonts w:ascii="Times New Roman" w:hAnsi="Times New Roman" w:cs="Times New Roman"/>
        </w:rPr>
      </w:pPr>
    </w:p>
    <w:p w14:paraId="482A0CDD" w14:textId="77777777" w:rsidR="000F2867" w:rsidRPr="00940EDA" w:rsidRDefault="000F2867" w:rsidP="000F2867">
      <w:pPr>
        <w:spacing w:after="0" w:line="240" w:lineRule="auto"/>
        <w:jc w:val="center"/>
        <w:rPr>
          <w:rFonts w:ascii="Times New Roman" w:hAnsi="Times New Roman" w:cs="Times New Roman"/>
        </w:rPr>
      </w:pPr>
      <w:r w:rsidRPr="00940EDA">
        <w:rPr>
          <w:rFonts w:ascii="Times New Roman" w:hAnsi="Times New Roman" w:cs="Times New Roman"/>
        </w:rPr>
        <w:t>III.</w:t>
      </w:r>
    </w:p>
    <w:p w14:paraId="103C55A0" w14:textId="77777777" w:rsidR="000F2867" w:rsidRPr="00940EDA" w:rsidRDefault="000F2867" w:rsidP="000F2867">
      <w:pPr>
        <w:spacing w:after="0" w:line="240" w:lineRule="auto"/>
        <w:ind w:firstLine="720"/>
        <w:jc w:val="both"/>
        <w:rPr>
          <w:rFonts w:ascii="Times New Roman" w:hAnsi="Times New Roman" w:cs="Times New Roman"/>
        </w:rPr>
      </w:pPr>
      <w:r w:rsidRPr="00940EDA">
        <w:rPr>
          <w:rFonts w:ascii="Times New Roman" w:hAnsi="Times New Roman" w:cs="Times New Roman"/>
        </w:rPr>
        <w:t>Ostale odredbe Odluke o kriterijima, mjerilima i načinu financiranja decentraliziranih funkcija u osnovnim školama na području Grada Karlovca za 2025. godinu ostaju neizmijenjene.</w:t>
      </w:r>
    </w:p>
    <w:p w14:paraId="75AD9EB5" w14:textId="77777777" w:rsidR="000F2867" w:rsidRPr="00940EDA" w:rsidRDefault="000F2867" w:rsidP="000F2867">
      <w:pPr>
        <w:spacing w:after="0" w:line="240" w:lineRule="auto"/>
        <w:ind w:firstLine="720"/>
        <w:jc w:val="both"/>
        <w:rPr>
          <w:rFonts w:ascii="Times New Roman" w:hAnsi="Times New Roman" w:cs="Times New Roman"/>
        </w:rPr>
      </w:pPr>
    </w:p>
    <w:p w14:paraId="20AE7FD0" w14:textId="77777777" w:rsidR="000F2867" w:rsidRPr="00940EDA" w:rsidRDefault="000F2867" w:rsidP="000F2867">
      <w:pPr>
        <w:keepNext/>
        <w:spacing w:after="0" w:line="240" w:lineRule="auto"/>
        <w:jc w:val="center"/>
        <w:outlineLvl w:val="1"/>
        <w:rPr>
          <w:rFonts w:ascii="Times New Roman" w:hAnsi="Times New Roman" w:cs="Times New Roman"/>
        </w:rPr>
      </w:pPr>
      <w:r w:rsidRPr="00940EDA">
        <w:rPr>
          <w:rFonts w:ascii="Times New Roman" w:hAnsi="Times New Roman" w:cs="Times New Roman"/>
        </w:rPr>
        <w:t>IV.</w:t>
      </w:r>
    </w:p>
    <w:p w14:paraId="616A245B" w14:textId="77777777" w:rsidR="000F2867" w:rsidRPr="00940EDA" w:rsidRDefault="000F2867" w:rsidP="000F2867">
      <w:pPr>
        <w:spacing w:after="0" w:line="240" w:lineRule="auto"/>
        <w:jc w:val="both"/>
        <w:rPr>
          <w:rFonts w:ascii="Times New Roman" w:hAnsi="Times New Roman" w:cs="Times New Roman"/>
        </w:rPr>
      </w:pPr>
      <w:r w:rsidRPr="00940EDA">
        <w:rPr>
          <w:rFonts w:ascii="Times New Roman" w:hAnsi="Times New Roman" w:cs="Times New Roman"/>
        </w:rPr>
        <w:tab/>
        <w:t>Ova Odluka o trećim izmjenama i dopunama Odluke o kriterijima, mjerilima i načinu financiranja decentraliziranih funkcija u osnovnim školama na području Grada Karlovca za 2025. stupa na snagu osmi (8) dan od objave u Glasniku Grada Karlovca.</w:t>
      </w:r>
    </w:p>
    <w:p w14:paraId="4FB695B2" w14:textId="77777777" w:rsidR="00174565" w:rsidRPr="00456502" w:rsidRDefault="00174565" w:rsidP="00174565">
      <w:pPr>
        <w:spacing w:after="0" w:line="240" w:lineRule="auto"/>
        <w:jc w:val="center"/>
        <w:rPr>
          <w:rFonts w:ascii="Times New Roman" w:hAnsi="Times New Roman" w:cs="Times New Roman"/>
          <w:b/>
          <w:bCs/>
        </w:rPr>
      </w:pPr>
    </w:p>
    <w:p w14:paraId="6365956A" w14:textId="77777777" w:rsidR="00174565" w:rsidRPr="00456502" w:rsidRDefault="00174565" w:rsidP="00174565">
      <w:pPr>
        <w:spacing w:after="0" w:line="240" w:lineRule="auto"/>
        <w:jc w:val="center"/>
        <w:rPr>
          <w:rFonts w:ascii="Times New Roman" w:hAnsi="Times New Roman" w:cs="Times New Roman"/>
          <w:b/>
          <w:bCs/>
        </w:rPr>
      </w:pPr>
    </w:p>
    <w:p w14:paraId="37C9D365" w14:textId="0A2CE397" w:rsidR="00174565" w:rsidRDefault="00174565" w:rsidP="00174565">
      <w:pPr>
        <w:spacing w:after="0" w:line="240" w:lineRule="auto"/>
        <w:jc w:val="center"/>
        <w:rPr>
          <w:rFonts w:ascii="Times New Roman" w:eastAsia="Times New Roman" w:hAnsi="Times New Roman" w:cs="Times New Roman"/>
          <w:b/>
          <w:bCs/>
          <w:color w:val="000000"/>
        </w:rPr>
      </w:pPr>
      <w:r w:rsidRPr="00456502">
        <w:rPr>
          <w:rFonts w:ascii="Times New Roman" w:eastAsia="Times New Roman" w:hAnsi="Times New Roman" w:cs="Times New Roman"/>
          <w:b/>
          <w:bCs/>
          <w:color w:val="000000"/>
        </w:rPr>
        <w:t>TOČKA 1</w:t>
      </w:r>
      <w:r w:rsidR="00F45BAF">
        <w:rPr>
          <w:rFonts w:ascii="Times New Roman" w:eastAsia="Times New Roman" w:hAnsi="Times New Roman" w:cs="Times New Roman"/>
          <w:b/>
          <w:bCs/>
          <w:color w:val="000000"/>
        </w:rPr>
        <w:t>8</w:t>
      </w:r>
      <w:r w:rsidRPr="00456502">
        <w:rPr>
          <w:rFonts w:ascii="Times New Roman" w:eastAsia="Times New Roman" w:hAnsi="Times New Roman" w:cs="Times New Roman"/>
          <w:b/>
          <w:bCs/>
          <w:color w:val="000000"/>
        </w:rPr>
        <w:t>.</w:t>
      </w:r>
    </w:p>
    <w:p w14:paraId="2B41543F" w14:textId="0449D1BA" w:rsidR="009E0FB5" w:rsidRPr="009E0FB5" w:rsidRDefault="009E0FB5" w:rsidP="00174565">
      <w:pPr>
        <w:spacing w:after="0" w:line="240" w:lineRule="auto"/>
        <w:jc w:val="center"/>
        <w:rPr>
          <w:rFonts w:ascii="Times New Roman" w:eastAsia="Times New Roman" w:hAnsi="Times New Roman" w:cs="Times New Roman"/>
          <w:b/>
          <w:bCs/>
        </w:rPr>
      </w:pPr>
      <w:r w:rsidRPr="009E0FB5">
        <w:rPr>
          <w:rFonts w:ascii="Times New Roman" w:hAnsi="Times New Roman" w:cs="Times New Roman"/>
          <w:b/>
          <w:bCs/>
        </w:rPr>
        <w:t>Odluka o izmjeni Odluke o određivanju plaće i drugih prava gradonačelnika i zamjenika gradonačelnika Grada Karlovca</w:t>
      </w:r>
    </w:p>
    <w:p w14:paraId="5C11DDF1" w14:textId="4194C33D" w:rsidR="002C37CA" w:rsidRDefault="002C37CA" w:rsidP="002C37CA">
      <w:pPr>
        <w:spacing w:after="0" w:line="240" w:lineRule="auto"/>
        <w:jc w:val="both"/>
        <w:rPr>
          <w:rFonts w:ascii="Times New Roman" w:hAnsi="Times New Roman" w:cs="Times New Roman"/>
        </w:rPr>
      </w:pPr>
      <w:r w:rsidRPr="009E0FB5">
        <w:rPr>
          <w:rFonts w:ascii="Times New Roman" w:hAnsi="Times New Roman" w:cs="Times New Roman"/>
        </w:rPr>
        <w:tab/>
        <w:t xml:space="preserve">Uvodno obrazloženje dala je gospođa </w:t>
      </w:r>
      <w:r w:rsidR="009E0FB5">
        <w:rPr>
          <w:rFonts w:ascii="Times New Roman" w:hAnsi="Times New Roman" w:cs="Times New Roman"/>
        </w:rPr>
        <w:t>Dijana Kujinek, mag,nov., pročelnica Upravnog odjela za poslove gradonačelnika.</w:t>
      </w:r>
    </w:p>
    <w:p w14:paraId="75B73020" w14:textId="72B4AA24" w:rsidR="00C6388F" w:rsidRDefault="00C6388F" w:rsidP="002C37CA">
      <w:pPr>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iCs/>
        </w:rPr>
        <w:t>Predsjednik Gradskog vijeća izvijestio je vijećnike da je Odbor za financije, gradski proračun i gradsku imovinu razmatrao navedenu točku te predlažu da se donese</w:t>
      </w:r>
      <w:r w:rsidR="0022502C">
        <w:rPr>
          <w:rFonts w:ascii="Times New Roman" w:hAnsi="Times New Roman" w:cs="Times New Roman"/>
          <w:iCs/>
        </w:rPr>
        <w:t xml:space="preserve"> </w:t>
      </w:r>
      <w:r w:rsidR="006E0E5E" w:rsidRPr="00034B50">
        <w:rPr>
          <w:rFonts w:ascii="Times New Roman" w:hAnsi="Times New Roman" w:cs="Times New Roman"/>
        </w:rPr>
        <w:t>Odluka o izmjeni Odluke o određivanju plaće i drugih prava gradonačelnika i zamjenika gradonačelnika Grada Karlovca</w:t>
      </w:r>
      <w:r w:rsidR="006E0E5E">
        <w:rPr>
          <w:rFonts w:ascii="Times New Roman" w:hAnsi="Times New Roman" w:cs="Times New Roman"/>
        </w:rPr>
        <w:t>.</w:t>
      </w:r>
    </w:p>
    <w:p w14:paraId="7322A6B2" w14:textId="3A6D904D" w:rsidR="006E0E5E" w:rsidRDefault="006E0E5E" w:rsidP="002C37CA">
      <w:pPr>
        <w:spacing w:after="0" w:line="240" w:lineRule="auto"/>
        <w:jc w:val="both"/>
        <w:rPr>
          <w:rFonts w:ascii="Times New Roman" w:hAnsi="Times New Roman" w:cs="Times New Roman"/>
        </w:rPr>
      </w:pPr>
      <w:r>
        <w:rPr>
          <w:rFonts w:ascii="Times New Roman" w:hAnsi="Times New Roman" w:cs="Times New Roman"/>
        </w:rPr>
        <w:tab/>
        <w:t>U rasp</w:t>
      </w:r>
      <w:r w:rsidR="00CE32A0">
        <w:rPr>
          <w:rFonts w:ascii="Times New Roman" w:hAnsi="Times New Roman" w:cs="Times New Roman"/>
        </w:rPr>
        <w:t>ravi su sudjelovali: Dobriša Adamec i Dijana Kujinek.</w:t>
      </w:r>
    </w:p>
    <w:p w14:paraId="7941950D" w14:textId="2BBD937B" w:rsidR="005D315D" w:rsidRPr="00A84790" w:rsidRDefault="00CE32A0" w:rsidP="00CE32A0">
      <w:pPr>
        <w:spacing w:after="0" w:line="240" w:lineRule="auto"/>
        <w:jc w:val="both"/>
        <w:rPr>
          <w:rFonts w:ascii="Times New Roman" w:eastAsia="Times New Roman" w:hAnsi="Times New Roman" w:cs="Times New Roman"/>
        </w:rPr>
      </w:pPr>
      <w:r>
        <w:rPr>
          <w:rFonts w:ascii="Times New Roman" w:hAnsi="Times New Roman" w:cs="Times New Roman"/>
        </w:rPr>
        <w:tab/>
        <w:t>Nakon provedene</w:t>
      </w:r>
      <w:r w:rsidR="005D315D" w:rsidRPr="00A84790">
        <w:rPr>
          <w:rFonts w:ascii="Times New Roman" w:hAnsi="Times New Roman" w:cs="Times New Roman"/>
        </w:rPr>
        <w:t xml:space="preserve"> rasprave</w:t>
      </w:r>
      <w:r w:rsidR="005D315D" w:rsidRPr="00A84790">
        <w:rPr>
          <w:rFonts w:ascii="Times New Roman" w:eastAsia="Times New Roman" w:hAnsi="Times New Roman" w:cs="Times New Roman"/>
        </w:rPr>
        <w:t xml:space="preserve">, od nazočnih </w:t>
      </w:r>
      <w:r w:rsidR="00176D86">
        <w:rPr>
          <w:rFonts w:ascii="Times New Roman" w:eastAsia="Times New Roman" w:hAnsi="Times New Roman" w:cs="Times New Roman"/>
        </w:rPr>
        <w:t>20</w:t>
      </w:r>
      <w:r w:rsidR="005D315D" w:rsidRPr="00A84790">
        <w:rPr>
          <w:rFonts w:ascii="Times New Roman" w:eastAsia="Times New Roman" w:hAnsi="Times New Roman" w:cs="Times New Roman"/>
        </w:rPr>
        <w:t xml:space="preserve"> vijećnika u vijećnici, vijeće je sa </w:t>
      </w:r>
      <w:r w:rsidR="00176D86">
        <w:rPr>
          <w:rFonts w:ascii="Times New Roman" w:eastAsia="Times New Roman" w:hAnsi="Times New Roman" w:cs="Times New Roman"/>
        </w:rPr>
        <w:t xml:space="preserve">11 </w:t>
      </w:r>
      <w:r w:rsidR="005D315D" w:rsidRPr="00A84790">
        <w:rPr>
          <w:rFonts w:ascii="Times New Roman" w:eastAsia="Times New Roman" w:hAnsi="Times New Roman" w:cs="Times New Roman"/>
        </w:rPr>
        <w:t>glasova ZA</w:t>
      </w:r>
      <w:r w:rsidR="00176D86">
        <w:rPr>
          <w:rFonts w:ascii="Times New Roman" w:eastAsia="Times New Roman" w:hAnsi="Times New Roman" w:cs="Times New Roman"/>
        </w:rPr>
        <w:t xml:space="preserve"> i 9 glasova SUZDRŽANIH</w:t>
      </w:r>
      <w:r w:rsidR="005D315D" w:rsidRPr="00A84790">
        <w:rPr>
          <w:rFonts w:ascii="Times New Roman" w:eastAsia="Times New Roman" w:hAnsi="Times New Roman" w:cs="Times New Roman"/>
        </w:rPr>
        <w:t xml:space="preserve"> donijelo:</w:t>
      </w:r>
    </w:p>
    <w:p w14:paraId="054CC9AB" w14:textId="77777777" w:rsidR="005D315D" w:rsidRDefault="005D315D" w:rsidP="002C37CA">
      <w:pPr>
        <w:spacing w:after="0" w:line="240" w:lineRule="auto"/>
        <w:jc w:val="both"/>
        <w:rPr>
          <w:rFonts w:ascii="Times New Roman" w:hAnsi="Times New Roman" w:cs="Times New Roman"/>
        </w:rPr>
      </w:pPr>
    </w:p>
    <w:p w14:paraId="2DDEB7A3" w14:textId="77777777" w:rsidR="00176D86" w:rsidRPr="00176D86" w:rsidRDefault="00176D86" w:rsidP="00174565">
      <w:pPr>
        <w:spacing w:after="0" w:line="240" w:lineRule="auto"/>
        <w:jc w:val="center"/>
        <w:rPr>
          <w:rFonts w:ascii="Times New Roman" w:hAnsi="Times New Roman" w:cs="Times New Roman"/>
          <w:b/>
          <w:bCs/>
        </w:rPr>
      </w:pPr>
      <w:r w:rsidRPr="00176D86">
        <w:rPr>
          <w:rFonts w:ascii="Times New Roman" w:hAnsi="Times New Roman" w:cs="Times New Roman"/>
          <w:b/>
          <w:bCs/>
        </w:rPr>
        <w:lastRenderedPageBreak/>
        <w:t>Odluku</w:t>
      </w:r>
    </w:p>
    <w:p w14:paraId="31053E11" w14:textId="5437BCE2" w:rsidR="00174565" w:rsidRDefault="00176D86" w:rsidP="00174565">
      <w:pPr>
        <w:spacing w:after="0" w:line="240" w:lineRule="auto"/>
        <w:jc w:val="center"/>
        <w:rPr>
          <w:rFonts w:ascii="Times New Roman" w:hAnsi="Times New Roman" w:cs="Times New Roman"/>
          <w:b/>
          <w:bCs/>
        </w:rPr>
      </w:pPr>
      <w:r w:rsidRPr="00176D86">
        <w:rPr>
          <w:rFonts w:ascii="Times New Roman" w:hAnsi="Times New Roman" w:cs="Times New Roman"/>
          <w:b/>
          <w:bCs/>
        </w:rPr>
        <w:t>o izmjeni Odluke o određivanju plaće i drugih prava gradonačelnika i zamjenika gradonačelnika Grada Karlovca</w:t>
      </w:r>
    </w:p>
    <w:p w14:paraId="42075881" w14:textId="77777777" w:rsidR="000F2867" w:rsidRDefault="000F2867" w:rsidP="00174565">
      <w:pPr>
        <w:spacing w:after="0" w:line="240" w:lineRule="auto"/>
        <w:jc w:val="center"/>
        <w:rPr>
          <w:rFonts w:ascii="Times New Roman" w:hAnsi="Times New Roman" w:cs="Times New Roman"/>
          <w:b/>
          <w:bCs/>
        </w:rPr>
      </w:pPr>
    </w:p>
    <w:p w14:paraId="4A73610D" w14:textId="77777777" w:rsidR="001B74E1" w:rsidRPr="00BC1822" w:rsidRDefault="001B74E1" w:rsidP="001B74E1">
      <w:pPr>
        <w:widowControl w:val="0"/>
        <w:autoSpaceDE w:val="0"/>
        <w:autoSpaceDN w:val="0"/>
        <w:spacing w:after="0" w:line="240" w:lineRule="auto"/>
        <w:ind w:left="401" w:right="402"/>
        <w:jc w:val="center"/>
        <w:rPr>
          <w:rFonts w:ascii="Times New Roman" w:eastAsia="Times New Roman" w:hAnsi="Times New Roman" w:cs="Times New Roman"/>
          <w:b/>
          <w14:ligatures w14:val="standardContextual"/>
        </w:rPr>
      </w:pPr>
      <w:r w:rsidRPr="00BC1822">
        <w:rPr>
          <w:rFonts w:ascii="Times New Roman" w:eastAsia="Times New Roman" w:hAnsi="Times New Roman" w:cs="Times New Roman"/>
          <w:b/>
          <w14:ligatures w14:val="standardContextual"/>
        </w:rPr>
        <w:t>Članak</w:t>
      </w:r>
      <w:r w:rsidRPr="00BC1822">
        <w:rPr>
          <w:rFonts w:ascii="Times New Roman" w:eastAsia="Times New Roman" w:hAnsi="Times New Roman" w:cs="Times New Roman"/>
          <w:b/>
          <w:spacing w:val="-4"/>
          <w14:ligatures w14:val="standardContextual"/>
        </w:rPr>
        <w:t xml:space="preserve"> </w:t>
      </w:r>
      <w:r w:rsidRPr="00BC1822">
        <w:rPr>
          <w:rFonts w:ascii="Times New Roman" w:eastAsia="Times New Roman" w:hAnsi="Times New Roman" w:cs="Times New Roman"/>
          <w:b/>
          <w:spacing w:val="-5"/>
          <w14:ligatures w14:val="standardContextual"/>
        </w:rPr>
        <w:t>1.</w:t>
      </w:r>
    </w:p>
    <w:p w14:paraId="475F1819" w14:textId="77777777" w:rsidR="001B74E1" w:rsidRPr="00BC1822" w:rsidRDefault="001B74E1" w:rsidP="001B74E1">
      <w:pPr>
        <w:widowControl w:val="0"/>
        <w:autoSpaceDE w:val="0"/>
        <w:autoSpaceDN w:val="0"/>
        <w:spacing w:after="0" w:line="240" w:lineRule="auto"/>
        <w:ind w:firstLine="401"/>
        <w:jc w:val="both"/>
        <w:rPr>
          <w:rFonts w:ascii="Times New Roman" w:eastAsia="Times New Roman" w:hAnsi="Times New Roman" w:cs="Times New Roman"/>
          <w14:ligatures w14:val="standardContextual"/>
        </w:rPr>
      </w:pPr>
      <w:r w:rsidRPr="00BC1822">
        <w:rPr>
          <w:rFonts w:ascii="Times New Roman" w:eastAsia="Times New Roman" w:hAnsi="Times New Roman" w:cs="Times New Roman"/>
          <w14:ligatures w14:val="standardContextual"/>
        </w:rPr>
        <w:t>U članku 5. stavak 2. Odluke o određivanju plaće i drugih prava gradonačelnika i zamjenika gradonačelnika Grada Karlovca („Glasnik Grada Karlovca“ broj 23/23, 13/25) mijenja se i glasi:</w:t>
      </w:r>
    </w:p>
    <w:p w14:paraId="262C51E6" w14:textId="77777777" w:rsidR="001B74E1" w:rsidRPr="00BC1822" w:rsidRDefault="001B74E1" w:rsidP="001B74E1">
      <w:pPr>
        <w:widowControl w:val="0"/>
        <w:autoSpaceDE w:val="0"/>
        <w:autoSpaceDN w:val="0"/>
        <w:spacing w:after="0" w:line="240" w:lineRule="auto"/>
        <w:ind w:firstLine="401"/>
        <w:jc w:val="both"/>
        <w:rPr>
          <w:rFonts w:ascii="Times New Roman" w:eastAsia="Times New Roman" w:hAnsi="Times New Roman" w:cs="Times New Roman"/>
          <w14:ligatures w14:val="standardContextual"/>
        </w:rPr>
      </w:pPr>
      <w:r w:rsidRPr="00BC1822">
        <w:rPr>
          <w:rFonts w:ascii="Times New Roman" w:eastAsia="Times New Roman" w:hAnsi="Times New Roman" w:cs="Times New Roman"/>
          <w14:ligatures w14:val="standardContextual"/>
        </w:rPr>
        <w:t xml:space="preserve"> </w:t>
      </w:r>
      <w:r w:rsidRPr="00BC1822">
        <w:rPr>
          <w:rFonts w:ascii="Times New Roman" w:eastAsia="Times New Roman" w:hAnsi="Times New Roman" w:cs="Times New Roman"/>
          <w:i/>
          <w:iCs/>
          <w14:ligatures w14:val="standardContextual"/>
        </w:rPr>
        <w:t>„(2)</w:t>
      </w:r>
      <w:r w:rsidRPr="00BC1822">
        <w:rPr>
          <w:rFonts w:ascii="Arial" w:eastAsia="Times New Roman" w:hAnsi="Arial" w:cs="Arial"/>
          <w:i/>
          <w:iCs/>
          <w:sz w:val="18"/>
          <w:szCs w:val="18"/>
          <w14:ligatures w14:val="standardContextual"/>
        </w:rPr>
        <w:t xml:space="preserve"> </w:t>
      </w:r>
      <w:r w:rsidRPr="00BC1822">
        <w:rPr>
          <w:rFonts w:ascii="Times New Roman" w:eastAsia="Times New Roman" w:hAnsi="Times New Roman" w:cs="Times New Roman"/>
          <w:i/>
          <w:iCs/>
          <w14:ligatures w14:val="standardContextual"/>
        </w:rPr>
        <w:t xml:space="preserve">Pored plaće koju primaju za obnašanje dužnosti, dužnosnici ostvaruju pravo na novčanu paušalnu naknadu za podmirivanje troškova prehrane u visini i pod uvjetima propisanim Pravilnikom o porezu na dohodak, odnosno do iznosa koji se smatra neoporezivim primitkom prema važećim poreznim propisima.“ </w:t>
      </w:r>
    </w:p>
    <w:p w14:paraId="0D4E9DBA" w14:textId="77777777" w:rsidR="001B74E1" w:rsidRDefault="001B74E1" w:rsidP="001B74E1">
      <w:pPr>
        <w:widowControl w:val="0"/>
        <w:autoSpaceDE w:val="0"/>
        <w:autoSpaceDN w:val="0"/>
        <w:spacing w:after="0" w:line="240" w:lineRule="auto"/>
        <w:ind w:left="401" w:right="402"/>
        <w:jc w:val="center"/>
        <w:outlineLvl w:val="1"/>
        <w:rPr>
          <w:rFonts w:ascii="Times New Roman" w:eastAsia="Times New Roman" w:hAnsi="Times New Roman" w:cs="Times New Roman"/>
          <w:b/>
          <w:bCs/>
          <w14:ligatures w14:val="standardContextual"/>
        </w:rPr>
      </w:pPr>
    </w:p>
    <w:p w14:paraId="21A742D9" w14:textId="77777777" w:rsidR="001B74E1" w:rsidRPr="00BC1822" w:rsidRDefault="001B74E1" w:rsidP="001B74E1">
      <w:pPr>
        <w:widowControl w:val="0"/>
        <w:autoSpaceDE w:val="0"/>
        <w:autoSpaceDN w:val="0"/>
        <w:spacing w:after="0" w:line="240" w:lineRule="auto"/>
        <w:ind w:left="401" w:right="402"/>
        <w:jc w:val="center"/>
        <w:outlineLvl w:val="1"/>
        <w:rPr>
          <w:rFonts w:ascii="Times New Roman" w:eastAsia="Times New Roman" w:hAnsi="Times New Roman" w:cs="Times New Roman"/>
          <w:b/>
          <w:bCs/>
          <w:spacing w:val="-5"/>
          <w14:ligatures w14:val="standardContextual"/>
        </w:rPr>
      </w:pPr>
      <w:r w:rsidRPr="00BC1822">
        <w:rPr>
          <w:rFonts w:ascii="Times New Roman" w:eastAsia="Times New Roman" w:hAnsi="Times New Roman" w:cs="Times New Roman"/>
          <w:b/>
          <w:bCs/>
          <w14:ligatures w14:val="standardContextual"/>
        </w:rPr>
        <w:t>Članak</w:t>
      </w:r>
      <w:r w:rsidRPr="00BC1822">
        <w:rPr>
          <w:rFonts w:ascii="Times New Roman" w:eastAsia="Times New Roman" w:hAnsi="Times New Roman" w:cs="Times New Roman"/>
          <w:b/>
          <w:bCs/>
          <w:spacing w:val="-4"/>
          <w14:ligatures w14:val="standardContextual"/>
        </w:rPr>
        <w:t xml:space="preserve"> </w:t>
      </w:r>
      <w:r w:rsidRPr="00BC1822">
        <w:rPr>
          <w:rFonts w:ascii="Times New Roman" w:eastAsia="Times New Roman" w:hAnsi="Times New Roman" w:cs="Times New Roman"/>
          <w:b/>
          <w:bCs/>
          <w:spacing w:val="-5"/>
          <w14:ligatures w14:val="standardContextual"/>
        </w:rPr>
        <w:t>2.</w:t>
      </w:r>
    </w:p>
    <w:p w14:paraId="28BC432B" w14:textId="77777777" w:rsidR="001B74E1" w:rsidRPr="00BC1822" w:rsidRDefault="001B74E1" w:rsidP="001B74E1">
      <w:pPr>
        <w:widowControl w:val="0"/>
        <w:autoSpaceDE w:val="0"/>
        <w:autoSpaceDN w:val="0"/>
        <w:spacing w:after="0" w:line="240" w:lineRule="auto"/>
        <w:ind w:firstLine="709"/>
        <w:jc w:val="both"/>
        <w:rPr>
          <w:rFonts w:ascii="Times New Roman" w:eastAsia="Times New Roman" w:hAnsi="Times New Roman" w:cs="Times New Roman"/>
          <w14:ligatures w14:val="standardContextual"/>
        </w:rPr>
      </w:pPr>
      <w:r w:rsidRPr="00BC1822">
        <w:rPr>
          <w:rFonts w:ascii="Times New Roman" w:eastAsia="Times New Roman" w:hAnsi="Times New Roman" w:cs="Times New Roman"/>
          <w14:ligatures w14:val="standardContextual"/>
        </w:rPr>
        <w:t>Ova Odluka stupa na snagu osmi dan od dana objave u „Glasniku Grada Karlovca“.</w:t>
      </w:r>
    </w:p>
    <w:p w14:paraId="266BCFF4" w14:textId="77777777" w:rsidR="000F2867" w:rsidRPr="00176D86" w:rsidRDefault="000F2867" w:rsidP="00174565">
      <w:pPr>
        <w:spacing w:after="0" w:line="240" w:lineRule="auto"/>
        <w:jc w:val="center"/>
        <w:rPr>
          <w:rFonts w:ascii="Times New Roman" w:hAnsi="Times New Roman" w:cs="Times New Roman"/>
          <w:b/>
          <w:bCs/>
        </w:rPr>
      </w:pPr>
    </w:p>
    <w:p w14:paraId="7557B568" w14:textId="77777777" w:rsidR="00176D86" w:rsidRPr="00456502" w:rsidRDefault="00176D86" w:rsidP="00174565">
      <w:pPr>
        <w:spacing w:after="0" w:line="240" w:lineRule="auto"/>
        <w:jc w:val="center"/>
        <w:rPr>
          <w:rFonts w:ascii="Times New Roman" w:hAnsi="Times New Roman" w:cs="Times New Roman"/>
          <w:b/>
          <w:bCs/>
        </w:rPr>
      </w:pPr>
    </w:p>
    <w:p w14:paraId="53E586C0" w14:textId="1B75DAE6" w:rsidR="00174565" w:rsidRDefault="00174565" w:rsidP="00174565">
      <w:pPr>
        <w:spacing w:after="0" w:line="240" w:lineRule="auto"/>
        <w:jc w:val="center"/>
        <w:rPr>
          <w:rFonts w:ascii="Times New Roman" w:eastAsia="Times New Roman" w:hAnsi="Times New Roman" w:cs="Times New Roman"/>
          <w:b/>
          <w:bCs/>
          <w:color w:val="000000"/>
        </w:rPr>
      </w:pPr>
      <w:r w:rsidRPr="00456502">
        <w:rPr>
          <w:rFonts w:ascii="Times New Roman" w:eastAsia="Times New Roman" w:hAnsi="Times New Roman" w:cs="Times New Roman"/>
          <w:b/>
          <w:bCs/>
          <w:color w:val="000000"/>
        </w:rPr>
        <w:t xml:space="preserve">TOČKA </w:t>
      </w:r>
      <w:r w:rsidR="00F45BAF">
        <w:rPr>
          <w:rFonts w:ascii="Times New Roman" w:eastAsia="Times New Roman" w:hAnsi="Times New Roman" w:cs="Times New Roman"/>
          <w:b/>
          <w:bCs/>
          <w:color w:val="000000"/>
        </w:rPr>
        <w:t>19</w:t>
      </w:r>
      <w:r w:rsidRPr="00456502">
        <w:rPr>
          <w:rFonts w:ascii="Times New Roman" w:eastAsia="Times New Roman" w:hAnsi="Times New Roman" w:cs="Times New Roman"/>
          <w:b/>
          <w:bCs/>
          <w:color w:val="000000"/>
        </w:rPr>
        <w:t>.</w:t>
      </w:r>
    </w:p>
    <w:p w14:paraId="0B270E65" w14:textId="2E4A58EC" w:rsidR="00720C4F" w:rsidRPr="00720C4F" w:rsidRDefault="00720C4F" w:rsidP="00174565">
      <w:pPr>
        <w:spacing w:after="0" w:line="240" w:lineRule="auto"/>
        <w:jc w:val="center"/>
        <w:rPr>
          <w:rFonts w:ascii="Times New Roman" w:eastAsia="Times New Roman" w:hAnsi="Times New Roman" w:cs="Times New Roman"/>
          <w:b/>
          <w:bCs/>
        </w:rPr>
      </w:pPr>
      <w:r w:rsidRPr="00720C4F">
        <w:rPr>
          <w:rFonts w:ascii="Times New Roman" w:hAnsi="Times New Roman" w:cs="Times New Roman"/>
          <w:b/>
          <w:bCs/>
        </w:rPr>
        <w:t>Odluka o izmjenama i dopunama Odluke o koeficijentima za obračun plaća službenika i namještenika u upravnim tijelima Grada Karlovca</w:t>
      </w:r>
    </w:p>
    <w:p w14:paraId="080C252D" w14:textId="34B2020F" w:rsidR="002351B4" w:rsidRDefault="002C37CA" w:rsidP="002351B4">
      <w:pPr>
        <w:spacing w:after="0" w:line="240" w:lineRule="auto"/>
        <w:jc w:val="both"/>
        <w:rPr>
          <w:rFonts w:ascii="Times New Roman" w:hAnsi="Times New Roman" w:cs="Times New Roman"/>
        </w:rPr>
      </w:pPr>
      <w:r>
        <w:rPr>
          <w:rFonts w:ascii="Times New Roman" w:hAnsi="Times New Roman" w:cs="Times New Roman"/>
        </w:rPr>
        <w:tab/>
      </w:r>
      <w:r w:rsidR="002351B4" w:rsidRPr="009E0FB5">
        <w:rPr>
          <w:rFonts w:ascii="Times New Roman" w:hAnsi="Times New Roman" w:cs="Times New Roman"/>
        </w:rPr>
        <w:t xml:space="preserve">Uvodno obrazloženje dala je gospođa </w:t>
      </w:r>
      <w:r w:rsidR="002351B4">
        <w:rPr>
          <w:rFonts w:ascii="Times New Roman" w:hAnsi="Times New Roman" w:cs="Times New Roman"/>
        </w:rPr>
        <w:t>Dijana Kujinek, mag.nov., pročelnica Upravnog odjela za poslove gradonačelnika.</w:t>
      </w:r>
    </w:p>
    <w:p w14:paraId="2AFEC682" w14:textId="08869B16" w:rsidR="00C6388F" w:rsidRDefault="00C6388F" w:rsidP="002C37CA">
      <w:pPr>
        <w:spacing w:after="0" w:line="240" w:lineRule="auto"/>
        <w:jc w:val="both"/>
        <w:rPr>
          <w:rFonts w:ascii="Times New Roman" w:hAnsi="Times New Roman" w:cs="Times New Roman"/>
          <w:iCs/>
        </w:rPr>
      </w:pPr>
      <w:r>
        <w:rPr>
          <w:rFonts w:ascii="Times New Roman" w:hAnsi="Times New Roman" w:cs="Times New Roman"/>
        </w:rPr>
        <w:tab/>
      </w:r>
      <w:r>
        <w:rPr>
          <w:rFonts w:ascii="Times New Roman" w:hAnsi="Times New Roman" w:cs="Times New Roman"/>
          <w:iCs/>
        </w:rPr>
        <w:t>Predsjednik Gradskog vijeća izvijestio je vijećnike da je Odbor za financije, gradski proračun i gradsku imovinu razmatrao navedenu točku te predlažu da se dones</w:t>
      </w:r>
      <w:r w:rsidR="00B0157F">
        <w:rPr>
          <w:rFonts w:ascii="Times New Roman" w:hAnsi="Times New Roman" w:cs="Times New Roman"/>
          <w:iCs/>
        </w:rPr>
        <w:t xml:space="preserve">e </w:t>
      </w:r>
      <w:r w:rsidR="00B0157F" w:rsidRPr="00B0157F">
        <w:rPr>
          <w:rFonts w:ascii="Times New Roman" w:hAnsi="Times New Roman" w:cs="Times New Roman"/>
          <w:iCs/>
        </w:rPr>
        <w:t>Odluka o izmjenama i dopunama Odluke o koeficijentima za obračun plaća službenika i namještenika u upravnim tijelima Grada Karlovca</w:t>
      </w:r>
      <w:r w:rsidR="00B0157F">
        <w:rPr>
          <w:rFonts w:ascii="Times New Roman" w:hAnsi="Times New Roman" w:cs="Times New Roman"/>
          <w:iCs/>
        </w:rPr>
        <w:t>.</w:t>
      </w:r>
      <w:r w:rsidR="00D74EFA">
        <w:rPr>
          <w:rFonts w:ascii="Times New Roman" w:hAnsi="Times New Roman" w:cs="Times New Roman"/>
          <w:iCs/>
        </w:rPr>
        <w:t xml:space="preserve"> </w:t>
      </w:r>
    </w:p>
    <w:p w14:paraId="30843987" w14:textId="2C478139" w:rsidR="005D315D" w:rsidRPr="00294C71" w:rsidRDefault="005D315D" w:rsidP="005D315D">
      <w:pPr>
        <w:spacing w:after="0" w:line="240" w:lineRule="auto"/>
        <w:ind w:firstLine="708"/>
        <w:jc w:val="both"/>
        <w:rPr>
          <w:rFonts w:ascii="Times New Roman" w:hAnsi="Times New Roman" w:cs="Times New Roman"/>
        </w:rPr>
      </w:pPr>
      <w:r w:rsidRPr="00294C71">
        <w:rPr>
          <w:rFonts w:ascii="Times New Roman" w:hAnsi="Times New Roman" w:cs="Times New Roman"/>
        </w:rPr>
        <w:t>U raspravi su sudjelovali:</w:t>
      </w:r>
      <w:r w:rsidR="008E369A" w:rsidRPr="00294C71">
        <w:rPr>
          <w:rFonts w:ascii="Times New Roman" w:hAnsi="Times New Roman" w:cs="Times New Roman"/>
        </w:rPr>
        <w:t xml:space="preserve"> </w:t>
      </w:r>
      <w:r w:rsidR="00AE3EFA">
        <w:rPr>
          <w:rFonts w:ascii="Times New Roman" w:hAnsi="Times New Roman" w:cs="Times New Roman"/>
        </w:rPr>
        <w:t>Dobriša Adamec, Dijana Kujinek, Ivana Fočić.</w:t>
      </w:r>
    </w:p>
    <w:p w14:paraId="45570141" w14:textId="77777777" w:rsidR="009A1D70" w:rsidRDefault="005D315D" w:rsidP="009A1D70">
      <w:pPr>
        <w:spacing w:after="0" w:line="240" w:lineRule="auto"/>
        <w:ind w:firstLine="708"/>
        <w:jc w:val="both"/>
        <w:rPr>
          <w:rFonts w:ascii="Times New Roman" w:eastAsia="Times New Roman" w:hAnsi="Times New Roman" w:cs="Times New Roman"/>
        </w:rPr>
      </w:pPr>
      <w:r w:rsidRPr="00294C71">
        <w:rPr>
          <w:rFonts w:ascii="Times New Roman" w:hAnsi="Times New Roman" w:cs="Times New Roman"/>
        </w:rPr>
        <w:t>Nakon provedene rasprave</w:t>
      </w:r>
      <w:r w:rsidRPr="00294C71">
        <w:rPr>
          <w:rFonts w:ascii="Times New Roman" w:eastAsia="Times New Roman" w:hAnsi="Times New Roman" w:cs="Times New Roman"/>
        </w:rPr>
        <w:t xml:space="preserve">, od nazočnih </w:t>
      </w:r>
      <w:r w:rsidR="00AE3EFA">
        <w:rPr>
          <w:rFonts w:ascii="Times New Roman" w:eastAsia="Times New Roman" w:hAnsi="Times New Roman" w:cs="Times New Roman"/>
        </w:rPr>
        <w:t>20</w:t>
      </w:r>
      <w:r w:rsidRPr="00294C71">
        <w:rPr>
          <w:rFonts w:ascii="Times New Roman" w:eastAsia="Times New Roman" w:hAnsi="Times New Roman" w:cs="Times New Roman"/>
        </w:rPr>
        <w:t xml:space="preserve"> vijećnika u vijećnici, vijeće je sa </w:t>
      </w:r>
      <w:r w:rsidR="00294C71" w:rsidRPr="00294C71">
        <w:rPr>
          <w:rFonts w:ascii="Times New Roman" w:eastAsia="Times New Roman" w:hAnsi="Times New Roman" w:cs="Times New Roman"/>
        </w:rPr>
        <w:t>1</w:t>
      </w:r>
      <w:r w:rsidR="00AE3EFA">
        <w:rPr>
          <w:rFonts w:ascii="Times New Roman" w:eastAsia="Times New Roman" w:hAnsi="Times New Roman" w:cs="Times New Roman"/>
        </w:rPr>
        <w:t>1</w:t>
      </w:r>
      <w:r w:rsidRPr="00294C71">
        <w:rPr>
          <w:rFonts w:ascii="Times New Roman" w:eastAsia="Times New Roman" w:hAnsi="Times New Roman" w:cs="Times New Roman"/>
        </w:rPr>
        <w:t xml:space="preserve"> glasova ZA </w:t>
      </w:r>
      <w:r w:rsidR="00294C71" w:rsidRPr="00294C71">
        <w:rPr>
          <w:rFonts w:ascii="Times New Roman" w:eastAsia="Times New Roman" w:hAnsi="Times New Roman" w:cs="Times New Roman"/>
        </w:rPr>
        <w:t xml:space="preserve">i </w:t>
      </w:r>
      <w:r w:rsidR="00AE3EFA">
        <w:rPr>
          <w:rFonts w:ascii="Times New Roman" w:eastAsia="Times New Roman" w:hAnsi="Times New Roman" w:cs="Times New Roman"/>
        </w:rPr>
        <w:t>9</w:t>
      </w:r>
      <w:r w:rsidR="00294C71" w:rsidRPr="00294C71">
        <w:rPr>
          <w:rFonts w:ascii="Times New Roman" w:eastAsia="Times New Roman" w:hAnsi="Times New Roman" w:cs="Times New Roman"/>
        </w:rPr>
        <w:t xml:space="preserve"> glas</w:t>
      </w:r>
      <w:r w:rsidR="00AE3EFA">
        <w:rPr>
          <w:rFonts w:ascii="Times New Roman" w:eastAsia="Times New Roman" w:hAnsi="Times New Roman" w:cs="Times New Roman"/>
        </w:rPr>
        <w:t>ova</w:t>
      </w:r>
      <w:r w:rsidR="00294C71" w:rsidRPr="00294C71">
        <w:rPr>
          <w:rFonts w:ascii="Times New Roman" w:eastAsia="Times New Roman" w:hAnsi="Times New Roman" w:cs="Times New Roman"/>
        </w:rPr>
        <w:t xml:space="preserve"> SUZDRŽAN</w:t>
      </w:r>
      <w:r w:rsidR="00AE3EFA">
        <w:rPr>
          <w:rFonts w:ascii="Times New Roman" w:eastAsia="Times New Roman" w:hAnsi="Times New Roman" w:cs="Times New Roman"/>
        </w:rPr>
        <w:t>IH</w:t>
      </w:r>
      <w:r w:rsidR="00294C71" w:rsidRPr="00294C71">
        <w:rPr>
          <w:rFonts w:ascii="Times New Roman" w:eastAsia="Times New Roman" w:hAnsi="Times New Roman" w:cs="Times New Roman"/>
        </w:rPr>
        <w:t xml:space="preserve"> </w:t>
      </w:r>
      <w:r w:rsidRPr="00294C71">
        <w:rPr>
          <w:rFonts w:ascii="Times New Roman" w:eastAsia="Times New Roman" w:hAnsi="Times New Roman" w:cs="Times New Roman"/>
        </w:rPr>
        <w:t>donijelo:</w:t>
      </w:r>
    </w:p>
    <w:p w14:paraId="6490BFE7" w14:textId="77777777" w:rsidR="009A1D70" w:rsidRDefault="009A1D70" w:rsidP="009A1D70">
      <w:pPr>
        <w:spacing w:after="0" w:line="240" w:lineRule="auto"/>
        <w:jc w:val="both"/>
        <w:rPr>
          <w:rFonts w:ascii="Times New Roman" w:eastAsia="Times New Roman" w:hAnsi="Times New Roman" w:cs="Times New Roman"/>
        </w:rPr>
      </w:pPr>
    </w:p>
    <w:p w14:paraId="55BE6D82" w14:textId="7EFA54B6" w:rsidR="00AE3EFA" w:rsidRPr="009A1D70" w:rsidRDefault="00AE3EFA" w:rsidP="009A1D70">
      <w:pPr>
        <w:spacing w:after="0" w:line="240" w:lineRule="auto"/>
        <w:jc w:val="center"/>
        <w:rPr>
          <w:rFonts w:ascii="Times New Roman" w:eastAsia="Times New Roman" w:hAnsi="Times New Roman" w:cs="Times New Roman"/>
        </w:rPr>
      </w:pPr>
      <w:r w:rsidRPr="00720C4F">
        <w:rPr>
          <w:rFonts w:ascii="Times New Roman" w:hAnsi="Times New Roman" w:cs="Times New Roman"/>
          <w:b/>
          <w:bCs/>
        </w:rPr>
        <w:t>Odluk</w:t>
      </w:r>
      <w:r>
        <w:rPr>
          <w:rFonts w:ascii="Times New Roman" w:hAnsi="Times New Roman" w:cs="Times New Roman"/>
          <w:b/>
          <w:bCs/>
        </w:rPr>
        <w:t>u</w:t>
      </w:r>
    </w:p>
    <w:p w14:paraId="51BD2FD2" w14:textId="77777777" w:rsidR="009A1D70" w:rsidRDefault="00AE3EFA" w:rsidP="009A1D70">
      <w:pPr>
        <w:spacing w:after="0" w:line="240" w:lineRule="auto"/>
        <w:jc w:val="center"/>
        <w:rPr>
          <w:rFonts w:ascii="Times New Roman" w:hAnsi="Times New Roman" w:cs="Times New Roman"/>
          <w:b/>
          <w:bCs/>
        </w:rPr>
      </w:pPr>
      <w:r w:rsidRPr="00720C4F">
        <w:rPr>
          <w:rFonts w:ascii="Times New Roman" w:hAnsi="Times New Roman" w:cs="Times New Roman"/>
          <w:b/>
          <w:bCs/>
        </w:rPr>
        <w:t>o izmjenama i dopunama Odluke o koeficijentima za obračun plaća službenika i namještenika u upravnim tijelima Grada Karlovca</w:t>
      </w:r>
    </w:p>
    <w:p w14:paraId="799FC8A1" w14:textId="77777777" w:rsidR="009A1D70" w:rsidRDefault="009A1D70" w:rsidP="009A1D70">
      <w:pPr>
        <w:spacing w:after="0" w:line="240" w:lineRule="auto"/>
        <w:jc w:val="center"/>
        <w:rPr>
          <w:rFonts w:ascii="Times New Roman" w:hAnsi="Times New Roman" w:cs="Times New Roman"/>
          <w:b/>
          <w:bCs/>
        </w:rPr>
      </w:pPr>
    </w:p>
    <w:p w14:paraId="5475EA8C" w14:textId="61E06C18" w:rsidR="00E34259" w:rsidRPr="009A1D70" w:rsidRDefault="00E34259" w:rsidP="009A1D70">
      <w:pPr>
        <w:spacing w:after="0" w:line="240" w:lineRule="auto"/>
        <w:jc w:val="center"/>
        <w:rPr>
          <w:rFonts w:ascii="Times New Roman" w:hAnsi="Times New Roman" w:cs="Times New Roman"/>
          <w:b/>
          <w:bCs/>
        </w:rPr>
      </w:pPr>
      <w:r w:rsidRPr="00453CD3">
        <w:rPr>
          <w:rFonts w:ascii="Times New Roman" w:eastAsia="Times New Roman" w:hAnsi="Times New Roman" w:cs="Times New Roman"/>
          <w:b/>
          <w14:ligatures w14:val="standardContextual"/>
        </w:rPr>
        <w:t>Članak</w:t>
      </w:r>
      <w:r w:rsidRPr="00453CD3">
        <w:rPr>
          <w:rFonts w:ascii="Times New Roman" w:eastAsia="Times New Roman" w:hAnsi="Times New Roman" w:cs="Times New Roman"/>
          <w:b/>
          <w:spacing w:val="-4"/>
          <w14:ligatures w14:val="standardContextual"/>
        </w:rPr>
        <w:t xml:space="preserve"> </w:t>
      </w:r>
      <w:r w:rsidRPr="00453CD3">
        <w:rPr>
          <w:rFonts w:ascii="Times New Roman" w:eastAsia="Times New Roman" w:hAnsi="Times New Roman" w:cs="Times New Roman"/>
          <w:b/>
          <w:spacing w:val="-5"/>
          <w14:ligatures w14:val="standardContextual"/>
        </w:rPr>
        <w:t>1.</w:t>
      </w:r>
    </w:p>
    <w:p w14:paraId="58076570" w14:textId="77777777" w:rsidR="009A1D70" w:rsidRDefault="00E34259" w:rsidP="009A1D70">
      <w:pPr>
        <w:widowControl w:val="0"/>
        <w:autoSpaceDE w:val="0"/>
        <w:autoSpaceDN w:val="0"/>
        <w:spacing w:after="0" w:line="240" w:lineRule="auto"/>
        <w:ind w:right="402" w:firstLine="708"/>
        <w:jc w:val="both"/>
        <w:rPr>
          <w:rFonts w:ascii="Times New Roman" w:eastAsia="Times New Roman" w:hAnsi="Times New Roman" w:cs="Times New Roman"/>
          <w:bCs/>
          <w:spacing w:val="-5"/>
          <w14:ligatures w14:val="standardContextual"/>
        </w:rPr>
      </w:pPr>
      <w:r w:rsidRPr="00453CD3">
        <w:rPr>
          <w:rFonts w:ascii="Times New Roman" w:eastAsia="Times New Roman" w:hAnsi="Times New Roman" w:cs="Times New Roman"/>
          <w:bCs/>
          <w:spacing w:val="-5"/>
          <w14:ligatures w14:val="standardContextual"/>
        </w:rPr>
        <w:t>Članak 1. stavak 2. Odluke o koeficijentima za obračun plaća službenika i namještenika  u upravnim tijelima Grada Karlovca („Glasnik Grada Karlovca“ 13/25) briše se.</w:t>
      </w:r>
    </w:p>
    <w:p w14:paraId="4AAC0411" w14:textId="77777777" w:rsidR="009A1D70" w:rsidRDefault="009A1D70" w:rsidP="009A1D70">
      <w:pPr>
        <w:widowControl w:val="0"/>
        <w:autoSpaceDE w:val="0"/>
        <w:autoSpaceDN w:val="0"/>
        <w:spacing w:after="0" w:line="240" w:lineRule="auto"/>
        <w:ind w:right="402" w:firstLine="708"/>
        <w:jc w:val="both"/>
        <w:rPr>
          <w:rFonts w:ascii="Times New Roman" w:eastAsia="Times New Roman" w:hAnsi="Times New Roman" w:cs="Times New Roman"/>
          <w:bCs/>
          <w:spacing w:val="-5"/>
          <w14:ligatures w14:val="standardContextual"/>
        </w:rPr>
      </w:pPr>
    </w:p>
    <w:p w14:paraId="2C36EF27" w14:textId="2ECB5C98" w:rsidR="00E34259" w:rsidRPr="009A1D70" w:rsidRDefault="00E34259" w:rsidP="009A1D70">
      <w:pPr>
        <w:widowControl w:val="0"/>
        <w:autoSpaceDE w:val="0"/>
        <w:autoSpaceDN w:val="0"/>
        <w:spacing w:after="0" w:line="240" w:lineRule="auto"/>
        <w:jc w:val="center"/>
        <w:rPr>
          <w:rFonts w:ascii="Times New Roman" w:eastAsia="Times New Roman" w:hAnsi="Times New Roman" w:cs="Times New Roman"/>
          <w:bCs/>
          <w:spacing w:val="-5"/>
          <w14:ligatures w14:val="standardContextual"/>
        </w:rPr>
      </w:pPr>
      <w:r w:rsidRPr="00453CD3">
        <w:rPr>
          <w:rFonts w:ascii="Times New Roman" w:eastAsia="Times New Roman" w:hAnsi="Times New Roman" w:cs="Times New Roman"/>
          <w:b/>
          <w:spacing w:val="-5"/>
          <w14:ligatures w14:val="standardContextual"/>
        </w:rPr>
        <w:t>Članak 2.</w:t>
      </w:r>
    </w:p>
    <w:p w14:paraId="52817007" w14:textId="77777777" w:rsidR="00E34259" w:rsidRPr="00453CD3" w:rsidRDefault="00E34259" w:rsidP="00E34259">
      <w:pPr>
        <w:widowControl w:val="0"/>
        <w:autoSpaceDE w:val="0"/>
        <w:autoSpaceDN w:val="0"/>
        <w:spacing w:after="0" w:line="240" w:lineRule="auto"/>
        <w:ind w:firstLine="708"/>
        <w:jc w:val="both"/>
        <w:rPr>
          <w:rFonts w:ascii="Times New Roman" w:eastAsia="Calibri" w:hAnsi="Times New Roman" w:cs="Times New Roman"/>
          <w:bCs/>
          <w:lang w:eastAsia="hr-HR"/>
          <w14:ligatures w14:val="standardContextual"/>
        </w:rPr>
      </w:pPr>
      <w:r w:rsidRPr="00453CD3">
        <w:rPr>
          <w:rFonts w:ascii="Times New Roman" w:eastAsia="Calibri" w:hAnsi="Times New Roman" w:cs="Times New Roman"/>
          <w:bCs/>
          <w:lang w:eastAsia="hr-HR"/>
          <w14:ligatures w14:val="standardContextual"/>
        </w:rPr>
        <w:t>U članku 3. Odluke o koeficijentima za obračun plaća službenika i namještenika  u upravnim tijelima Grada Karlovca, 5. UPRAVNI ODJEL ZA KOMUNALNO GOSPODARSTVO PROMET I MJESNU SAMOUPRAVU radna mjesta redni brojevi 14. i 15. mijenjaju se i glase:</w:t>
      </w:r>
    </w:p>
    <w:p w14:paraId="4AB3939C" w14:textId="77777777" w:rsidR="00E34259" w:rsidRPr="00453CD3" w:rsidRDefault="00E34259" w:rsidP="00E34259">
      <w:pPr>
        <w:widowControl w:val="0"/>
        <w:autoSpaceDE w:val="0"/>
        <w:autoSpaceDN w:val="0"/>
        <w:spacing w:after="0" w:line="240" w:lineRule="auto"/>
        <w:ind w:firstLine="708"/>
        <w:jc w:val="both"/>
        <w:rPr>
          <w:rFonts w:ascii="Times New Roman" w:eastAsia="Calibri" w:hAnsi="Times New Roman" w:cs="Times New Roman"/>
          <w:bCs/>
          <w:lang w:eastAsia="hr-HR"/>
          <w14:ligatures w14:val="standardContextual"/>
        </w:rPr>
      </w:pPr>
    </w:p>
    <w:tbl>
      <w:tblPr>
        <w:tblW w:w="9360" w:type="dxa"/>
        <w:shd w:val="clear" w:color="auto" w:fill="FFFFFF"/>
        <w:tblLayout w:type="fixed"/>
        <w:tblLook w:val="04A0" w:firstRow="1" w:lastRow="0" w:firstColumn="1" w:lastColumn="0" w:noHBand="0" w:noVBand="1"/>
      </w:tblPr>
      <w:tblGrid>
        <w:gridCol w:w="752"/>
        <w:gridCol w:w="4493"/>
        <w:gridCol w:w="1843"/>
        <w:gridCol w:w="943"/>
        <w:gridCol w:w="1329"/>
      </w:tblGrid>
      <w:tr w:rsidR="00E34259" w:rsidRPr="00453CD3" w14:paraId="5076921A" w14:textId="77777777" w:rsidTr="009648EF">
        <w:trPr>
          <w:trHeight w:val="315"/>
        </w:trPr>
        <w:tc>
          <w:tcPr>
            <w:tcW w:w="752" w:type="dxa"/>
            <w:tcBorders>
              <w:top w:val="single" w:sz="4" w:space="0" w:color="auto"/>
              <w:left w:val="single" w:sz="4" w:space="0" w:color="auto"/>
              <w:bottom w:val="single" w:sz="4" w:space="0" w:color="auto"/>
              <w:right w:val="single" w:sz="8" w:space="0" w:color="000000"/>
            </w:tcBorders>
            <w:shd w:val="clear" w:color="auto" w:fill="FFFFFF"/>
            <w:vAlign w:val="center"/>
            <w:hideMark/>
          </w:tcPr>
          <w:p w14:paraId="6632A40E"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14.</w:t>
            </w:r>
          </w:p>
        </w:tc>
        <w:tc>
          <w:tcPr>
            <w:tcW w:w="4493" w:type="dxa"/>
            <w:tcBorders>
              <w:top w:val="single" w:sz="4" w:space="0" w:color="auto"/>
              <w:left w:val="nil"/>
              <w:bottom w:val="single" w:sz="4" w:space="0" w:color="auto"/>
              <w:right w:val="single" w:sz="8" w:space="0" w:color="000000"/>
            </w:tcBorders>
            <w:shd w:val="clear" w:color="auto" w:fill="FFFFFF"/>
            <w:hideMark/>
          </w:tcPr>
          <w:p w14:paraId="3FCCABDD"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Savjetnik – komunalni i prometni redar</w:t>
            </w:r>
          </w:p>
        </w:tc>
        <w:tc>
          <w:tcPr>
            <w:tcW w:w="1843" w:type="dxa"/>
            <w:tcBorders>
              <w:top w:val="single" w:sz="4" w:space="0" w:color="auto"/>
              <w:left w:val="nil"/>
              <w:bottom w:val="single" w:sz="4" w:space="0" w:color="auto"/>
              <w:right w:val="single" w:sz="8" w:space="0" w:color="000000"/>
            </w:tcBorders>
            <w:shd w:val="clear" w:color="auto" w:fill="FFFFFF"/>
            <w:hideMark/>
          </w:tcPr>
          <w:p w14:paraId="29EA2403"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II/savjetnik/-</w:t>
            </w:r>
          </w:p>
        </w:tc>
        <w:tc>
          <w:tcPr>
            <w:tcW w:w="943" w:type="dxa"/>
            <w:tcBorders>
              <w:top w:val="single" w:sz="4" w:space="0" w:color="auto"/>
              <w:left w:val="nil"/>
              <w:bottom w:val="single" w:sz="4" w:space="0" w:color="auto"/>
              <w:right w:val="single" w:sz="8" w:space="0" w:color="000000"/>
            </w:tcBorders>
            <w:shd w:val="clear" w:color="auto" w:fill="FFFFFF"/>
            <w:vAlign w:val="center"/>
            <w:hideMark/>
          </w:tcPr>
          <w:p w14:paraId="1674620E"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5.</w:t>
            </w:r>
          </w:p>
        </w:tc>
        <w:tc>
          <w:tcPr>
            <w:tcW w:w="1329" w:type="dxa"/>
            <w:tcBorders>
              <w:top w:val="single" w:sz="4" w:space="0" w:color="auto"/>
              <w:left w:val="nil"/>
              <w:bottom w:val="single" w:sz="4" w:space="0" w:color="auto"/>
              <w:right w:val="single" w:sz="4" w:space="0" w:color="auto"/>
            </w:tcBorders>
            <w:shd w:val="clear" w:color="auto" w:fill="FFFFFF"/>
            <w:vAlign w:val="center"/>
            <w:hideMark/>
          </w:tcPr>
          <w:p w14:paraId="09E27A32"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3,40</w:t>
            </w:r>
          </w:p>
        </w:tc>
      </w:tr>
      <w:tr w:rsidR="00E34259" w:rsidRPr="00453CD3" w14:paraId="37CCA17A" w14:textId="77777777" w:rsidTr="009648EF">
        <w:trPr>
          <w:trHeight w:val="49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CFC34A"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15.</w:t>
            </w:r>
          </w:p>
        </w:tc>
        <w:tc>
          <w:tcPr>
            <w:tcW w:w="4493" w:type="dxa"/>
            <w:tcBorders>
              <w:top w:val="single" w:sz="4" w:space="0" w:color="auto"/>
              <w:left w:val="single" w:sz="4" w:space="0" w:color="auto"/>
              <w:bottom w:val="single" w:sz="4" w:space="0" w:color="auto"/>
              <w:right w:val="single" w:sz="4" w:space="0" w:color="auto"/>
            </w:tcBorders>
            <w:shd w:val="clear" w:color="auto" w:fill="FFFFFF"/>
            <w:hideMark/>
          </w:tcPr>
          <w:p w14:paraId="1083D18A"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 xml:space="preserve">Viši stručni suradnik -  komunalni i prometni redar </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C0A6517"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II/viši stručni suradnik/-</w:t>
            </w:r>
          </w:p>
        </w:tc>
        <w:tc>
          <w:tcPr>
            <w:tcW w:w="9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D4E18C"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6.</w:t>
            </w:r>
          </w:p>
        </w:tc>
        <w:tc>
          <w:tcPr>
            <w:tcW w:w="13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DD888E" w14:textId="77777777" w:rsidR="00E34259" w:rsidRPr="00453CD3" w:rsidRDefault="00E34259" w:rsidP="009648EF">
            <w:pPr>
              <w:widowControl w:val="0"/>
              <w:autoSpaceDE w:val="0"/>
              <w:autoSpaceDN w:val="0"/>
              <w:spacing w:after="0" w:line="240" w:lineRule="auto"/>
              <w:rPr>
                <w:rFonts w:ascii="Times New Roman" w:eastAsia="Times New Roman" w:hAnsi="Times New Roman" w:cs="Times New Roman"/>
                <w:i/>
                <w:iCs/>
              </w:rPr>
            </w:pPr>
            <w:r w:rsidRPr="00453CD3">
              <w:rPr>
                <w:rFonts w:ascii="Times New Roman" w:eastAsia="Times New Roman" w:hAnsi="Times New Roman" w:cs="Times New Roman"/>
                <w:i/>
                <w:iCs/>
              </w:rPr>
              <w:t>2,91</w:t>
            </w:r>
          </w:p>
        </w:tc>
      </w:tr>
    </w:tbl>
    <w:p w14:paraId="405BA2C2" w14:textId="77777777" w:rsidR="00E34259" w:rsidRPr="00453CD3" w:rsidRDefault="00E34259" w:rsidP="00E34259">
      <w:pPr>
        <w:widowControl w:val="0"/>
        <w:autoSpaceDE w:val="0"/>
        <w:autoSpaceDN w:val="0"/>
        <w:spacing w:after="0" w:line="240" w:lineRule="auto"/>
        <w:jc w:val="both"/>
        <w:rPr>
          <w:rFonts w:ascii="Times New Roman" w:eastAsia="Calibri" w:hAnsi="Times New Roman" w:cs="Times New Roman"/>
          <w:bCs/>
          <w:lang w:eastAsia="hr-HR"/>
          <w14:ligatures w14:val="standardContextual"/>
        </w:rPr>
      </w:pPr>
    </w:p>
    <w:p w14:paraId="167FB35D" w14:textId="77777777" w:rsidR="00E34259" w:rsidRPr="00453CD3" w:rsidRDefault="00E34259" w:rsidP="009A1D70">
      <w:pPr>
        <w:widowControl w:val="0"/>
        <w:autoSpaceDE w:val="0"/>
        <w:autoSpaceDN w:val="0"/>
        <w:spacing w:after="0" w:line="240" w:lineRule="auto"/>
        <w:jc w:val="center"/>
        <w:rPr>
          <w:rFonts w:ascii="Times New Roman" w:eastAsia="Times New Roman" w:hAnsi="Times New Roman" w:cs="Times New Roman"/>
          <w:b/>
          <w:spacing w:val="-5"/>
          <w14:ligatures w14:val="standardContextual"/>
        </w:rPr>
      </w:pPr>
      <w:r w:rsidRPr="00453CD3">
        <w:rPr>
          <w:rFonts w:ascii="Times New Roman" w:eastAsia="Times New Roman" w:hAnsi="Times New Roman" w:cs="Times New Roman"/>
          <w:b/>
          <w:spacing w:val="-5"/>
          <w14:ligatures w14:val="standardContextual"/>
        </w:rPr>
        <w:t>Članak 3.</w:t>
      </w:r>
    </w:p>
    <w:p w14:paraId="3C10A3D1" w14:textId="77777777" w:rsidR="00E34259" w:rsidRPr="00453CD3" w:rsidRDefault="00E34259" w:rsidP="00E34259">
      <w:pPr>
        <w:widowControl w:val="0"/>
        <w:autoSpaceDE w:val="0"/>
        <w:autoSpaceDN w:val="0"/>
        <w:spacing w:after="0" w:line="240" w:lineRule="auto"/>
        <w:ind w:firstLine="708"/>
        <w:jc w:val="both"/>
        <w:rPr>
          <w:rFonts w:ascii="Times New Roman" w:eastAsia="Calibri" w:hAnsi="Times New Roman" w:cs="Times New Roman"/>
          <w:bCs/>
          <w:lang w:eastAsia="hr-HR"/>
          <w14:ligatures w14:val="standardContextual"/>
        </w:rPr>
      </w:pPr>
      <w:r w:rsidRPr="00453CD3">
        <w:rPr>
          <w:rFonts w:ascii="Times New Roman" w:eastAsia="Calibri" w:hAnsi="Times New Roman" w:cs="Times New Roman"/>
          <w:bCs/>
          <w:lang w:eastAsia="hr-HR"/>
          <w14:ligatures w14:val="standardContextual"/>
        </w:rPr>
        <w:t xml:space="preserve">U članku 3. Odluke </w:t>
      </w:r>
      <w:bookmarkStart w:id="19" w:name="_Hlk216353461"/>
      <w:r w:rsidRPr="00453CD3">
        <w:rPr>
          <w:rFonts w:ascii="Times New Roman" w:eastAsia="Calibri" w:hAnsi="Times New Roman" w:cs="Times New Roman"/>
          <w:bCs/>
          <w:lang w:eastAsia="hr-HR"/>
          <w14:ligatures w14:val="standardContextual"/>
        </w:rPr>
        <w:t>o koeficijentima za obračun plaća službenika i namještenika u upravnim tijelima Grada Karlovca, 8. UPRAVNI ODJEL ZA DRUŠTVENE DJELATNOSTI</w:t>
      </w:r>
      <w:bookmarkEnd w:id="19"/>
      <w:r w:rsidRPr="00453CD3">
        <w:rPr>
          <w:rFonts w:ascii="Times New Roman" w:eastAsia="Calibri" w:hAnsi="Times New Roman" w:cs="Times New Roman"/>
          <w:bCs/>
          <w:lang w:eastAsia="hr-HR"/>
          <w14:ligatures w14:val="standardContextual"/>
        </w:rPr>
        <w:t xml:space="preserve"> radno mjesto redni broj 9. mijenja se i glasi:</w:t>
      </w:r>
    </w:p>
    <w:p w14:paraId="65696922" w14:textId="77777777" w:rsidR="00E34259" w:rsidRPr="00453CD3" w:rsidRDefault="00E34259" w:rsidP="00E34259">
      <w:pPr>
        <w:widowControl w:val="0"/>
        <w:autoSpaceDE w:val="0"/>
        <w:autoSpaceDN w:val="0"/>
        <w:spacing w:after="0" w:line="240" w:lineRule="auto"/>
        <w:rPr>
          <w:rFonts w:ascii="Times New Roman" w:eastAsia="Calibri" w:hAnsi="Times New Roman" w:cs="Times New Roman"/>
          <w:bCs/>
          <w:lang w:eastAsia="hr-HR"/>
          <w14:ligatures w14:val="standardContextual"/>
        </w:rPr>
      </w:pPr>
    </w:p>
    <w:tbl>
      <w:tblPr>
        <w:tblW w:w="9360" w:type="dxa"/>
        <w:tblBorders>
          <w:top w:val="single" w:sz="8" w:space="0" w:color="auto"/>
          <w:left w:val="single" w:sz="8" w:space="0" w:color="auto"/>
          <w:bottom w:val="single" w:sz="4" w:space="0" w:color="auto"/>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52"/>
        <w:gridCol w:w="4493"/>
        <w:gridCol w:w="1843"/>
        <w:gridCol w:w="943"/>
        <w:gridCol w:w="1329"/>
      </w:tblGrid>
      <w:tr w:rsidR="00E34259" w:rsidRPr="00453CD3" w14:paraId="1114BA85" w14:textId="77777777" w:rsidTr="009648EF">
        <w:trPr>
          <w:trHeight w:val="315"/>
        </w:trPr>
        <w:tc>
          <w:tcPr>
            <w:tcW w:w="752" w:type="dxa"/>
            <w:vAlign w:val="center"/>
            <w:hideMark/>
          </w:tcPr>
          <w:p w14:paraId="17F31FE3"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9.</w:t>
            </w:r>
          </w:p>
        </w:tc>
        <w:tc>
          <w:tcPr>
            <w:tcW w:w="4493" w:type="dxa"/>
            <w:vAlign w:val="center"/>
            <w:hideMark/>
          </w:tcPr>
          <w:p w14:paraId="651AF578"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Savjetnik za socijalnu skrb</w:t>
            </w:r>
          </w:p>
        </w:tc>
        <w:tc>
          <w:tcPr>
            <w:tcW w:w="1843" w:type="dxa"/>
            <w:vAlign w:val="center"/>
            <w:hideMark/>
          </w:tcPr>
          <w:p w14:paraId="5647EAAA"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II/savjetnik/-</w:t>
            </w:r>
          </w:p>
        </w:tc>
        <w:tc>
          <w:tcPr>
            <w:tcW w:w="943" w:type="dxa"/>
            <w:vAlign w:val="center"/>
            <w:hideMark/>
          </w:tcPr>
          <w:p w14:paraId="20024F15"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5.</w:t>
            </w:r>
          </w:p>
        </w:tc>
        <w:tc>
          <w:tcPr>
            <w:tcW w:w="1329" w:type="dxa"/>
            <w:vAlign w:val="center"/>
            <w:hideMark/>
          </w:tcPr>
          <w:p w14:paraId="13A08B82"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3,21</w:t>
            </w:r>
          </w:p>
        </w:tc>
      </w:tr>
    </w:tbl>
    <w:p w14:paraId="63442DF2" w14:textId="77777777" w:rsidR="00E34259" w:rsidRDefault="00E34259" w:rsidP="00E34259">
      <w:pPr>
        <w:widowControl w:val="0"/>
        <w:autoSpaceDE w:val="0"/>
        <w:autoSpaceDN w:val="0"/>
        <w:spacing w:after="0" w:line="240" w:lineRule="auto"/>
        <w:ind w:right="402"/>
        <w:jc w:val="both"/>
        <w:outlineLvl w:val="1"/>
        <w:rPr>
          <w:rFonts w:ascii="Times New Roman" w:eastAsia="Times New Roman" w:hAnsi="Times New Roman" w:cs="Times New Roman"/>
          <w:b/>
          <w:bCs/>
          <w14:ligatures w14:val="standardContextual"/>
        </w:rPr>
      </w:pPr>
      <w:r w:rsidRPr="00453CD3">
        <w:rPr>
          <w:rFonts w:ascii="Times New Roman" w:eastAsia="Times New Roman" w:hAnsi="Times New Roman" w:cs="Times New Roman"/>
          <w:b/>
          <w:bCs/>
          <w14:ligatures w14:val="standardContextual"/>
        </w:rPr>
        <w:tab/>
      </w:r>
    </w:p>
    <w:p w14:paraId="49A38E81" w14:textId="77777777" w:rsidR="00E34259" w:rsidRDefault="00E34259" w:rsidP="00E34259">
      <w:pPr>
        <w:widowControl w:val="0"/>
        <w:autoSpaceDE w:val="0"/>
        <w:autoSpaceDN w:val="0"/>
        <w:spacing w:after="0" w:line="240" w:lineRule="auto"/>
        <w:ind w:right="402"/>
        <w:jc w:val="both"/>
        <w:outlineLvl w:val="1"/>
        <w:rPr>
          <w:rFonts w:ascii="Times New Roman" w:eastAsia="Times New Roman" w:hAnsi="Times New Roman" w:cs="Times New Roman"/>
          <w14:ligatures w14:val="standardContextual"/>
        </w:rPr>
      </w:pPr>
      <w:r>
        <w:rPr>
          <w:rFonts w:ascii="Times New Roman" w:eastAsia="Times New Roman" w:hAnsi="Times New Roman" w:cs="Times New Roman"/>
          <w:b/>
          <w:bCs/>
          <w14:ligatures w14:val="standardContextual"/>
        </w:rPr>
        <w:tab/>
      </w:r>
      <w:r w:rsidRPr="00453CD3">
        <w:rPr>
          <w:rFonts w:ascii="Times New Roman" w:eastAsia="Times New Roman" w:hAnsi="Times New Roman" w:cs="Times New Roman"/>
          <w14:ligatures w14:val="standardContextual"/>
        </w:rPr>
        <w:t xml:space="preserve">U članku 3. Odluke o koeficijentima za obračun plaća službenika i namještenika  u upravnim tijelima Grada Karlovca, 8. UPRAVNI ODJEL ZA DRUŠTVENE DJELATNOSTI </w:t>
      </w:r>
      <w:r w:rsidRPr="00453CD3">
        <w:rPr>
          <w:rFonts w:ascii="Times New Roman" w:eastAsia="Times New Roman" w:hAnsi="Times New Roman" w:cs="Times New Roman"/>
          <w14:ligatures w14:val="standardContextual"/>
        </w:rPr>
        <w:lastRenderedPageBreak/>
        <w:t xml:space="preserve">naziv </w:t>
      </w:r>
      <w:r w:rsidRPr="00453CD3">
        <w:rPr>
          <w:rFonts w:ascii="Times New Roman" w:eastAsia="Times New Roman" w:hAnsi="Times New Roman" w:cs="Times New Roman"/>
          <w:i/>
          <w:iCs/>
          <w14:ligatures w14:val="standardContextual"/>
        </w:rPr>
        <w:t xml:space="preserve">ODSJEK ZA MLADE, SPORT, KULTURU I TEHNIČKU KULTURU </w:t>
      </w:r>
      <w:r w:rsidRPr="00453CD3">
        <w:rPr>
          <w:rFonts w:ascii="Times New Roman" w:eastAsia="Times New Roman" w:hAnsi="Times New Roman" w:cs="Times New Roman"/>
          <w14:ligatures w14:val="standardContextual"/>
        </w:rPr>
        <w:t xml:space="preserve">mijenja se i glasi: </w:t>
      </w:r>
      <w:r w:rsidRPr="00453CD3">
        <w:rPr>
          <w:rFonts w:ascii="Times New Roman" w:eastAsia="Times New Roman" w:hAnsi="Times New Roman" w:cs="Times New Roman"/>
          <w:i/>
          <w:iCs/>
          <w14:ligatures w14:val="standardContextual"/>
        </w:rPr>
        <w:t>ODSJEK ZA KULTURU, TEHNIČKU KULTURU, SPORT I MLAD</w:t>
      </w:r>
      <w:r w:rsidRPr="00453CD3">
        <w:rPr>
          <w:rFonts w:ascii="Times New Roman" w:eastAsia="Times New Roman" w:hAnsi="Times New Roman" w:cs="Times New Roman"/>
          <w14:ligatures w14:val="standardContextual"/>
        </w:rPr>
        <w:t>E.</w:t>
      </w:r>
    </w:p>
    <w:p w14:paraId="229ED2CA" w14:textId="77777777" w:rsidR="00E34259" w:rsidRPr="00453CD3" w:rsidRDefault="00E34259" w:rsidP="00E34259">
      <w:pPr>
        <w:widowControl w:val="0"/>
        <w:autoSpaceDE w:val="0"/>
        <w:autoSpaceDN w:val="0"/>
        <w:spacing w:after="0" w:line="240" w:lineRule="auto"/>
        <w:ind w:right="402"/>
        <w:jc w:val="both"/>
        <w:outlineLvl w:val="1"/>
        <w:rPr>
          <w:rFonts w:ascii="Times New Roman" w:eastAsia="Times New Roman" w:hAnsi="Times New Roman" w:cs="Times New Roman"/>
          <w14:ligatures w14:val="standardContextual"/>
        </w:rPr>
      </w:pPr>
    </w:p>
    <w:p w14:paraId="420966C0" w14:textId="77777777" w:rsidR="00E34259" w:rsidRPr="00453CD3" w:rsidRDefault="00E34259" w:rsidP="00E34259">
      <w:pPr>
        <w:widowControl w:val="0"/>
        <w:autoSpaceDE w:val="0"/>
        <w:autoSpaceDN w:val="0"/>
        <w:spacing w:after="0" w:line="240" w:lineRule="auto"/>
        <w:ind w:right="402"/>
        <w:jc w:val="center"/>
        <w:outlineLvl w:val="1"/>
        <w:rPr>
          <w:rFonts w:ascii="Times New Roman" w:eastAsia="Times New Roman" w:hAnsi="Times New Roman" w:cs="Times New Roman"/>
          <w:b/>
          <w:bCs/>
          <w14:ligatures w14:val="standardContextual"/>
        </w:rPr>
      </w:pPr>
      <w:r w:rsidRPr="00453CD3">
        <w:rPr>
          <w:rFonts w:ascii="Times New Roman" w:eastAsia="Times New Roman" w:hAnsi="Times New Roman" w:cs="Times New Roman"/>
          <w:b/>
          <w:bCs/>
          <w14:ligatures w14:val="standardContextual"/>
        </w:rPr>
        <w:t>Članak 4.</w:t>
      </w:r>
    </w:p>
    <w:p w14:paraId="7DB7A5A5" w14:textId="77777777" w:rsidR="00E34259" w:rsidRPr="00453CD3" w:rsidRDefault="00E34259" w:rsidP="00E34259">
      <w:pPr>
        <w:widowControl w:val="0"/>
        <w:autoSpaceDE w:val="0"/>
        <w:autoSpaceDN w:val="0"/>
        <w:spacing w:after="0" w:line="240" w:lineRule="auto"/>
        <w:ind w:right="402" w:firstLine="708"/>
        <w:jc w:val="both"/>
        <w:outlineLvl w:val="1"/>
        <w:rPr>
          <w:rFonts w:ascii="Times New Roman" w:eastAsia="Times New Roman" w:hAnsi="Times New Roman" w:cs="Times New Roman"/>
          <w14:ligatures w14:val="standardContextual"/>
        </w:rPr>
      </w:pPr>
      <w:r w:rsidRPr="00453CD3">
        <w:rPr>
          <w:rFonts w:ascii="Times New Roman" w:eastAsia="Times New Roman" w:hAnsi="Times New Roman" w:cs="Times New Roman"/>
          <w14:ligatures w14:val="standardContextual"/>
        </w:rPr>
        <w:t>U članku 3.</w:t>
      </w:r>
      <w:r w:rsidRPr="00453CD3">
        <w:rPr>
          <w:rFonts w:ascii="Times New Roman" w:eastAsia="Times New Roman" w:hAnsi="Times New Roman" w:cs="Times New Roman"/>
          <w:b/>
          <w:bCs/>
          <w:sz w:val="24"/>
          <w:szCs w:val="24"/>
          <w14:ligatures w14:val="standardContextual"/>
        </w:rPr>
        <w:t xml:space="preserve"> </w:t>
      </w:r>
      <w:r w:rsidRPr="00453CD3">
        <w:rPr>
          <w:rFonts w:ascii="Times New Roman" w:eastAsia="Times New Roman" w:hAnsi="Times New Roman" w:cs="Times New Roman"/>
          <w14:ligatures w14:val="standardContextual"/>
        </w:rPr>
        <w:t>Odluke o koeficijentima za obračun plaća službenika i namještenika  u upravnim tijelima Grada Karlovca 12. SLUŽBA – VLASTITI POGON ZA OBAVLJANJE KOMUNALNE DJELATNOSTI radna mjesta redni brojevi 5., 8., 9., 11. i 12. mijenjaju se i glase:</w:t>
      </w:r>
    </w:p>
    <w:p w14:paraId="095A993D" w14:textId="77777777" w:rsidR="00E34259" w:rsidRPr="00453CD3" w:rsidRDefault="00E34259" w:rsidP="00E34259">
      <w:pPr>
        <w:widowControl w:val="0"/>
        <w:autoSpaceDE w:val="0"/>
        <w:autoSpaceDN w:val="0"/>
        <w:spacing w:after="0" w:line="240" w:lineRule="auto"/>
        <w:ind w:right="402" w:firstLine="708"/>
        <w:outlineLvl w:val="1"/>
        <w:rPr>
          <w:rFonts w:ascii="Times New Roman" w:eastAsia="Times New Roman" w:hAnsi="Times New Roman" w:cs="Times New Roman"/>
          <w14:ligatures w14:val="standardContextual"/>
        </w:rPr>
      </w:pPr>
    </w:p>
    <w:tbl>
      <w:tblPr>
        <w:tblW w:w="9360" w:type="dxa"/>
        <w:tblBorders>
          <w:top w:val="single" w:sz="8" w:space="0" w:color="auto"/>
          <w:left w:val="single" w:sz="8" w:space="0" w:color="auto"/>
          <w:bottom w:val="single" w:sz="4" w:space="0" w:color="auto"/>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52"/>
        <w:gridCol w:w="4200"/>
        <w:gridCol w:w="2136"/>
        <w:gridCol w:w="943"/>
        <w:gridCol w:w="1329"/>
      </w:tblGrid>
      <w:tr w:rsidR="00E34259" w:rsidRPr="00453CD3" w14:paraId="452E0A6D" w14:textId="77777777" w:rsidTr="009648EF">
        <w:trPr>
          <w:trHeight w:val="315"/>
        </w:trPr>
        <w:tc>
          <w:tcPr>
            <w:tcW w:w="752" w:type="dxa"/>
            <w:vAlign w:val="center"/>
            <w:hideMark/>
          </w:tcPr>
          <w:p w14:paraId="73B57B05"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5.</w:t>
            </w:r>
          </w:p>
        </w:tc>
        <w:tc>
          <w:tcPr>
            <w:tcW w:w="4200" w:type="dxa"/>
            <w:vAlign w:val="center"/>
          </w:tcPr>
          <w:p w14:paraId="143D620F" w14:textId="77777777" w:rsidR="00E34259" w:rsidRPr="00453CD3" w:rsidRDefault="00E34259" w:rsidP="009648EF">
            <w:pPr>
              <w:widowControl w:val="0"/>
              <w:autoSpaceDE w:val="0"/>
              <w:autoSpaceDN w:val="0"/>
              <w:spacing w:after="0" w:line="240" w:lineRule="auto"/>
              <w:contextualSpacing/>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Voditelj poslova namještenika – kontrolora parkiranja</w:t>
            </w:r>
          </w:p>
        </w:tc>
        <w:tc>
          <w:tcPr>
            <w:tcW w:w="2136" w:type="dxa"/>
            <w:vAlign w:val="center"/>
          </w:tcPr>
          <w:p w14:paraId="11E79B04"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IV/ namještenik I/-</w:t>
            </w:r>
          </w:p>
        </w:tc>
        <w:tc>
          <w:tcPr>
            <w:tcW w:w="943" w:type="dxa"/>
            <w:vAlign w:val="center"/>
          </w:tcPr>
          <w:p w14:paraId="7D329974"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10.</w:t>
            </w:r>
          </w:p>
        </w:tc>
        <w:tc>
          <w:tcPr>
            <w:tcW w:w="1329" w:type="dxa"/>
            <w:vAlign w:val="center"/>
          </w:tcPr>
          <w:p w14:paraId="1935EF67"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2,30</w:t>
            </w:r>
          </w:p>
        </w:tc>
      </w:tr>
    </w:tbl>
    <w:p w14:paraId="1252C06E" w14:textId="77777777" w:rsidR="00E34259" w:rsidRPr="00453CD3" w:rsidRDefault="00E34259" w:rsidP="00E34259">
      <w:pPr>
        <w:widowControl w:val="0"/>
        <w:autoSpaceDE w:val="0"/>
        <w:autoSpaceDN w:val="0"/>
        <w:spacing w:after="0" w:line="240" w:lineRule="auto"/>
        <w:ind w:right="402" w:firstLine="708"/>
        <w:outlineLvl w:val="1"/>
        <w:rPr>
          <w:rFonts w:ascii="Times New Roman" w:eastAsia="Times New Roman" w:hAnsi="Times New Roman" w:cs="Times New Roman"/>
          <w:i/>
          <w:iCs/>
          <w14:ligatures w14:val="standardContextual"/>
        </w:rPr>
      </w:pPr>
    </w:p>
    <w:tbl>
      <w:tblPr>
        <w:tblW w:w="9360" w:type="dxa"/>
        <w:tblBorders>
          <w:top w:val="single" w:sz="8" w:space="0" w:color="auto"/>
          <w:left w:val="single" w:sz="8" w:space="0" w:color="auto"/>
          <w:bottom w:val="single" w:sz="4" w:space="0" w:color="auto"/>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52"/>
        <w:gridCol w:w="4200"/>
        <w:gridCol w:w="2136"/>
        <w:gridCol w:w="943"/>
        <w:gridCol w:w="1329"/>
      </w:tblGrid>
      <w:tr w:rsidR="00E34259" w:rsidRPr="00453CD3" w14:paraId="2BDE1933" w14:textId="77777777" w:rsidTr="009648EF">
        <w:trPr>
          <w:trHeight w:val="315"/>
        </w:trPr>
        <w:tc>
          <w:tcPr>
            <w:tcW w:w="752" w:type="dxa"/>
            <w:hideMark/>
          </w:tcPr>
          <w:p w14:paraId="0BAD04B8"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8.</w:t>
            </w:r>
          </w:p>
        </w:tc>
        <w:tc>
          <w:tcPr>
            <w:tcW w:w="4200" w:type="dxa"/>
            <w:vAlign w:val="center"/>
          </w:tcPr>
          <w:p w14:paraId="079AC8A2" w14:textId="77777777" w:rsidR="00E34259" w:rsidRPr="00453CD3" w:rsidRDefault="00E34259" w:rsidP="009648EF">
            <w:pPr>
              <w:widowControl w:val="0"/>
              <w:autoSpaceDE w:val="0"/>
              <w:autoSpaceDN w:val="0"/>
              <w:spacing w:after="0" w:line="240" w:lineRule="auto"/>
              <w:contextualSpacing/>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Namještenik za tehničke poslove</w:t>
            </w:r>
          </w:p>
        </w:tc>
        <w:tc>
          <w:tcPr>
            <w:tcW w:w="2136" w:type="dxa"/>
          </w:tcPr>
          <w:p w14:paraId="580FB4C2"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IV/namještenik II/1.</w:t>
            </w:r>
          </w:p>
        </w:tc>
        <w:tc>
          <w:tcPr>
            <w:tcW w:w="943" w:type="dxa"/>
          </w:tcPr>
          <w:p w14:paraId="6D96625F"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12.</w:t>
            </w:r>
          </w:p>
        </w:tc>
        <w:tc>
          <w:tcPr>
            <w:tcW w:w="1329" w:type="dxa"/>
          </w:tcPr>
          <w:p w14:paraId="3D48C5EE"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1,90</w:t>
            </w:r>
          </w:p>
        </w:tc>
      </w:tr>
    </w:tbl>
    <w:p w14:paraId="027975EC" w14:textId="77777777" w:rsidR="00E34259" w:rsidRPr="00453CD3" w:rsidRDefault="00E34259" w:rsidP="00E34259">
      <w:pPr>
        <w:widowControl w:val="0"/>
        <w:autoSpaceDE w:val="0"/>
        <w:autoSpaceDN w:val="0"/>
        <w:spacing w:after="0" w:line="240" w:lineRule="auto"/>
        <w:ind w:right="402" w:firstLine="708"/>
        <w:outlineLvl w:val="1"/>
        <w:rPr>
          <w:rFonts w:ascii="Times New Roman" w:eastAsia="Times New Roman" w:hAnsi="Times New Roman" w:cs="Times New Roman"/>
          <w:i/>
          <w:iCs/>
          <w14:ligatures w14:val="standardContextual"/>
        </w:rPr>
      </w:pPr>
    </w:p>
    <w:tbl>
      <w:tblPr>
        <w:tblW w:w="9360" w:type="dxa"/>
        <w:tblBorders>
          <w:top w:val="single" w:sz="8" w:space="0" w:color="auto"/>
          <w:left w:val="single" w:sz="8" w:space="0" w:color="auto"/>
          <w:bottom w:val="single" w:sz="4" w:space="0" w:color="auto"/>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52"/>
        <w:gridCol w:w="4200"/>
        <w:gridCol w:w="2136"/>
        <w:gridCol w:w="943"/>
        <w:gridCol w:w="1329"/>
      </w:tblGrid>
      <w:tr w:rsidR="00E34259" w:rsidRPr="00453CD3" w14:paraId="5A84CFEE" w14:textId="77777777" w:rsidTr="009648EF">
        <w:trPr>
          <w:trHeight w:val="315"/>
        </w:trPr>
        <w:tc>
          <w:tcPr>
            <w:tcW w:w="752" w:type="dxa"/>
            <w:vAlign w:val="center"/>
            <w:hideMark/>
          </w:tcPr>
          <w:p w14:paraId="08ADA1A6"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9.</w:t>
            </w:r>
          </w:p>
        </w:tc>
        <w:tc>
          <w:tcPr>
            <w:tcW w:w="4200" w:type="dxa"/>
            <w:vAlign w:val="center"/>
          </w:tcPr>
          <w:p w14:paraId="081F18A7" w14:textId="77777777" w:rsidR="00E34259" w:rsidRPr="00453CD3" w:rsidRDefault="00E34259" w:rsidP="009648EF">
            <w:pPr>
              <w:widowControl w:val="0"/>
              <w:autoSpaceDE w:val="0"/>
              <w:autoSpaceDN w:val="0"/>
              <w:spacing w:after="0" w:line="240" w:lineRule="auto"/>
              <w:contextualSpacing/>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Tehničar za održavanje – dispečer pauka</w:t>
            </w:r>
          </w:p>
        </w:tc>
        <w:tc>
          <w:tcPr>
            <w:tcW w:w="2136" w:type="dxa"/>
          </w:tcPr>
          <w:p w14:paraId="2C0183BE"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IV/namještenik II /1.</w:t>
            </w:r>
          </w:p>
        </w:tc>
        <w:tc>
          <w:tcPr>
            <w:tcW w:w="943" w:type="dxa"/>
          </w:tcPr>
          <w:p w14:paraId="5127ECBD"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11.</w:t>
            </w:r>
          </w:p>
        </w:tc>
        <w:tc>
          <w:tcPr>
            <w:tcW w:w="1329" w:type="dxa"/>
          </w:tcPr>
          <w:p w14:paraId="03B1E402"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2,00</w:t>
            </w:r>
          </w:p>
        </w:tc>
      </w:tr>
    </w:tbl>
    <w:p w14:paraId="3429C7EF" w14:textId="77777777" w:rsidR="00E34259" w:rsidRPr="00453CD3" w:rsidRDefault="00E34259" w:rsidP="00E34259">
      <w:pPr>
        <w:widowControl w:val="0"/>
        <w:autoSpaceDE w:val="0"/>
        <w:autoSpaceDN w:val="0"/>
        <w:spacing w:after="0" w:line="240" w:lineRule="auto"/>
        <w:ind w:right="402" w:firstLine="708"/>
        <w:outlineLvl w:val="1"/>
        <w:rPr>
          <w:rFonts w:ascii="Times New Roman" w:eastAsia="Times New Roman" w:hAnsi="Times New Roman" w:cs="Times New Roman"/>
          <w:i/>
          <w:iCs/>
          <w14:ligatures w14:val="standardContextual"/>
        </w:rPr>
      </w:pPr>
    </w:p>
    <w:tbl>
      <w:tblPr>
        <w:tblW w:w="9360" w:type="dxa"/>
        <w:tblBorders>
          <w:top w:val="single" w:sz="8" w:space="0" w:color="auto"/>
          <w:left w:val="single" w:sz="8" w:space="0" w:color="auto"/>
          <w:bottom w:val="single" w:sz="4" w:space="0" w:color="auto"/>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52"/>
        <w:gridCol w:w="4200"/>
        <w:gridCol w:w="2136"/>
        <w:gridCol w:w="943"/>
        <w:gridCol w:w="1329"/>
      </w:tblGrid>
      <w:tr w:rsidR="00E34259" w:rsidRPr="00453CD3" w14:paraId="5863D4B5" w14:textId="77777777" w:rsidTr="009648EF">
        <w:trPr>
          <w:trHeight w:val="315"/>
        </w:trPr>
        <w:tc>
          <w:tcPr>
            <w:tcW w:w="752" w:type="dxa"/>
            <w:vAlign w:val="center"/>
            <w:hideMark/>
          </w:tcPr>
          <w:p w14:paraId="41E7F9EF"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11.</w:t>
            </w:r>
          </w:p>
        </w:tc>
        <w:tc>
          <w:tcPr>
            <w:tcW w:w="4200" w:type="dxa"/>
            <w:vAlign w:val="center"/>
          </w:tcPr>
          <w:p w14:paraId="7B6C250E" w14:textId="77777777" w:rsidR="00E34259" w:rsidRPr="00453CD3" w:rsidRDefault="00E34259" w:rsidP="009648EF">
            <w:pPr>
              <w:widowControl w:val="0"/>
              <w:autoSpaceDE w:val="0"/>
              <w:autoSpaceDN w:val="0"/>
              <w:spacing w:after="0" w:line="240" w:lineRule="auto"/>
              <w:contextualSpacing/>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Tehničar za održavanje sustava naplate parkiranja</w:t>
            </w:r>
          </w:p>
        </w:tc>
        <w:tc>
          <w:tcPr>
            <w:tcW w:w="2136" w:type="dxa"/>
            <w:vAlign w:val="center"/>
          </w:tcPr>
          <w:p w14:paraId="7ED6851D"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IV/namještenik II /1.</w:t>
            </w:r>
          </w:p>
        </w:tc>
        <w:tc>
          <w:tcPr>
            <w:tcW w:w="943" w:type="dxa"/>
            <w:vAlign w:val="center"/>
          </w:tcPr>
          <w:p w14:paraId="06BDB3A2"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11.</w:t>
            </w:r>
          </w:p>
        </w:tc>
        <w:tc>
          <w:tcPr>
            <w:tcW w:w="1329" w:type="dxa"/>
            <w:vAlign w:val="center"/>
          </w:tcPr>
          <w:p w14:paraId="36A0F856"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2,12</w:t>
            </w:r>
          </w:p>
        </w:tc>
      </w:tr>
    </w:tbl>
    <w:p w14:paraId="08E3F8F3" w14:textId="77777777" w:rsidR="00E34259" w:rsidRPr="00453CD3" w:rsidRDefault="00E34259" w:rsidP="00E34259">
      <w:pPr>
        <w:widowControl w:val="0"/>
        <w:autoSpaceDE w:val="0"/>
        <w:autoSpaceDN w:val="0"/>
        <w:spacing w:after="0" w:line="240" w:lineRule="auto"/>
        <w:ind w:right="402" w:firstLine="708"/>
        <w:outlineLvl w:val="1"/>
        <w:rPr>
          <w:rFonts w:ascii="Times New Roman" w:eastAsia="Times New Roman" w:hAnsi="Times New Roman" w:cs="Times New Roman"/>
          <w14:ligatures w14:val="standardContextual"/>
        </w:rPr>
      </w:pPr>
    </w:p>
    <w:tbl>
      <w:tblPr>
        <w:tblW w:w="9360" w:type="dxa"/>
        <w:tblBorders>
          <w:top w:val="single" w:sz="8" w:space="0" w:color="auto"/>
          <w:left w:val="single" w:sz="8" w:space="0" w:color="auto"/>
          <w:bottom w:val="single" w:sz="4" w:space="0" w:color="auto"/>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52"/>
        <w:gridCol w:w="4200"/>
        <w:gridCol w:w="2136"/>
        <w:gridCol w:w="943"/>
        <w:gridCol w:w="1329"/>
      </w:tblGrid>
      <w:tr w:rsidR="00E34259" w:rsidRPr="00453CD3" w14:paraId="5916A262" w14:textId="77777777" w:rsidTr="009648EF">
        <w:trPr>
          <w:trHeight w:val="315"/>
        </w:trPr>
        <w:tc>
          <w:tcPr>
            <w:tcW w:w="752" w:type="dxa"/>
            <w:hideMark/>
          </w:tcPr>
          <w:p w14:paraId="2CD249E9"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12.</w:t>
            </w:r>
          </w:p>
        </w:tc>
        <w:tc>
          <w:tcPr>
            <w:tcW w:w="4200" w:type="dxa"/>
          </w:tcPr>
          <w:p w14:paraId="1A6A3C00" w14:textId="77777777" w:rsidR="00E34259" w:rsidRPr="00453CD3" w:rsidRDefault="00E34259" w:rsidP="009648EF">
            <w:pPr>
              <w:widowControl w:val="0"/>
              <w:autoSpaceDE w:val="0"/>
              <w:autoSpaceDN w:val="0"/>
              <w:spacing w:after="0" w:line="240" w:lineRule="auto"/>
              <w:contextualSpacing/>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Kontrolor parkiranja</w:t>
            </w:r>
          </w:p>
        </w:tc>
        <w:tc>
          <w:tcPr>
            <w:tcW w:w="2136" w:type="dxa"/>
          </w:tcPr>
          <w:p w14:paraId="788C82FF"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IV/namještenik II /2.</w:t>
            </w:r>
          </w:p>
        </w:tc>
        <w:tc>
          <w:tcPr>
            <w:tcW w:w="943" w:type="dxa"/>
          </w:tcPr>
          <w:p w14:paraId="418A56EA"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13.</w:t>
            </w:r>
          </w:p>
        </w:tc>
        <w:tc>
          <w:tcPr>
            <w:tcW w:w="1329" w:type="dxa"/>
          </w:tcPr>
          <w:p w14:paraId="73352699" w14:textId="77777777" w:rsidR="00E34259" w:rsidRPr="00453CD3" w:rsidRDefault="00E34259" w:rsidP="009648EF">
            <w:pPr>
              <w:widowControl w:val="0"/>
              <w:autoSpaceDE w:val="0"/>
              <w:autoSpaceDN w:val="0"/>
              <w:spacing w:after="0" w:line="240" w:lineRule="auto"/>
              <w:contextualSpacing/>
              <w:jc w:val="center"/>
              <w:rPr>
                <w:rFonts w:ascii="Times New Roman" w:eastAsia="Times New Roman" w:hAnsi="Times New Roman" w:cs="Times New Roman"/>
                <w:i/>
                <w:iCs/>
                <w14:ligatures w14:val="standardContextual"/>
              </w:rPr>
            </w:pPr>
            <w:r w:rsidRPr="00453CD3">
              <w:rPr>
                <w:rFonts w:ascii="Times New Roman" w:eastAsia="Times New Roman" w:hAnsi="Times New Roman" w:cs="Times New Roman"/>
                <w:i/>
                <w:iCs/>
                <w14:ligatures w14:val="standardContextual"/>
              </w:rPr>
              <w:t>1,80</w:t>
            </w:r>
          </w:p>
        </w:tc>
      </w:tr>
    </w:tbl>
    <w:p w14:paraId="54606B88" w14:textId="77777777" w:rsidR="00E34259" w:rsidRPr="00453CD3" w:rsidRDefault="00E34259" w:rsidP="00E34259">
      <w:pPr>
        <w:widowControl w:val="0"/>
        <w:autoSpaceDE w:val="0"/>
        <w:autoSpaceDN w:val="0"/>
        <w:spacing w:after="0" w:line="240" w:lineRule="auto"/>
        <w:ind w:right="402" w:firstLine="708"/>
        <w:outlineLvl w:val="1"/>
        <w:rPr>
          <w:rFonts w:ascii="Times New Roman" w:eastAsia="Times New Roman" w:hAnsi="Times New Roman" w:cs="Times New Roman"/>
          <w14:ligatures w14:val="standardContextual"/>
        </w:rPr>
      </w:pPr>
    </w:p>
    <w:p w14:paraId="120A29C2" w14:textId="77777777" w:rsidR="00E34259" w:rsidRDefault="00E34259" w:rsidP="00E34259">
      <w:pPr>
        <w:widowControl w:val="0"/>
        <w:autoSpaceDE w:val="0"/>
        <w:autoSpaceDN w:val="0"/>
        <w:spacing w:after="0" w:line="240" w:lineRule="auto"/>
        <w:ind w:right="402" w:firstLine="708"/>
        <w:outlineLvl w:val="1"/>
        <w:rPr>
          <w:rFonts w:ascii="Times New Roman" w:eastAsia="Times New Roman" w:hAnsi="Times New Roman" w:cs="Times New Roman"/>
          <w14:ligatures w14:val="standardContextual"/>
        </w:rPr>
      </w:pPr>
      <w:r w:rsidRPr="00453CD3">
        <w:rPr>
          <w:rFonts w:ascii="Times New Roman" w:eastAsia="Times New Roman" w:hAnsi="Times New Roman" w:cs="Times New Roman"/>
          <w14:ligatures w14:val="standardContextual"/>
        </w:rPr>
        <w:t>Radno mjesto redni broj 13. Pomoćni kontrolor parkiranja briše se.</w:t>
      </w:r>
    </w:p>
    <w:p w14:paraId="5ED2B269" w14:textId="77777777" w:rsidR="009A1D70" w:rsidRPr="00453CD3" w:rsidRDefault="009A1D70" w:rsidP="00E34259">
      <w:pPr>
        <w:widowControl w:val="0"/>
        <w:autoSpaceDE w:val="0"/>
        <w:autoSpaceDN w:val="0"/>
        <w:spacing w:after="0" w:line="240" w:lineRule="auto"/>
        <w:ind w:right="402" w:firstLine="708"/>
        <w:outlineLvl w:val="1"/>
        <w:rPr>
          <w:rFonts w:ascii="Times New Roman" w:eastAsia="Times New Roman" w:hAnsi="Times New Roman" w:cs="Times New Roman"/>
          <w14:ligatures w14:val="standardContextual"/>
        </w:rPr>
      </w:pPr>
    </w:p>
    <w:p w14:paraId="70144AB4" w14:textId="77777777" w:rsidR="00E34259" w:rsidRPr="00453CD3" w:rsidRDefault="00E34259" w:rsidP="00E823AD">
      <w:pPr>
        <w:widowControl w:val="0"/>
        <w:autoSpaceDE w:val="0"/>
        <w:autoSpaceDN w:val="0"/>
        <w:spacing w:after="0" w:line="240" w:lineRule="auto"/>
        <w:jc w:val="center"/>
        <w:outlineLvl w:val="1"/>
        <w:rPr>
          <w:rFonts w:ascii="Times New Roman" w:eastAsia="Times New Roman" w:hAnsi="Times New Roman" w:cs="Times New Roman"/>
          <w:b/>
          <w:bCs/>
          <w14:ligatures w14:val="standardContextual"/>
        </w:rPr>
      </w:pPr>
      <w:r w:rsidRPr="00453CD3">
        <w:rPr>
          <w:rFonts w:ascii="Times New Roman" w:eastAsia="Times New Roman" w:hAnsi="Times New Roman" w:cs="Times New Roman"/>
          <w:b/>
          <w:bCs/>
          <w14:ligatures w14:val="standardContextual"/>
        </w:rPr>
        <w:t>Članak 5.</w:t>
      </w:r>
    </w:p>
    <w:p w14:paraId="5582D0CD" w14:textId="77777777" w:rsidR="00E34259" w:rsidRPr="00453CD3" w:rsidRDefault="00E34259" w:rsidP="00E34259">
      <w:pPr>
        <w:widowControl w:val="0"/>
        <w:autoSpaceDE w:val="0"/>
        <w:autoSpaceDN w:val="0"/>
        <w:spacing w:after="0" w:line="240" w:lineRule="auto"/>
        <w:ind w:right="402" w:firstLine="708"/>
        <w:jc w:val="both"/>
        <w:rPr>
          <w:rFonts w:ascii="Times New Roman" w:eastAsia="Calibri" w:hAnsi="Times New Roman" w:cs="Times New Roman"/>
          <w:bCs/>
          <w:lang w:eastAsia="hr-HR"/>
          <w14:ligatures w14:val="standardContextual"/>
        </w:rPr>
      </w:pPr>
      <w:r w:rsidRPr="00453CD3">
        <w:rPr>
          <w:rFonts w:ascii="Times New Roman" w:eastAsia="Calibri" w:hAnsi="Times New Roman" w:cs="Times New Roman"/>
          <w:bCs/>
          <w:lang w:eastAsia="hr-HR"/>
          <w14:ligatures w14:val="standardContextual"/>
        </w:rPr>
        <w:t>Članak 4. briše se.</w:t>
      </w:r>
    </w:p>
    <w:p w14:paraId="16913A97" w14:textId="77777777" w:rsidR="00E34259" w:rsidRPr="00453CD3" w:rsidRDefault="00E34259" w:rsidP="00E34259">
      <w:pPr>
        <w:widowControl w:val="0"/>
        <w:autoSpaceDE w:val="0"/>
        <w:autoSpaceDN w:val="0"/>
        <w:spacing w:after="0" w:line="240" w:lineRule="auto"/>
        <w:ind w:right="402"/>
        <w:jc w:val="center"/>
        <w:outlineLvl w:val="1"/>
        <w:rPr>
          <w:rFonts w:ascii="Times New Roman" w:eastAsia="Times New Roman" w:hAnsi="Times New Roman" w:cs="Times New Roman"/>
          <w:b/>
          <w:bCs/>
          <w14:ligatures w14:val="standardContextual"/>
        </w:rPr>
      </w:pPr>
    </w:p>
    <w:p w14:paraId="5C817ED5" w14:textId="77777777" w:rsidR="00E34259" w:rsidRPr="00453CD3" w:rsidRDefault="00E34259" w:rsidP="00E823AD">
      <w:pPr>
        <w:widowControl w:val="0"/>
        <w:autoSpaceDE w:val="0"/>
        <w:autoSpaceDN w:val="0"/>
        <w:spacing w:after="0" w:line="240" w:lineRule="auto"/>
        <w:jc w:val="center"/>
        <w:outlineLvl w:val="1"/>
        <w:rPr>
          <w:rFonts w:ascii="Times New Roman" w:eastAsia="Times New Roman" w:hAnsi="Times New Roman" w:cs="Times New Roman"/>
          <w:b/>
          <w:bCs/>
          <w:spacing w:val="-5"/>
          <w14:ligatures w14:val="standardContextual"/>
        </w:rPr>
      </w:pPr>
      <w:r w:rsidRPr="00453CD3">
        <w:rPr>
          <w:rFonts w:ascii="Times New Roman" w:eastAsia="Times New Roman" w:hAnsi="Times New Roman" w:cs="Times New Roman"/>
          <w:b/>
          <w:bCs/>
          <w14:ligatures w14:val="standardContextual"/>
        </w:rPr>
        <w:t>Članak</w:t>
      </w:r>
      <w:r w:rsidRPr="00453CD3">
        <w:rPr>
          <w:rFonts w:ascii="Times New Roman" w:eastAsia="Times New Roman" w:hAnsi="Times New Roman" w:cs="Times New Roman"/>
          <w:b/>
          <w:bCs/>
          <w:spacing w:val="-4"/>
          <w14:ligatures w14:val="standardContextual"/>
        </w:rPr>
        <w:t xml:space="preserve"> 6</w:t>
      </w:r>
      <w:r w:rsidRPr="00453CD3">
        <w:rPr>
          <w:rFonts w:ascii="Times New Roman" w:eastAsia="Times New Roman" w:hAnsi="Times New Roman" w:cs="Times New Roman"/>
          <w:b/>
          <w:bCs/>
          <w:spacing w:val="-5"/>
          <w14:ligatures w14:val="standardContextual"/>
        </w:rPr>
        <w:t>.</w:t>
      </w:r>
    </w:p>
    <w:p w14:paraId="6EEB9242" w14:textId="77777777" w:rsidR="00E34259" w:rsidRPr="00453CD3" w:rsidRDefault="00E34259" w:rsidP="00E34259">
      <w:pPr>
        <w:widowControl w:val="0"/>
        <w:autoSpaceDE w:val="0"/>
        <w:autoSpaceDN w:val="0"/>
        <w:spacing w:after="0" w:line="240" w:lineRule="auto"/>
        <w:ind w:firstLine="708"/>
        <w:jc w:val="both"/>
        <w:rPr>
          <w:rFonts w:ascii="Times New Roman" w:eastAsia="Times New Roman" w:hAnsi="Times New Roman" w:cs="Times New Roman"/>
          <w14:ligatures w14:val="standardContextual"/>
        </w:rPr>
      </w:pPr>
      <w:r w:rsidRPr="00453CD3">
        <w:rPr>
          <w:rFonts w:ascii="Times New Roman" w:eastAsia="Times New Roman" w:hAnsi="Times New Roman" w:cs="Times New Roman"/>
          <w14:ligatures w14:val="standardContextual"/>
        </w:rPr>
        <w:t>Ova Odluka stupa na snagu osmi dan od dana objave u „Glasniku Grada Karlovca“.</w:t>
      </w:r>
    </w:p>
    <w:p w14:paraId="1F62C5C5" w14:textId="77777777" w:rsidR="00E823AD" w:rsidRDefault="00E823AD" w:rsidP="00174565">
      <w:pPr>
        <w:spacing w:after="0" w:line="240" w:lineRule="auto"/>
        <w:jc w:val="center"/>
        <w:rPr>
          <w:rFonts w:ascii="Times New Roman" w:eastAsia="Times New Roman" w:hAnsi="Times New Roman" w:cs="Times New Roman"/>
          <w:b/>
          <w:bCs/>
        </w:rPr>
      </w:pPr>
    </w:p>
    <w:p w14:paraId="4B096073" w14:textId="77777777" w:rsidR="00E823AD" w:rsidRDefault="00E823AD" w:rsidP="00174565">
      <w:pPr>
        <w:spacing w:after="0" w:line="240" w:lineRule="auto"/>
        <w:jc w:val="center"/>
        <w:rPr>
          <w:rFonts w:ascii="Times New Roman" w:eastAsia="Times New Roman" w:hAnsi="Times New Roman" w:cs="Times New Roman"/>
          <w:b/>
          <w:bCs/>
        </w:rPr>
      </w:pPr>
    </w:p>
    <w:p w14:paraId="16D30F9C" w14:textId="2B49D8A8" w:rsidR="00174565" w:rsidRDefault="00174565" w:rsidP="00174565">
      <w:pPr>
        <w:spacing w:after="0" w:line="240" w:lineRule="auto"/>
        <w:jc w:val="center"/>
        <w:rPr>
          <w:rFonts w:ascii="Times New Roman" w:eastAsia="Times New Roman" w:hAnsi="Times New Roman" w:cs="Times New Roman"/>
          <w:b/>
          <w:bCs/>
          <w:color w:val="000000"/>
        </w:rPr>
      </w:pPr>
      <w:r w:rsidRPr="00456502">
        <w:rPr>
          <w:rFonts w:ascii="Times New Roman" w:eastAsia="Times New Roman" w:hAnsi="Times New Roman" w:cs="Times New Roman"/>
          <w:b/>
          <w:bCs/>
          <w:color w:val="000000"/>
        </w:rPr>
        <w:t>TOČKA 2</w:t>
      </w:r>
      <w:r w:rsidR="00F45BAF">
        <w:rPr>
          <w:rFonts w:ascii="Times New Roman" w:eastAsia="Times New Roman" w:hAnsi="Times New Roman" w:cs="Times New Roman"/>
          <w:b/>
          <w:bCs/>
          <w:color w:val="000000"/>
        </w:rPr>
        <w:t>0</w:t>
      </w:r>
      <w:r w:rsidRPr="00456502">
        <w:rPr>
          <w:rFonts w:ascii="Times New Roman" w:eastAsia="Times New Roman" w:hAnsi="Times New Roman" w:cs="Times New Roman"/>
          <w:b/>
          <w:bCs/>
          <w:color w:val="000000"/>
        </w:rPr>
        <w:t>.</w:t>
      </w:r>
    </w:p>
    <w:p w14:paraId="585108BB" w14:textId="241608C9" w:rsidR="00AE3EFA" w:rsidRPr="002D51CF" w:rsidRDefault="002D51CF" w:rsidP="00174565">
      <w:pPr>
        <w:spacing w:after="0" w:line="240" w:lineRule="auto"/>
        <w:jc w:val="center"/>
        <w:rPr>
          <w:rFonts w:ascii="Times New Roman" w:eastAsia="Times New Roman" w:hAnsi="Times New Roman" w:cs="Times New Roman"/>
          <w:b/>
          <w:bCs/>
        </w:rPr>
      </w:pPr>
      <w:r w:rsidRPr="002D51CF">
        <w:rPr>
          <w:rFonts w:ascii="Times New Roman" w:hAnsi="Times New Roman" w:cs="Times New Roman"/>
          <w:b/>
          <w:bCs/>
        </w:rPr>
        <w:t>Odluka o Trećim izmjenama i dopunama Programa poljoprivrede i ruralnog razvoja na području Grada Karlovca za 2025. godinu</w:t>
      </w:r>
    </w:p>
    <w:p w14:paraId="00F968A8" w14:textId="64E8E666" w:rsidR="002C37CA" w:rsidRDefault="002C37CA" w:rsidP="002C37CA">
      <w:pPr>
        <w:spacing w:after="0" w:line="240" w:lineRule="auto"/>
        <w:jc w:val="both"/>
        <w:rPr>
          <w:rFonts w:ascii="Times New Roman" w:hAnsi="Times New Roman" w:cs="Times New Roman"/>
        </w:rPr>
      </w:pPr>
      <w:r>
        <w:rPr>
          <w:rFonts w:ascii="Times New Roman" w:hAnsi="Times New Roman" w:cs="Times New Roman"/>
        </w:rPr>
        <w:tab/>
        <w:t xml:space="preserve">Uvodno obrazloženje </w:t>
      </w:r>
      <w:r w:rsidR="002D51CF">
        <w:rPr>
          <w:rFonts w:ascii="Times New Roman" w:hAnsi="Times New Roman" w:cs="Times New Roman"/>
        </w:rPr>
        <w:t>dao je gospodin Robert Vodopić, dipl.oec., službenik ovlašten za privremeno obavljanje poslova pročelnika Upravnog odjela za gospodarstvo, razvoj grada i fondove EU.</w:t>
      </w:r>
    </w:p>
    <w:p w14:paraId="1FC5EC1D" w14:textId="299D3DFE" w:rsidR="00C6388F" w:rsidRPr="00E64A42" w:rsidRDefault="00C6388F" w:rsidP="002C37CA">
      <w:pPr>
        <w:spacing w:after="0" w:line="240" w:lineRule="auto"/>
        <w:jc w:val="both"/>
        <w:rPr>
          <w:rFonts w:ascii="Times New Roman" w:hAnsi="Times New Roman" w:cs="Times New Roman"/>
          <w:iCs/>
        </w:rPr>
      </w:pPr>
      <w:r>
        <w:rPr>
          <w:rFonts w:ascii="Times New Roman" w:hAnsi="Times New Roman" w:cs="Times New Roman"/>
        </w:rPr>
        <w:tab/>
      </w:r>
      <w:r>
        <w:rPr>
          <w:rFonts w:ascii="Times New Roman" w:hAnsi="Times New Roman" w:cs="Times New Roman"/>
          <w:iCs/>
        </w:rPr>
        <w:t xml:space="preserve">Predsjednik Gradskog vijeća izvijestio je vijećnike da je Odbor za </w:t>
      </w:r>
      <w:r w:rsidR="008014DF">
        <w:rPr>
          <w:rFonts w:ascii="Times New Roman" w:hAnsi="Times New Roman" w:cs="Times New Roman"/>
          <w:iCs/>
        </w:rPr>
        <w:t>poljoprivredu</w:t>
      </w:r>
      <w:r>
        <w:rPr>
          <w:rFonts w:ascii="Times New Roman" w:hAnsi="Times New Roman" w:cs="Times New Roman"/>
          <w:iCs/>
        </w:rPr>
        <w:t xml:space="preserve"> razmatrao navedenu točku te predlažu da se donese</w:t>
      </w:r>
      <w:r w:rsidR="0022502C">
        <w:rPr>
          <w:rFonts w:ascii="Times New Roman" w:hAnsi="Times New Roman" w:cs="Times New Roman"/>
          <w:iCs/>
        </w:rPr>
        <w:t xml:space="preserve"> </w:t>
      </w:r>
      <w:r w:rsidR="008014DF" w:rsidRPr="005E1680">
        <w:rPr>
          <w:rFonts w:ascii="Times New Roman" w:hAnsi="Times New Roman" w:cs="Times New Roman"/>
        </w:rPr>
        <w:t xml:space="preserve">Odluka o </w:t>
      </w:r>
      <w:r w:rsidR="008014DF">
        <w:rPr>
          <w:rFonts w:ascii="Times New Roman" w:hAnsi="Times New Roman" w:cs="Times New Roman"/>
        </w:rPr>
        <w:t>T</w:t>
      </w:r>
      <w:r w:rsidR="008014DF" w:rsidRPr="005E1680">
        <w:rPr>
          <w:rFonts w:ascii="Times New Roman" w:hAnsi="Times New Roman" w:cs="Times New Roman"/>
        </w:rPr>
        <w:t xml:space="preserve">rećim izmjenama i dopunama </w:t>
      </w:r>
      <w:r w:rsidR="008014DF">
        <w:rPr>
          <w:rFonts w:ascii="Times New Roman" w:hAnsi="Times New Roman" w:cs="Times New Roman"/>
        </w:rPr>
        <w:t>P</w:t>
      </w:r>
      <w:r w:rsidR="008014DF" w:rsidRPr="005E1680">
        <w:rPr>
          <w:rFonts w:ascii="Times New Roman" w:hAnsi="Times New Roman" w:cs="Times New Roman"/>
        </w:rPr>
        <w:t>rograma poljoprivrede i ruralnog razvoja na području</w:t>
      </w:r>
      <w:r w:rsidR="008014DF">
        <w:rPr>
          <w:rFonts w:ascii="Times New Roman" w:hAnsi="Times New Roman" w:cs="Times New Roman"/>
        </w:rPr>
        <w:t xml:space="preserve"> </w:t>
      </w:r>
      <w:r w:rsidR="008014DF" w:rsidRPr="005E1680">
        <w:rPr>
          <w:rFonts w:ascii="Times New Roman" w:hAnsi="Times New Roman" w:cs="Times New Roman"/>
        </w:rPr>
        <w:t xml:space="preserve">Grada </w:t>
      </w:r>
      <w:r w:rsidR="008014DF">
        <w:rPr>
          <w:rFonts w:ascii="Times New Roman" w:hAnsi="Times New Roman" w:cs="Times New Roman"/>
        </w:rPr>
        <w:t>K</w:t>
      </w:r>
      <w:r w:rsidR="008014DF" w:rsidRPr="005E1680">
        <w:rPr>
          <w:rFonts w:ascii="Times New Roman" w:hAnsi="Times New Roman" w:cs="Times New Roman"/>
        </w:rPr>
        <w:t xml:space="preserve">arlovca za 2025. </w:t>
      </w:r>
      <w:r w:rsidR="008014DF">
        <w:rPr>
          <w:rFonts w:ascii="Times New Roman" w:hAnsi="Times New Roman" w:cs="Times New Roman"/>
        </w:rPr>
        <w:t>g</w:t>
      </w:r>
      <w:r w:rsidR="008014DF" w:rsidRPr="005E1680">
        <w:rPr>
          <w:rFonts w:ascii="Times New Roman" w:hAnsi="Times New Roman" w:cs="Times New Roman"/>
        </w:rPr>
        <w:t>odinu</w:t>
      </w:r>
      <w:r w:rsidR="008014DF">
        <w:rPr>
          <w:rFonts w:ascii="Times New Roman" w:hAnsi="Times New Roman" w:cs="Times New Roman"/>
        </w:rPr>
        <w:t>.</w:t>
      </w:r>
    </w:p>
    <w:p w14:paraId="2FCBCB63" w14:textId="1E3CB08E" w:rsidR="005D315D" w:rsidRPr="00E64A42" w:rsidRDefault="00E64A42" w:rsidP="005D315D">
      <w:pPr>
        <w:spacing w:after="0" w:line="240" w:lineRule="auto"/>
        <w:ind w:firstLine="708"/>
        <w:jc w:val="both"/>
        <w:rPr>
          <w:rFonts w:ascii="Times New Roman" w:eastAsia="Times New Roman" w:hAnsi="Times New Roman" w:cs="Times New Roman"/>
        </w:rPr>
      </w:pPr>
      <w:r w:rsidRPr="00E64A42">
        <w:rPr>
          <w:rFonts w:ascii="Times New Roman" w:hAnsi="Times New Roman" w:cs="Times New Roman"/>
        </w:rPr>
        <w:t>Budući da nije bilo</w:t>
      </w:r>
      <w:r w:rsidR="005D315D" w:rsidRPr="00E64A42">
        <w:rPr>
          <w:rFonts w:ascii="Times New Roman" w:hAnsi="Times New Roman" w:cs="Times New Roman"/>
        </w:rPr>
        <w:t xml:space="preserve"> rasprave</w:t>
      </w:r>
      <w:r w:rsidR="005D315D" w:rsidRPr="00E64A42">
        <w:rPr>
          <w:rFonts w:ascii="Times New Roman" w:eastAsia="Times New Roman" w:hAnsi="Times New Roman" w:cs="Times New Roman"/>
        </w:rPr>
        <w:t xml:space="preserve">, od nazočnih </w:t>
      </w:r>
      <w:r w:rsidR="008014DF">
        <w:rPr>
          <w:rFonts w:ascii="Times New Roman" w:eastAsia="Times New Roman" w:hAnsi="Times New Roman" w:cs="Times New Roman"/>
        </w:rPr>
        <w:t>20</w:t>
      </w:r>
      <w:r w:rsidR="005D315D" w:rsidRPr="00E64A42">
        <w:rPr>
          <w:rFonts w:ascii="Times New Roman" w:eastAsia="Times New Roman" w:hAnsi="Times New Roman" w:cs="Times New Roman"/>
        </w:rPr>
        <w:t xml:space="preserve"> vijećnika u vijećnici, vijeće je sa </w:t>
      </w:r>
      <w:r w:rsidR="008014DF">
        <w:rPr>
          <w:rFonts w:ascii="Times New Roman" w:eastAsia="Times New Roman" w:hAnsi="Times New Roman" w:cs="Times New Roman"/>
        </w:rPr>
        <w:t>20</w:t>
      </w:r>
      <w:r w:rsidRPr="00E64A42">
        <w:rPr>
          <w:rFonts w:ascii="Times New Roman" w:eastAsia="Times New Roman" w:hAnsi="Times New Roman" w:cs="Times New Roman"/>
        </w:rPr>
        <w:t xml:space="preserve"> </w:t>
      </w:r>
      <w:r w:rsidR="005D315D" w:rsidRPr="00E64A42">
        <w:rPr>
          <w:rFonts w:ascii="Times New Roman" w:eastAsia="Times New Roman" w:hAnsi="Times New Roman" w:cs="Times New Roman"/>
        </w:rPr>
        <w:t>glasova ZA donijelo:</w:t>
      </w:r>
    </w:p>
    <w:p w14:paraId="63E81B6A" w14:textId="77777777" w:rsidR="005D315D" w:rsidRDefault="005D315D" w:rsidP="00E64A42">
      <w:pPr>
        <w:spacing w:after="0" w:line="240" w:lineRule="auto"/>
        <w:jc w:val="both"/>
        <w:rPr>
          <w:rFonts w:ascii="Times New Roman" w:hAnsi="Times New Roman" w:cs="Times New Roman"/>
        </w:rPr>
      </w:pPr>
    </w:p>
    <w:p w14:paraId="5F1A5883" w14:textId="77777777" w:rsidR="009E3E0B" w:rsidRDefault="008014DF" w:rsidP="00E64A42">
      <w:pPr>
        <w:spacing w:after="0" w:line="240" w:lineRule="auto"/>
        <w:jc w:val="center"/>
        <w:rPr>
          <w:rFonts w:ascii="Times New Roman" w:hAnsi="Times New Roman" w:cs="Times New Roman"/>
          <w:b/>
          <w:bCs/>
        </w:rPr>
      </w:pPr>
      <w:r w:rsidRPr="009E3E0B">
        <w:rPr>
          <w:rFonts w:ascii="Times New Roman" w:hAnsi="Times New Roman" w:cs="Times New Roman"/>
          <w:b/>
          <w:bCs/>
        </w:rPr>
        <w:t xml:space="preserve">Odluku </w:t>
      </w:r>
    </w:p>
    <w:p w14:paraId="70DB39D3" w14:textId="646A5A62" w:rsidR="00E64A42" w:rsidRPr="009E3E0B" w:rsidRDefault="008014DF" w:rsidP="00E64A42">
      <w:pPr>
        <w:spacing w:after="0" w:line="240" w:lineRule="auto"/>
        <w:jc w:val="center"/>
        <w:rPr>
          <w:rFonts w:ascii="Times New Roman" w:eastAsia="Times New Roman" w:hAnsi="Times New Roman" w:cs="Times New Roman"/>
          <w:b/>
          <w:bCs/>
          <w:color w:val="000000"/>
        </w:rPr>
      </w:pPr>
      <w:r w:rsidRPr="009E3E0B">
        <w:rPr>
          <w:rFonts w:ascii="Times New Roman" w:hAnsi="Times New Roman" w:cs="Times New Roman"/>
          <w:b/>
          <w:bCs/>
        </w:rPr>
        <w:t>o Trećim izmjenama i dopunama Programa poljoprivrede i ruralnog razvoja na području Grada Karlovca za 2025. godinu</w:t>
      </w:r>
    </w:p>
    <w:p w14:paraId="143FDF00" w14:textId="77777777" w:rsidR="00E64A42" w:rsidRDefault="00E64A42" w:rsidP="00E64A42">
      <w:pPr>
        <w:spacing w:after="0" w:line="240" w:lineRule="auto"/>
        <w:jc w:val="center"/>
        <w:rPr>
          <w:rFonts w:ascii="Times New Roman" w:eastAsia="Times New Roman" w:hAnsi="Times New Roman" w:cs="Times New Roman"/>
          <w:b/>
          <w:bCs/>
          <w:color w:val="000000"/>
        </w:rPr>
      </w:pPr>
    </w:p>
    <w:p w14:paraId="304DFA54" w14:textId="77777777" w:rsidR="008B4225" w:rsidRPr="00667229" w:rsidRDefault="008B4225" w:rsidP="008B4225">
      <w:pPr>
        <w:spacing w:after="0" w:line="240" w:lineRule="auto"/>
        <w:jc w:val="center"/>
        <w:rPr>
          <w:rFonts w:ascii="Times New Roman" w:eastAsia="Times New Roman" w:hAnsi="Times New Roman" w:cs="Times New Roman"/>
        </w:rPr>
      </w:pPr>
      <w:r w:rsidRPr="00667229">
        <w:rPr>
          <w:rFonts w:ascii="Times New Roman" w:eastAsia="Times New Roman" w:hAnsi="Times New Roman" w:cs="Times New Roman"/>
        </w:rPr>
        <w:t>Članak 1.</w:t>
      </w:r>
    </w:p>
    <w:p w14:paraId="3A8944AE" w14:textId="77777777" w:rsidR="008B4225" w:rsidRPr="00667229" w:rsidRDefault="008B4225" w:rsidP="008B4225">
      <w:pPr>
        <w:spacing w:after="0" w:line="240" w:lineRule="auto"/>
        <w:jc w:val="both"/>
        <w:rPr>
          <w:rFonts w:ascii="Times New Roman" w:eastAsia="Times New Roman" w:hAnsi="Times New Roman" w:cs="Times New Roman"/>
          <w:lang w:eastAsia="hr-HR"/>
        </w:rPr>
      </w:pPr>
      <w:r w:rsidRPr="00667229">
        <w:rPr>
          <w:rFonts w:ascii="Times New Roman" w:eastAsia="Times New Roman" w:hAnsi="Times New Roman" w:cs="Times New Roman"/>
        </w:rPr>
        <w:tab/>
      </w:r>
      <w:r w:rsidRPr="00667229">
        <w:rPr>
          <w:rFonts w:ascii="Times New Roman" w:eastAsia="Times New Roman" w:hAnsi="Times New Roman" w:cs="Times New Roman"/>
          <w:lang w:eastAsia="hr-HR"/>
        </w:rPr>
        <w:t>U PROGRAMU POLJOPRIVREDE I RURALNOG RAZVOJA NA PDRUČJU GRADA KARLOVCA ZA 2025. GODINU (Glasnik Grada Karlovca 24a/2024, 9/2025, 13/2025), u daljnjem tekstu: „Program“ članak 5. mijenja se i glasi:</w:t>
      </w:r>
    </w:p>
    <w:p w14:paraId="3F1C8AB9" w14:textId="77777777" w:rsidR="008B4225" w:rsidRPr="00667229" w:rsidRDefault="008B4225" w:rsidP="008B4225">
      <w:pPr>
        <w:spacing w:after="0" w:line="240" w:lineRule="auto"/>
        <w:jc w:val="both"/>
        <w:rPr>
          <w:rFonts w:ascii="Times New Roman" w:eastAsia="Times New Roman" w:hAnsi="Times New Roman" w:cs="Times New Roman"/>
          <w:lang w:eastAsia="hr-HR"/>
        </w:rPr>
      </w:pPr>
    </w:p>
    <w:p w14:paraId="4502A7EF" w14:textId="77777777" w:rsidR="008B4225" w:rsidRPr="00667229" w:rsidRDefault="008B4225" w:rsidP="008B4225">
      <w:pPr>
        <w:spacing w:after="0" w:line="240" w:lineRule="auto"/>
        <w:jc w:val="both"/>
        <w:rPr>
          <w:rFonts w:ascii="Times New Roman" w:eastAsia="Times New Roman" w:hAnsi="Times New Roman" w:cs="Times New Roman"/>
          <w:lang w:eastAsia="hr-HR"/>
        </w:rPr>
      </w:pPr>
      <w:r w:rsidRPr="00667229">
        <w:rPr>
          <w:rFonts w:ascii="Times New Roman" w:eastAsia="Times New Roman" w:hAnsi="Times New Roman" w:cs="Times New Roman"/>
          <w:lang w:eastAsia="hr-HR"/>
        </w:rPr>
        <w:t xml:space="preserve"> </w:t>
      </w:r>
      <w:r w:rsidRPr="00667229">
        <w:rPr>
          <w:rFonts w:ascii="Times New Roman" w:eastAsia="Times New Roman" w:hAnsi="Times New Roman" w:cs="Times New Roman"/>
          <w:lang w:eastAsia="hr-HR"/>
        </w:rPr>
        <w:tab/>
        <w:t>Planirana sredstva:      119.000,00 EUR</w:t>
      </w:r>
    </w:p>
    <w:p w14:paraId="11F155AB" w14:textId="77777777" w:rsidR="008B4225" w:rsidRPr="00667229" w:rsidRDefault="008B4225" w:rsidP="008B4225">
      <w:pPr>
        <w:spacing w:after="0" w:line="240" w:lineRule="auto"/>
        <w:jc w:val="both"/>
        <w:rPr>
          <w:rFonts w:ascii="Times New Roman" w:eastAsia="Times New Roman" w:hAnsi="Times New Roman" w:cs="Times New Roman"/>
          <w:lang w:eastAsia="hr-HR"/>
        </w:rPr>
      </w:pPr>
      <w:r w:rsidRPr="00667229">
        <w:rPr>
          <w:rFonts w:ascii="Times New Roman" w:eastAsia="Times New Roman" w:hAnsi="Times New Roman" w:cs="Times New Roman"/>
          <w:lang w:eastAsia="hr-HR"/>
        </w:rPr>
        <w:tab/>
        <w:t>Planirana sredstva po mjerama:</w:t>
      </w:r>
    </w:p>
    <w:p w14:paraId="72702C6D" w14:textId="77777777" w:rsidR="008B4225" w:rsidRPr="00667229" w:rsidRDefault="008B4225" w:rsidP="008B4225">
      <w:pPr>
        <w:spacing w:after="0" w:line="240" w:lineRule="auto"/>
        <w:jc w:val="both"/>
        <w:rPr>
          <w:rFonts w:ascii="Times New Roman" w:eastAsia="Times New Roman" w:hAnsi="Times New Roman" w:cs="Times New Roman"/>
          <w:lang w:eastAsia="hr-HR"/>
        </w:rPr>
      </w:pPr>
      <w:r w:rsidRPr="00667229">
        <w:rPr>
          <w:rFonts w:ascii="Times New Roman" w:eastAsia="Times New Roman" w:hAnsi="Times New Roman" w:cs="Times New Roman"/>
          <w:lang w:eastAsia="hr-HR"/>
        </w:rPr>
        <w:tab/>
        <w:t>Mjera 1:</w:t>
      </w:r>
      <w:r w:rsidRPr="00667229">
        <w:rPr>
          <w:rFonts w:ascii="Times New Roman" w:eastAsia="Times New Roman" w:hAnsi="Times New Roman" w:cs="Times New Roman"/>
          <w:lang w:eastAsia="hr-HR"/>
        </w:rPr>
        <w:tab/>
      </w:r>
      <w:r w:rsidRPr="00667229">
        <w:rPr>
          <w:rFonts w:ascii="Times New Roman" w:eastAsia="Times New Roman" w:hAnsi="Times New Roman" w:cs="Times New Roman"/>
          <w:lang w:eastAsia="hr-HR"/>
        </w:rPr>
        <w:tab/>
        <w:t>71.600,00 EUR    (mehanizacija, strojevi i oprema)</w:t>
      </w:r>
    </w:p>
    <w:p w14:paraId="54655159" w14:textId="77777777" w:rsidR="008B4225" w:rsidRPr="00667229" w:rsidRDefault="008B4225" w:rsidP="008B4225">
      <w:pPr>
        <w:spacing w:after="0" w:line="240" w:lineRule="auto"/>
        <w:jc w:val="both"/>
        <w:rPr>
          <w:rFonts w:ascii="Times New Roman" w:eastAsia="Times New Roman" w:hAnsi="Times New Roman" w:cs="Times New Roman"/>
          <w:lang w:eastAsia="hr-HR"/>
        </w:rPr>
      </w:pPr>
      <w:r w:rsidRPr="00667229">
        <w:rPr>
          <w:rFonts w:ascii="Times New Roman" w:eastAsia="Times New Roman" w:hAnsi="Times New Roman" w:cs="Times New Roman"/>
          <w:lang w:eastAsia="hr-HR"/>
        </w:rPr>
        <w:tab/>
        <w:t>Mjera 2-8:</w:t>
      </w:r>
      <w:r w:rsidRPr="00667229">
        <w:rPr>
          <w:rFonts w:ascii="Times New Roman" w:eastAsia="Times New Roman" w:hAnsi="Times New Roman" w:cs="Times New Roman"/>
          <w:lang w:eastAsia="hr-HR"/>
        </w:rPr>
        <w:tab/>
      </w:r>
      <w:r w:rsidRPr="00667229">
        <w:rPr>
          <w:rFonts w:ascii="Times New Roman" w:eastAsia="Times New Roman" w:hAnsi="Times New Roman" w:cs="Times New Roman"/>
          <w:lang w:eastAsia="hr-HR"/>
        </w:rPr>
        <w:tab/>
        <w:t>40.155,00 EUR    (biljna i stoč. proziv., pčelarstvo, polj. radovi,</w:t>
      </w:r>
    </w:p>
    <w:p w14:paraId="4DEEB7FF" w14:textId="77777777" w:rsidR="008B4225" w:rsidRPr="00667229" w:rsidRDefault="008B4225" w:rsidP="008B4225">
      <w:pPr>
        <w:spacing w:after="0" w:line="240" w:lineRule="auto"/>
        <w:jc w:val="both"/>
        <w:rPr>
          <w:rFonts w:ascii="Times New Roman" w:eastAsia="Times New Roman" w:hAnsi="Times New Roman" w:cs="Times New Roman"/>
          <w:lang w:eastAsia="hr-HR"/>
        </w:rPr>
      </w:pPr>
      <w:r w:rsidRPr="00667229">
        <w:rPr>
          <w:rFonts w:ascii="Times New Roman" w:eastAsia="Times New Roman" w:hAnsi="Times New Roman" w:cs="Times New Roman"/>
          <w:lang w:eastAsia="hr-HR"/>
        </w:rPr>
        <w:t xml:space="preserve">                                                                                 analize, osiguranja poljopr. proizv. i konzult. usl.) </w:t>
      </w:r>
    </w:p>
    <w:p w14:paraId="5A15845B" w14:textId="77777777" w:rsidR="008B4225" w:rsidRPr="00667229" w:rsidRDefault="008B4225" w:rsidP="008B4225">
      <w:pPr>
        <w:spacing w:after="0" w:line="240" w:lineRule="auto"/>
        <w:jc w:val="both"/>
        <w:rPr>
          <w:rFonts w:ascii="Times New Roman" w:eastAsia="Times New Roman" w:hAnsi="Times New Roman" w:cs="Times New Roman"/>
          <w:lang w:eastAsia="hr-HR"/>
        </w:rPr>
      </w:pPr>
      <w:r w:rsidRPr="00667229">
        <w:rPr>
          <w:rFonts w:ascii="Times New Roman" w:eastAsia="Times New Roman" w:hAnsi="Times New Roman" w:cs="Times New Roman"/>
          <w:lang w:eastAsia="hr-HR"/>
        </w:rPr>
        <w:lastRenderedPageBreak/>
        <w:tab/>
        <w:t>Mjera 9:</w:t>
      </w:r>
      <w:r w:rsidRPr="00667229">
        <w:rPr>
          <w:rFonts w:ascii="Times New Roman" w:eastAsia="Times New Roman" w:hAnsi="Times New Roman" w:cs="Times New Roman"/>
          <w:lang w:eastAsia="hr-HR"/>
        </w:rPr>
        <w:tab/>
        <w:t xml:space="preserve"> </w:t>
      </w:r>
      <w:r w:rsidRPr="00667229">
        <w:rPr>
          <w:rFonts w:ascii="Times New Roman" w:eastAsia="Times New Roman" w:hAnsi="Times New Roman" w:cs="Times New Roman"/>
          <w:lang w:eastAsia="hr-HR"/>
        </w:rPr>
        <w:tab/>
        <w:t xml:space="preserve">  7.245,00 EUR    (ublažavanje štete od prirodnih nepogoda)</w:t>
      </w:r>
    </w:p>
    <w:p w14:paraId="06838548" w14:textId="77777777" w:rsidR="008B4225" w:rsidRPr="00667229" w:rsidRDefault="008B4225" w:rsidP="008B4225">
      <w:pPr>
        <w:spacing w:after="0" w:line="240" w:lineRule="auto"/>
        <w:jc w:val="both"/>
        <w:rPr>
          <w:rFonts w:ascii="Times New Roman" w:eastAsia="Times New Roman" w:hAnsi="Times New Roman" w:cs="Times New Roman"/>
          <w:lang w:eastAsia="hr-HR"/>
        </w:rPr>
      </w:pPr>
    </w:p>
    <w:p w14:paraId="7E9CD60C" w14:textId="77777777" w:rsidR="008B4225" w:rsidRPr="00667229" w:rsidRDefault="008B4225" w:rsidP="008B4225">
      <w:pPr>
        <w:spacing w:after="0" w:line="240" w:lineRule="auto"/>
        <w:jc w:val="center"/>
        <w:rPr>
          <w:rFonts w:ascii="Times New Roman" w:eastAsia="Times New Roman" w:hAnsi="Times New Roman" w:cs="Times New Roman"/>
          <w:lang w:eastAsia="hr-HR"/>
        </w:rPr>
      </w:pPr>
      <w:r w:rsidRPr="00667229">
        <w:rPr>
          <w:rFonts w:ascii="Times New Roman" w:eastAsia="Times New Roman" w:hAnsi="Times New Roman" w:cs="Times New Roman"/>
          <w:lang w:eastAsia="hr-HR"/>
        </w:rPr>
        <w:t>Članak 2.</w:t>
      </w:r>
    </w:p>
    <w:p w14:paraId="61CC81B8" w14:textId="77777777" w:rsidR="008B4225" w:rsidRPr="00667229" w:rsidRDefault="008B4225" w:rsidP="008B4225">
      <w:pPr>
        <w:spacing w:after="0" w:line="240" w:lineRule="auto"/>
        <w:jc w:val="both"/>
        <w:rPr>
          <w:rFonts w:ascii="Times New Roman" w:eastAsia="Times New Roman" w:hAnsi="Times New Roman" w:cs="Times New Roman"/>
          <w:spacing w:val="-2"/>
        </w:rPr>
      </w:pPr>
      <w:r w:rsidRPr="00667229">
        <w:rPr>
          <w:rFonts w:ascii="Times New Roman" w:eastAsia="Times New Roman" w:hAnsi="Times New Roman" w:cs="Times New Roman"/>
          <w:lang w:eastAsia="hr-HR"/>
        </w:rPr>
        <w:tab/>
      </w:r>
      <w:r w:rsidRPr="00667229">
        <w:rPr>
          <w:rFonts w:ascii="Times New Roman" w:eastAsia="Times New Roman" w:hAnsi="Times New Roman" w:cs="Times New Roman"/>
          <w:spacing w:val="-2"/>
        </w:rPr>
        <w:t>Sve ostale odredbe Programa ostaju nepromijenjene.</w:t>
      </w:r>
    </w:p>
    <w:p w14:paraId="7D995751" w14:textId="77777777" w:rsidR="008B4225" w:rsidRPr="00667229" w:rsidRDefault="008B4225" w:rsidP="008B4225">
      <w:pPr>
        <w:spacing w:after="0" w:line="240" w:lineRule="auto"/>
        <w:jc w:val="both"/>
        <w:rPr>
          <w:rFonts w:ascii="Times New Roman" w:eastAsia="Times New Roman" w:hAnsi="Times New Roman" w:cs="Times New Roman"/>
          <w:lang w:eastAsia="hr-HR"/>
        </w:rPr>
      </w:pPr>
      <w:r w:rsidRPr="00667229">
        <w:rPr>
          <w:rFonts w:ascii="Times New Roman" w:eastAsia="Times New Roman" w:hAnsi="Times New Roman" w:cs="Times New Roman"/>
          <w:spacing w:val="-2"/>
        </w:rPr>
        <w:t xml:space="preserve"> </w:t>
      </w:r>
      <w:r w:rsidRPr="00667229">
        <w:rPr>
          <w:rFonts w:ascii="Times New Roman" w:eastAsia="Times New Roman" w:hAnsi="Times New Roman" w:cs="Times New Roman"/>
          <w:spacing w:val="-2"/>
        </w:rPr>
        <w:tab/>
      </w:r>
    </w:p>
    <w:p w14:paraId="7EB7B8B5" w14:textId="77777777" w:rsidR="008B4225" w:rsidRPr="00667229" w:rsidRDefault="008B4225" w:rsidP="008B4225">
      <w:pPr>
        <w:spacing w:after="0" w:line="240" w:lineRule="auto"/>
        <w:jc w:val="center"/>
        <w:rPr>
          <w:rFonts w:ascii="Times New Roman" w:eastAsia="Times New Roman" w:hAnsi="Times New Roman" w:cs="Times New Roman"/>
          <w:lang w:eastAsia="hr-HR"/>
        </w:rPr>
      </w:pPr>
      <w:r w:rsidRPr="00667229">
        <w:rPr>
          <w:rFonts w:ascii="Times New Roman" w:eastAsia="Times New Roman" w:hAnsi="Times New Roman" w:cs="Times New Roman"/>
        </w:rPr>
        <w:t>Članak 3.</w:t>
      </w:r>
    </w:p>
    <w:p w14:paraId="6935E260" w14:textId="77777777" w:rsidR="008B4225" w:rsidRPr="00667229" w:rsidRDefault="008B4225" w:rsidP="008B4225">
      <w:pPr>
        <w:spacing w:after="0" w:line="240" w:lineRule="auto"/>
        <w:ind w:firstLine="708"/>
        <w:jc w:val="both"/>
        <w:rPr>
          <w:rFonts w:ascii="Times New Roman" w:eastAsia="Times New Roman" w:hAnsi="Times New Roman" w:cs="Times New Roman"/>
        </w:rPr>
      </w:pPr>
      <w:r w:rsidRPr="00667229">
        <w:rPr>
          <w:rFonts w:ascii="Times New Roman" w:eastAsia="Times New Roman" w:hAnsi="Times New Roman" w:cs="Times New Roman"/>
        </w:rPr>
        <w:t>Ova Odluka stupa na snagu osmog dana od dana objave u „Glasniku Grada Karlovca“.</w:t>
      </w:r>
    </w:p>
    <w:p w14:paraId="07B6521B" w14:textId="77777777" w:rsidR="00E34259" w:rsidRDefault="00E34259" w:rsidP="00E64A42">
      <w:pPr>
        <w:spacing w:after="0" w:line="240" w:lineRule="auto"/>
        <w:jc w:val="center"/>
        <w:rPr>
          <w:rFonts w:ascii="Times New Roman" w:eastAsia="Times New Roman" w:hAnsi="Times New Roman" w:cs="Times New Roman"/>
          <w:b/>
          <w:bCs/>
          <w:color w:val="000000"/>
        </w:rPr>
      </w:pPr>
    </w:p>
    <w:p w14:paraId="1057232D" w14:textId="77777777" w:rsidR="009E3E0B" w:rsidRDefault="009E3E0B" w:rsidP="00E64A42">
      <w:pPr>
        <w:spacing w:after="0" w:line="240" w:lineRule="auto"/>
        <w:jc w:val="center"/>
        <w:rPr>
          <w:rFonts w:ascii="Times New Roman" w:eastAsia="Times New Roman" w:hAnsi="Times New Roman" w:cs="Times New Roman"/>
          <w:b/>
          <w:bCs/>
          <w:color w:val="000000"/>
        </w:rPr>
      </w:pPr>
    </w:p>
    <w:p w14:paraId="2E679995" w14:textId="4F50EED2" w:rsidR="00174565" w:rsidRDefault="00174565" w:rsidP="00E64A42">
      <w:pPr>
        <w:spacing w:after="0" w:line="240" w:lineRule="auto"/>
        <w:jc w:val="center"/>
        <w:rPr>
          <w:rFonts w:ascii="Times New Roman" w:eastAsia="Times New Roman" w:hAnsi="Times New Roman" w:cs="Times New Roman"/>
          <w:b/>
          <w:bCs/>
          <w:color w:val="000000"/>
        </w:rPr>
      </w:pPr>
      <w:r w:rsidRPr="00214CDB">
        <w:rPr>
          <w:rFonts w:ascii="Times New Roman" w:eastAsia="Times New Roman" w:hAnsi="Times New Roman" w:cs="Times New Roman"/>
          <w:b/>
          <w:bCs/>
          <w:color w:val="000000"/>
        </w:rPr>
        <w:t>TOČKA 2</w:t>
      </w:r>
      <w:r w:rsidR="00F45BAF">
        <w:rPr>
          <w:rFonts w:ascii="Times New Roman" w:eastAsia="Times New Roman" w:hAnsi="Times New Roman" w:cs="Times New Roman"/>
          <w:b/>
          <w:bCs/>
          <w:color w:val="000000"/>
        </w:rPr>
        <w:t>1</w:t>
      </w:r>
      <w:r w:rsidRPr="00214CDB">
        <w:rPr>
          <w:rFonts w:ascii="Times New Roman" w:eastAsia="Times New Roman" w:hAnsi="Times New Roman" w:cs="Times New Roman"/>
          <w:b/>
          <w:bCs/>
          <w:color w:val="000000"/>
        </w:rPr>
        <w:t>.</w:t>
      </w:r>
    </w:p>
    <w:p w14:paraId="5147F378" w14:textId="6D516ECD" w:rsidR="00344474" w:rsidRPr="004134AC" w:rsidRDefault="004134AC" w:rsidP="00E64A42">
      <w:pPr>
        <w:spacing w:after="0" w:line="240" w:lineRule="auto"/>
        <w:jc w:val="center"/>
        <w:rPr>
          <w:rFonts w:ascii="Times New Roman" w:eastAsia="Times New Roman" w:hAnsi="Times New Roman" w:cs="Times New Roman"/>
          <w:b/>
          <w:bCs/>
        </w:rPr>
      </w:pPr>
      <w:r w:rsidRPr="004134AC">
        <w:rPr>
          <w:rFonts w:ascii="Times New Roman" w:hAnsi="Times New Roman" w:cs="Times New Roman"/>
          <w:b/>
          <w:bCs/>
        </w:rPr>
        <w:t>Zaključak o prihvaćanju Programa rada Savjeta mladih Grada Karlovca za 2026. godinu</w:t>
      </w:r>
    </w:p>
    <w:p w14:paraId="33290DB8" w14:textId="754D02A3" w:rsidR="00214CDB" w:rsidRDefault="00214CDB" w:rsidP="00214CDB">
      <w:pPr>
        <w:spacing w:after="0" w:line="240" w:lineRule="auto"/>
        <w:ind w:firstLine="708"/>
        <w:jc w:val="both"/>
        <w:rPr>
          <w:rFonts w:ascii="Times New Roman" w:hAnsi="Times New Roman" w:cs="Times New Roman"/>
          <w:iCs/>
        </w:rPr>
      </w:pPr>
      <w:r w:rsidRPr="004A3F42">
        <w:rPr>
          <w:rFonts w:ascii="Times New Roman" w:hAnsi="Times New Roman" w:cs="Times New Roman"/>
          <w:iCs/>
        </w:rPr>
        <w:t xml:space="preserve">Uvodno obrazloženje </w:t>
      </w:r>
      <w:r w:rsidR="004134AC">
        <w:rPr>
          <w:rFonts w:ascii="Times New Roman" w:hAnsi="Times New Roman" w:cs="Times New Roman"/>
          <w:iCs/>
        </w:rPr>
        <w:t>dala je gospođa Antonija Majdančić, predsjednica Savjeta mladih Grada Karlovca.</w:t>
      </w:r>
    </w:p>
    <w:p w14:paraId="57B1AD35" w14:textId="64477AD5" w:rsidR="007150F2" w:rsidRDefault="007150F2" w:rsidP="00214CDB">
      <w:pPr>
        <w:spacing w:after="0" w:line="240" w:lineRule="auto"/>
        <w:ind w:firstLine="708"/>
        <w:jc w:val="both"/>
        <w:rPr>
          <w:rFonts w:ascii="Times New Roman" w:hAnsi="Times New Roman" w:cs="Times New Roman"/>
          <w:iCs/>
        </w:rPr>
      </w:pPr>
      <w:r>
        <w:rPr>
          <w:rFonts w:ascii="Times New Roman" w:hAnsi="Times New Roman" w:cs="Times New Roman"/>
          <w:iCs/>
        </w:rPr>
        <w:t xml:space="preserve">Predsjednik Gradskog vijeća izvijestio je vijećnike da je Odbor za </w:t>
      </w:r>
      <w:r w:rsidR="004134AC">
        <w:rPr>
          <w:rFonts w:ascii="Times New Roman" w:hAnsi="Times New Roman" w:cs="Times New Roman"/>
          <w:iCs/>
        </w:rPr>
        <w:t xml:space="preserve">mlade razmatrao navedenu točku te predlažu da se donese </w:t>
      </w:r>
      <w:r w:rsidR="004134AC" w:rsidRPr="004134AC">
        <w:rPr>
          <w:rFonts w:ascii="Times New Roman" w:hAnsi="Times New Roman" w:cs="Times New Roman"/>
          <w:iCs/>
        </w:rPr>
        <w:t>Zaključak o prihvaćanju Programa rada Savjeta mladih Grada Karlovca za 2026. godinu</w:t>
      </w:r>
      <w:r w:rsidR="004134AC">
        <w:rPr>
          <w:rFonts w:ascii="Times New Roman" w:hAnsi="Times New Roman" w:cs="Times New Roman"/>
          <w:iCs/>
        </w:rPr>
        <w:t>.</w:t>
      </w:r>
    </w:p>
    <w:p w14:paraId="58D75D09" w14:textId="646D674B" w:rsidR="005D315D" w:rsidRPr="002119C3" w:rsidRDefault="000021D4" w:rsidP="005D315D">
      <w:pPr>
        <w:spacing w:after="0" w:line="240" w:lineRule="auto"/>
        <w:ind w:firstLine="708"/>
        <w:jc w:val="both"/>
        <w:rPr>
          <w:rFonts w:ascii="Times New Roman" w:eastAsia="Times New Roman" w:hAnsi="Times New Roman" w:cs="Times New Roman"/>
        </w:rPr>
      </w:pPr>
      <w:r>
        <w:rPr>
          <w:rFonts w:ascii="Times New Roman" w:hAnsi="Times New Roman" w:cs="Times New Roman"/>
          <w:iCs/>
        </w:rPr>
        <w:t>Budući da nije bilo</w:t>
      </w:r>
      <w:r w:rsidR="005D315D" w:rsidRPr="002119C3">
        <w:rPr>
          <w:rFonts w:ascii="Times New Roman" w:hAnsi="Times New Roman" w:cs="Times New Roman"/>
        </w:rPr>
        <w:t xml:space="preserve"> rasprave</w:t>
      </w:r>
      <w:r w:rsidR="005D315D" w:rsidRPr="002119C3">
        <w:rPr>
          <w:rFonts w:ascii="Times New Roman" w:eastAsia="Times New Roman" w:hAnsi="Times New Roman" w:cs="Times New Roman"/>
        </w:rPr>
        <w:t xml:space="preserve">, od nazočnih </w:t>
      </w:r>
      <w:r>
        <w:rPr>
          <w:rFonts w:ascii="Times New Roman" w:eastAsia="Times New Roman" w:hAnsi="Times New Roman" w:cs="Times New Roman"/>
        </w:rPr>
        <w:t>20</w:t>
      </w:r>
      <w:r w:rsidR="005D315D" w:rsidRPr="002119C3">
        <w:rPr>
          <w:rFonts w:ascii="Times New Roman" w:eastAsia="Times New Roman" w:hAnsi="Times New Roman" w:cs="Times New Roman"/>
        </w:rPr>
        <w:t xml:space="preserve"> vijećnika u vijećnici, vijeće je sa </w:t>
      </w:r>
      <w:r>
        <w:rPr>
          <w:rFonts w:ascii="Times New Roman" w:eastAsia="Times New Roman" w:hAnsi="Times New Roman" w:cs="Times New Roman"/>
        </w:rPr>
        <w:t>20</w:t>
      </w:r>
      <w:r w:rsidR="002119C3" w:rsidRPr="002119C3">
        <w:rPr>
          <w:rFonts w:ascii="Times New Roman" w:eastAsia="Times New Roman" w:hAnsi="Times New Roman" w:cs="Times New Roman"/>
        </w:rPr>
        <w:t xml:space="preserve"> </w:t>
      </w:r>
      <w:r w:rsidR="005D315D" w:rsidRPr="002119C3">
        <w:rPr>
          <w:rFonts w:ascii="Times New Roman" w:eastAsia="Times New Roman" w:hAnsi="Times New Roman" w:cs="Times New Roman"/>
        </w:rPr>
        <w:t>glasova ZA donijelo:</w:t>
      </w:r>
    </w:p>
    <w:p w14:paraId="5139428F" w14:textId="77777777" w:rsidR="005D315D" w:rsidRPr="004A3F42" w:rsidRDefault="005D315D" w:rsidP="00214CDB">
      <w:pPr>
        <w:spacing w:after="0" w:line="240" w:lineRule="auto"/>
        <w:ind w:firstLine="708"/>
        <w:jc w:val="both"/>
        <w:rPr>
          <w:rFonts w:ascii="Times New Roman" w:hAnsi="Times New Roman" w:cs="Times New Roman"/>
          <w:iCs/>
        </w:rPr>
      </w:pPr>
    </w:p>
    <w:p w14:paraId="7B526495" w14:textId="77777777" w:rsidR="000021D4" w:rsidRDefault="000021D4" w:rsidP="000021D4">
      <w:pPr>
        <w:spacing w:after="0" w:line="240" w:lineRule="auto"/>
        <w:jc w:val="center"/>
        <w:rPr>
          <w:rFonts w:ascii="Times New Roman" w:hAnsi="Times New Roman" w:cs="Times New Roman"/>
          <w:b/>
          <w:bCs/>
        </w:rPr>
      </w:pPr>
      <w:r w:rsidRPr="004134AC">
        <w:rPr>
          <w:rFonts w:ascii="Times New Roman" w:hAnsi="Times New Roman" w:cs="Times New Roman"/>
          <w:b/>
          <w:bCs/>
        </w:rPr>
        <w:t xml:space="preserve">Zaključak </w:t>
      </w:r>
    </w:p>
    <w:p w14:paraId="19003C52" w14:textId="19916EBF" w:rsidR="000021D4" w:rsidRDefault="000021D4" w:rsidP="000021D4">
      <w:pPr>
        <w:spacing w:after="0" w:line="240" w:lineRule="auto"/>
        <w:jc w:val="center"/>
        <w:rPr>
          <w:rFonts w:ascii="Times New Roman" w:hAnsi="Times New Roman" w:cs="Times New Roman"/>
          <w:b/>
          <w:bCs/>
        </w:rPr>
      </w:pPr>
      <w:r w:rsidRPr="004134AC">
        <w:rPr>
          <w:rFonts w:ascii="Times New Roman" w:hAnsi="Times New Roman" w:cs="Times New Roman"/>
          <w:b/>
          <w:bCs/>
        </w:rPr>
        <w:t>o prihvaćanju Programa rada Savjeta mladih Grada Karlovca za 2026. godinu</w:t>
      </w:r>
    </w:p>
    <w:p w14:paraId="3418F310" w14:textId="77777777" w:rsidR="00347D5E" w:rsidRDefault="00347D5E" w:rsidP="00347D5E">
      <w:pPr>
        <w:spacing w:after="0" w:line="240" w:lineRule="auto"/>
        <w:jc w:val="center"/>
        <w:rPr>
          <w:rFonts w:ascii="Times New Roman" w:eastAsia="Times New Roman" w:hAnsi="Times New Roman" w:cs="Times New Roman"/>
          <w:b/>
          <w:bCs/>
          <w:noProof/>
        </w:rPr>
      </w:pPr>
    </w:p>
    <w:p w14:paraId="56D511EE" w14:textId="173D44C7" w:rsidR="00347D5E" w:rsidRPr="00032BDA" w:rsidRDefault="00347D5E" w:rsidP="00347D5E">
      <w:pPr>
        <w:spacing w:after="0" w:line="240" w:lineRule="auto"/>
        <w:jc w:val="center"/>
        <w:rPr>
          <w:rFonts w:ascii="Times New Roman" w:eastAsia="Times New Roman" w:hAnsi="Times New Roman" w:cs="Times New Roman"/>
          <w:b/>
          <w:bCs/>
          <w:noProof/>
        </w:rPr>
      </w:pPr>
      <w:r w:rsidRPr="00032BDA">
        <w:rPr>
          <w:rFonts w:ascii="Times New Roman" w:eastAsia="Times New Roman" w:hAnsi="Times New Roman" w:cs="Times New Roman"/>
          <w:b/>
          <w:bCs/>
          <w:noProof/>
        </w:rPr>
        <w:t>I</w:t>
      </w:r>
    </w:p>
    <w:p w14:paraId="471DADC7" w14:textId="77777777" w:rsidR="00347D5E" w:rsidRPr="00C31D76" w:rsidRDefault="00347D5E" w:rsidP="00347D5E">
      <w:pPr>
        <w:spacing w:after="0" w:line="240" w:lineRule="auto"/>
        <w:jc w:val="both"/>
        <w:rPr>
          <w:rFonts w:ascii="Times New Roman" w:eastAsia="Times New Roman" w:hAnsi="Times New Roman" w:cs="Times New Roman"/>
          <w:noProof/>
        </w:rPr>
      </w:pPr>
      <w:r w:rsidRPr="00C31D76">
        <w:rPr>
          <w:rFonts w:ascii="Times New Roman" w:eastAsia="Times New Roman" w:hAnsi="Times New Roman" w:cs="Times New Roman"/>
          <w:noProof/>
        </w:rPr>
        <w:t>Prihvaća se Program rada Savjeta mladih Grada Karlovca za 202</w:t>
      </w:r>
      <w:r>
        <w:rPr>
          <w:rFonts w:ascii="Times New Roman" w:eastAsia="Times New Roman" w:hAnsi="Times New Roman" w:cs="Times New Roman"/>
          <w:noProof/>
        </w:rPr>
        <w:t>6</w:t>
      </w:r>
      <w:r w:rsidRPr="00C31D76">
        <w:rPr>
          <w:rFonts w:ascii="Times New Roman" w:eastAsia="Times New Roman" w:hAnsi="Times New Roman" w:cs="Times New Roman"/>
          <w:noProof/>
        </w:rPr>
        <w:t>. godinu.</w:t>
      </w:r>
    </w:p>
    <w:p w14:paraId="22902A79" w14:textId="77777777" w:rsidR="00347D5E" w:rsidRPr="00C31D76" w:rsidRDefault="00347D5E" w:rsidP="00347D5E">
      <w:pPr>
        <w:spacing w:after="0" w:line="240" w:lineRule="auto"/>
        <w:rPr>
          <w:rFonts w:ascii="Times New Roman" w:eastAsia="Times New Roman" w:hAnsi="Times New Roman" w:cs="Times New Roman"/>
          <w:noProof/>
        </w:rPr>
      </w:pPr>
    </w:p>
    <w:p w14:paraId="0FBA2094" w14:textId="77777777" w:rsidR="00347D5E" w:rsidRPr="00032BDA" w:rsidRDefault="00347D5E" w:rsidP="00347D5E">
      <w:pPr>
        <w:spacing w:after="0" w:line="240" w:lineRule="auto"/>
        <w:jc w:val="center"/>
        <w:rPr>
          <w:rFonts w:ascii="Times New Roman" w:eastAsia="Times New Roman" w:hAnsi="Times New Roman" w:cs="Times New Roman"/>
          <w:b/>
          <w:bCs/>
          <w:noProof/>
        </w:rPr>
      </w:pPr>
      <w:r w:rsidRPr="00032BDA">
        <w:rPr>
          <w:rFonts w:ascii="Times New Roman" w:eastAsia="Times New Roman" w:hAnsi="Times New Roman" w:cs="Times New Roman"/>
          <w:b/>
          <w:bCs/>
          <w:noProof/>
        </w:rPr>
        <w:t>II</w:t>
      </w:r>
    </w:p>
    <w:p w14:paraId="72807F37" w14:textId="77777777" w:rsidR="00347D5E" w:rsidRPr="00C31D76" w:rsidRDefault="00347D5E" w:rsidP="00347D5E">
      <w:pPr>
        <w:spacing w:after="0" w:line="240" w:lineRule="auto"/>
        <w:jc w:val="both"/>
        <w:rPr>
          <w:rFonts w:ascii="Times New Roman" w:eastAsia="Times New Roman" w:hAnsi="Times New Roman" w:cs="Times New Roman"/>
          <w:noProof/>
        </w:rPr>
      </w:pPr>
      <w:r w:rsidRPr="00C31D76">
        <w:rPr>
          <w:rFonts w:ascii="Times New Roman" w:eastAsia="Times New Roman" w:hAnsi="Times New Roman" w:cs="Times New Roman"/>
          <w:noProof/>
        </w:rPr>
        <w:t>Ovaj Zaključak objavit će se u Glasniku Grada Karlovca, a tekst Programa rada pohranit će se uz izvornik i neće se objavljivati.</w:t>
      </w:r>
    </w:p>
    <w:p w14:paraId="06675C80" w14:textId="77777777" w:rsidR="00EF530B" w:rsidRPr="004134AC" w:rsidRDefault="00EF530B" w:rsidP="000021D4">
      <w:pPr>
        <w:spacing w:after="0" w:line="240" w:lineRule="auto"/>
        <w:jc w:val="center"/>
        <w:rPr>
          <w:rFonts w:ascii="Times New Roman" w:eastAsia="Times New Roman" w:hAnsi="Times New Roman" w:cs="Times New Roman"/>
          <w:b/>
          <w:bCs/>
        </w:rPr>
      </w:pPr>
    </w:p>
    <w:p w14:paraId="60BA67DF" w14:textId="77777777" w:rsidR="00B57C0A" w:rsidRDefault="00B57C0A" w:rsidP="005D7A5B">
      <w:pPr>
        <w:spacing w:after="0" w:line="240" w:lineRule="auto"/>
        <w:rPr>
          <w:rFonts w:ascii="Times New Roman" w:hAnsi="Times New Roman" w:cs="Times New Roman"/>
          <w:b/>
          <w:iCs/>
        </w:rPr>
      </w:pPr>
    </w:p>
    <w:p w14:paraId="2BC2DAFC" w14:textId="70EB766F" w:rsidR="000F471D" w:rsidRPr="001E7F63" w:rsidRDefault="00B17057" w:rsidP="000F471D">
      <w:pPr>
        <w:spacing w:after="0" w:line="240" w:lineRule="auto"/>
        <w:rPr>
          <w:rFonts w:ascii="Times New Roman" w:hAnsi="Times New Roman" w:cs="Times New Roman"/>
          <w:bCs/>
        </w:rPr>
      </w:pPr>
      <w:r>
        <w:rPr>
          <w:rFonts w:ascii="Times New Roman" w:hAnsi="Times New Roman" w:cs="Times New Roman"/>
          <w:bCs/>
        </w:rPr>
        <w:t>D</w:t>
      </w:r>
      <w:r w:rsidR="000F471D" w:rsidRPr="001E7F63">
        <w:rPr>
          <w:rFonts w:ascii="Times New Roman" w:hAnsi="Times New Roman" w:cs="Times New Roman"/>
          <w:bCs/>
        </w:rPr>
        <w:t>ovršeno u:</w:t>
      </w:r>
      <w:r w:rsidR="00D36D7F" w:rsidRPr="001E7F63">
        <w:rPr>
          <w:rFonts w:ascii="Times New Roman" w:hAnsi="Times New Roman" w:cs="Times New Roman"/>
          <w:bCs/>
        </w:rPr>
        <w:t xml:space="preserve"> </w:t>
      </w:r>
      <w:r w:rsidR="00892DFD">
        <w:rPr>
          <w:rFonts w:ascii="Times New Roman" w:hAnsi="Times New Roman" w:cs="Times New Roman"/>
          <w:bCs/>
        </w:rPr>
        <w:t>1</w:t>
      </w:r>
      <w:r w:rsidR="000021D4">
        <w:rPr>
          <w:rFonts w:ascii="Times New Roman" w:hAnsi="Times New Roman" w:cs="Times New Roman"/>
          <w:bCs/>
        </w:rPr>
        <w:t>3</w:t>
      </w:r>
      <w:r w:rsidR="00892DFD">
        <w:rPr>
          <w:rFonts w:ascii="Times New Roman" w:hAnsi="Times New Roman" w:cs="Times New Roman"/>
          <w:bCs/>
        </w:rPr>
        <w:t>:</w:t>
      </w:r>
      <w:r w:rsidR="000021D4">
        <w:rPr>
          <w:rFonts w:ascii="Times New Roman" w:hAnsi="Times New Roman" w:cs="Times New Roman"/>
          <w:bCs/>
        </w:rPr>
        <w:t>56</w:t>
      </w:r>
    </w:p>
    <w:p w14:paraId="581B8FEB" w14:textId="77777777" w:rsidR="000F471D" w:rsidRDefault="000F471D" w:rsidP="000F471D">
      <w:pPr>
        <w:spacing w:after="0" w:line="240" w:lineRule="auto"/>
        <w:rPr>
          <w:rFonts w:ascii="Times New Roman" w:hAnsi="Times New Roman" w:cs="Times New Roman"/>
          <w:bCs/>
        </w:rPr>
      </w:pPr>
    </w:p>
    <w:p w14:paraId="52EB8F61" w14:textId="77777777" w:rsidR="006620C7" w:rsidRDefault="006620C7" w:rsidP="000F471D">
      <w:pPr>
        <w:spacing w:after="0" w:line="240" w:lineRule="auto"/>
        <w:rPr>
          <w:rFonts w:ascii="Times New Roman" w:hAnsi="Times New Roman" w:cs="Times New Roman"/>
          <w:bCs/>
        </w:rPr>
      </w:pPr>
    </w:p>
    <w:p w14:paraId="38AE3546" w14:textId="77777777" w:rsidR="006620C7" w:rsidRPr="000F471D" w:rsidRDefault="006620C7" w:rsidP="000F471D">
      <w:pPr>
        <w:spacing w:after="0" w:line="240" w:lineRule="auto"/>
        <w:rPr>
          <w:rFonts w:ascii="Times New Roman" w:hAnsi="Times New Roman" w:cs="Times New Roman"/>
          <w:bCs/>
        </w:rPr>
      </w:pPr>
    </w:p>
    <w:p w14:paraId="346D0DCD" w14:textId="148A1EE8" w:rsidR="000F471D" w:rsidRPr="000F471D" w:rsidRDefault="000F471D" w:rsidP="000F471D">
      <w:pPr>
        <w:spacing w:after="0" w:line="240" w:lineRule="auto"/>
        <w:rPr>
          <w:rFonts w:ascii="Times New Roman" w:hAnsi="Times New Roman" w:cs="Times New Roman"/>
          <w:bCs/>
        </w:rPr>
      </w:pPr>
      <w:r w:rsidRPr="000F471D">
        <w:rPr>
          <w:rFonts w:ascii="Times New Roman" w:hAnsi="Times New Roman" w:cs="Times New Roman"/>
          <w:bCs/>
        </w:rPr>
        <w:t xml:space="preserve"> ZAPISNIČAR</w:t>
      </w: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t xml:space="preserve">          </w:t>
      </w:r>
      <w:r w:rsidR="007C4498">
        <w:rPr>
          <w:rFonts w:ascii="Times New Roman" w:hAnsi="Times New Roman" w:cs="Times New Roman"/>
          <w:bCs/>
        </w:rPr>
        <w:tab/>
      </w:r>
      <w:r w:rsidRPr="000F471D">
        <w:rPr>
          <w:rFonts w:ascii="Times New Roman" w:hAnsi="Times New Roman" w:cs="Times New Roman"/>
          <w:bCs/>
        </w:rPr>
        <w:t xml:space="preserve"> </w:t>
      </w:r>
      <w:r w:rsidR="007C4498">
        <w:rPr>
          <w:rFonts w:ascii="Times New Roman" w:hAnsi="Times New Roman" w:cs="Times New Roman"/>
          <w:bCs/>
        </w:rPr>
        <w:t xml:space="preserve">         </w:t>
      </w:r>
      <w:r w:rsidRPr="000F471D">
        <w:rPr>
          <w:rFonts w:ascii="Times New Roman" w:hAnsi="Times New Roman" w:cs="Times New Roman"/>
          <w:bCs/>
        </w:rPr>
        <w:t xml:space="preserve">PREDSJEDNIK </w:t>
      </w:r>
    </w:p>
    <w:p w14:paraId="56B74CBC" w14:textId="5F69278D" w:rsidR="000F471D" w:rsidRPr="000F471D" w:rsidRDefault="000F471D" w:rsidP="000F471D">
      <w:pPr>
        <w:spacing w:after="0" w:line="240" w:lineRule="auto"/>
        <w:rPr>
          <w:rFonts w:ascii="Times New Roman" w:hAnsi="Times New Roman" w:cs="Times New Roman"/>
          <w:bCs/>
        </w:rPr>
      </w:pPr>
      <w:r w:rsidRPr="000F471D">
        <w:rPr>
          <w:rFonts w:ascii="Times New Roman" w:hAnsi="Times New Roman" w:cs="Times New Roman"/>
          <w:bCs/>
        </w:rPr>
        <w:t xml:space="preserve">Mirna Mileusnić </w:t>
      </w: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r>
      <w:r w:rsidR="007C4498">
        <w:rPr>
          <w:rFonts w:ascii="Times New Roman" w:hAnsi="Times New Roman" w:cs="Times New Roman"/>
          <w:bCs/>
        </w:rPr>
        <w:t xml:space="preserve">            </w:t>
      </w:r>
      <w:r w:rsidRPr="000F471D">
        <w:rPr>
          <w:rFonts w:ascii="Times New Roman" w:hAnsi="Times New Roman" w:cs="Times New Roman"/>
          <w:bCs/>
        </w:rPr>
        <w:t>GRADSKOG VIJEĆA GRADA KARLOVCA</w:t>
      </w:r>
    </w:p>
    <w:p w14:paraId="7A510365" w14:textId="1715FFED" w:rsidR="000F471D" w:rsidRPr="0027572D" w:rsidRDefault="000F471D" w:rsidP="0027572D">
      <w:pPr>
        <w:spacing w:after="0" w:line="240" w:lineRule="auto"/>
        <w:rPr>
          <w:rFonts w:ascii="Times New Roman" w:hAnsi="Times New Roman" w:cs="Times New Roman"/>
          <w:bCs/>
        </w:rPr>
      </w:pP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r>
      <w:r w:rsidRPr="000F471D">
        <w:rPr>
          <w:rFonts w:ascii="Times New Roman" w:hAnsi="Times New Roman" w:cs="Times New Roman"/>
          <w:bCs/>
        </w:rPr>
        <w:tab/>
      </w:r>
      <w:r w:rsidR="006353D2">
        <w:rPr>
          <w:rFonts w:ascii="Times New Roman" w:hAnsi="Times New Roman" w:cs="Times New Roman"/>
          <w:bCs/>
        </w:rPr>
        <w:tab/>
      </w:r>
      <w:r w:rsidR="007C4498">
        <w:rPr>
          <w:rFonts w:ascii="Times New Roman" w:hAnsi="Times New Roman" w:cs="Times New Roman"/>
          <w:bCs/>
        </w:rPr>
        <w:tab/>
      </w:r>
      <w:r w:rsidR="006353D2">
        <w:rPr>
          <w:rFonts w:ascii="Times New Roman" w:hAnsi="Times New Roman" w:cs="Times New Roman"/>
          <w:bCs/>
        </w:rPr>
        <w:t>Mario Jovković, mag.psych.</w:t>
      </w:r>
    </w:p>
    <w:sectPr w:rsidR="000F471D" w:rsidRPr="0027572D" w:rsidSect="00C73C1A">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FC87B" w14:textId="77777777" w:rsidR="00A42271" w:rsidRDefault="00A42271" w:rsidP="00883CD4">
      <w:pPr>
        <w:spacing w:after="0" w:line="240" w:lineRule="auto"/>
      </w:pPr>
      <w:r>
        <w:separator/>
      </w:r>
    </w:p>
  </w:endnote>
  <w:endnote w:type="continuationSeparator" w:id="0">
    <w:p w14:paraId="19941466" w14:textId="77777777" w:rsidR="00A42271" w:rsidRDefault="00A42271"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charset w:val="00"/>
    <w:family w:val="auto"/>
    <w:pitch w:val="default"/>
  </w:font>
  <w:font w:name="ArialMT">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F334" w14:textId="77777777" w:rsidR="00A42271" w:rsidRDefault="00A42271" w:rsidP="00883CD4">
      <w:pPr>
        <w:spacing w:after="0" w:line="240" w:lineRule="auto"/>
      </w:pPr>
      <w:r>
        <w:separator/>
      </w:r>
    </w:p>
  </w:footnote>
  <w:footnote w:type="continuationSeparator" w:id="0">
    <w:p w14:paraId="62EA8865" w14:textId="77777777" w:rsidR="00A42271" w:rsidRDefault="00A42271"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2CCC"/>
    <w:multiLevelType w:val="hybridMultilevel"/>
    <w:tmpl w:val="DE7024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2313755"/>
    <w:multiLevelType w:val="hybridMultilevel"/>
    <w:tmpl w:val="CCDE05F4"/>
    <w:lvl w:ilvl="0" w:tplc="74AEA404">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035D39D6"/>
    <w:multiLevelType w:val="hybridMultilevel"/>
    <w:tmpl w:val="9370C55C"/>
    <w:lvl w:ilvl="0" w:tplc="2B9EBC12">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2166D"/>
    <w:multiLevelType w:val="hybridMultilevel"/>
    <w:tmpl w:val="E5D6D0E6"/>
    <w:lvl w:ilvl="0" w:tplc="BFDAA05E">
      <w:start w:val="1"/>
      <w:numFmt w:val="upperRoman"/>
      <w:lvlText w:val="%1."/>
      <w:lvlJc w:val="left"/>
      <w:pPr>
        <w:ind w:left="7808"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AE93F3E"/>
    <w:multiLevelType w:val="hybridMultilevel"/>
    <w:tmpl w:val="A79EEA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261E85"/>
    <w:multiLevelType w:val="hybridMultilevel"/>
    <w:tmpl w:val="36B2A5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E3C414F"/>
    <w:multiLevelType w:val="hybridMultilevel"/>
    <w:tmpl w:val="2FE4AAF2"/>
    <w:lvl w:ilvl="0" w:tplc="60AC02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54A09"/>
    <w:multiLevelType w:val="hybridMultilevel"/>
    <w:tmpl w:val="65829D82"/>
    <w:lvl w:ilvl="0" w:tplc="00E8293A">
      <w:start w:val="1"/>
      <w:numFmt w:val="decimal"/>
      <w:lvlText w:val="%1."/>
      <w:lvlJc w:val="left"/>
      <w:pPr>
        <w:ind w:left="1080" w:hanging="360"/>
      </w:pPr>
      <w:rPr>
        <w:rFonts w:hint="default"/>
        <w:lang w:val="hr-HR"/>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24BE3A86"/>
    <w:multiLevelType w:val="hybridMultilevel"/>
    <w:tmpl w:val="A79EE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71636"/>
    <w:multiLevelType w:val="hybridMultilevel"/>
    <w:tmpl w:val="1074B2EA"/>
    <w:lvl w:ilvl="0" w:tplc="A98A8A72">
      <w:start w:val="1"/>
      <w:numFmt w:val="bullet"/>
      <w:pStyle w:val="Style2"/>
      <w:lvlText w:val="-"/>
      <w:lvlJc w:val="left"/>
      <w:pPr>
        <w:tabs>
          <w:tab w:val="num" w:pos="998"/>
        </w:tabs>
        <w:ind w:left="998" w:hanging="227"/>
      </w:pPr>
      <w:rPr>
        <w:rFonts w:ascii="Arial" w:eastAsia="Times New Roman" w:hAnsi="Arial" w:hint="default"/>
      </w:rPr>
    </w:lvl>
    <w:lvl w:ilvl="1" w:tplc="041A0019">
      <w:start w:val="1"/>
      <w:numFmt w:val="bullet"/>
      <w:lvlText w:val="-"/>
      <w:lvlJc w:val="left"/>
      <w:pPr>
        <w:tabs>
          <w:tab w:val="num" w:pos="1443"/>
        </w:tabs>
        <w:ind w:left="1330" w:hanging="250"/>
      </w:pPr>
      <w:rPr>
        <w:rFonts w:ascii="Arial" w:eastAsia="Times New Roman" w:hAnsi="Arial"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B2E06"/>
    <w:multiLevelType w:val="hybridMultilevel"/>
    <w:tmpl w:val="A8569F08"/>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1" w15:restartNumberingAfterBreak="0">
    <w:nsid w:val="2C2F3350"/>
    <w:multiLevelType w:val="hybridMultilevel"/>
    <w:tmpl w:val="53DEBCA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DA967BA"/>
    <w:multiLevelType w:val="hybridMultilevel"/>
    <w:tmpl w:val="B3E6315A"/>
    <w:lvl w:ilvl="0" w:tplc="76A07018">
      <w:start w:val="1"/>
      <w:numFmt w:val="decimal"/>
      <w:lvlText w:val="%1."/>
      <w:lvlJc w:val="left"/>
      <w:pPr>
        <w:ind w:left="502"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3" w15:restartNumberingAfterBreak="0">
    <w:nsid w:val="3D407A9F"/>
    <w:multiLevelType w:val="hybridMultilevel"/>
    <w:tmpl w:val="12BE4E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E545253"/>
    <w:multiLevelType w:val="hybridMultilevel"/>
    <w:tmpl w:val="FFEEF8CC"/>
    <w:lvl w:ilvl="0" w:tplc="BA280BA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D53105"/>
    <w:multiLevelType w:val="hybridMultilevel"/>
    <w:tmpl w:val="76004C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FC34A02"/>
    <w:multiLevelType w:val="hybridMultilevel"/>
    <w:tmpl w:val="C3CCEC6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43FE29CB"/>
    <w:multiLevelType w:val="hybridMultilevel"/>
    <w:tmpl w:val="040CB262"/>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8" w15:restartNumberingAfterBreak="0">
    <w:nsid w:val="505220AA"/>
    <w:multiLevelType w:val="hybridMultilevel"/>
    <w:tmpl w:val="BAD8819E"/>
    <w:lvl w:ilvl="0" w:tplc="7D78D88A">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5FC7551"/>
    <w:multiLevelType w:val="hybridMultilevel"/>
    <w:tmpl w:val="42041D58"/>
    <w:lvl w:ilvl="0" w:tplc="EF923CA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1D04011"/>
    <w:multiLevelType w:val="hybridMultilevel"/>
    <w:tmpl w:val="36B2A5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513557"/>
    <w:multiLevelType w:val="hybridMultilevel"/>
    <w:tmpl w:val="36B2A5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6C1493"/>
    <w:multiLevelType w:val="hybridMultilevel"/>
    <w:tmpl w:val="23AC06D0"/>
    <w:lvl w:ilvl="0" w:tplc="0A28DB92">
      <w:start w:val="1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967C9"/>
    <w:multiLevelType w:val="hybridMultilevel"/>
    <w:tmpl w:val="87BEED28"/>
    <w:lvl w:ilvl="0" w:tplc="E5C0966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BE61B19"/>
    <w:multiLevelType w:val="hybridMultilevel"/>
    <w:tmpl w:val="993C0FF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31B1B16"/>
    <w:multiLevelType w:val="hybridMultilevel"/>
    <w:tmpl w:val="B520243A"/>
    <w:lvl w:ilvl="0" w:tplc="40B4AB72">
      <w:start w:val="113"/>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6" w15:restartNumberingAfterBreak="0">
    <w:nsid w:val="73E20146"/>
    <w:multiLevelType w:val="hybridMultilevel"/>
    <w:tmpl w:val="02DCFB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95F0AEE"/>
    <w:multiLevelType w:val="hybridMultilevel"/>
    <w:tmpl w:val="0686956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9981BBF"/>
    <w:multiLevelType w:val="hybridMultilevel"/>
    <w:tmpl w:val="5338F110"/>
    <w:lvl w:ilvl="0" w:tplc="7DBAB07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9C55DCB"/>
    <w:multiLevelType w:val="hybridMultilevel"/>
    <w:tmpl w:val="FC1A0F3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E0D09B7"/>
    <w:multiLevelType w:val="hybridMultilevel"/>
    <w:tmpl w:val="EB9A26F0"/>
    <w:lvl w:ilvl="0" w:tplc="E640C8F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EFB400B"/>
    <w:multiLevelType w:val="hybridMultilevel"/>
    <w:tmpl w:val="18688DEA"/>
    <w:lvl w:ilvl="0" w:tplc="EA4613D4">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693578705">
    <w:abstractNumId w:val="9"/>
  </w:num>
  <w:num w:numId="2" w16cid:durableId="433523039">
    <w:abstractNumId w:val="7"/>
  </w:num>
  <w:num w:numId="3" w16cid:durableId="670446859">
    <w:abstractNumId w:val="23"/>
  </w:num>
  <w:num w:numId="4" w16cid:durableId="393433706">
    <w:abstractNumId w:val="31"/>
  </w:num>
  <w:num w:numId="5" w16cid:durableId="1367752887">
    <w:abstractNumId w:val="14"/>
  </w:num>
  <w:num w:numId="6" w16cid:durableId="1010982501">
    <w:abstractNumId w:val="2"/>
  </w:num>
  <w:num w:numId="7" w16cid:durableId="1745176914">
    <w:abstractNumId w:val="22"/>
  </w:num>
  <w:num w:numId="8" w16cid:durableId="1735926807">
    <w:abstractNumId w:val="6"/>
  </w:num>
  <w:num w:numId="9" w16cid:durableId="1544564000">
    <w:abstractNumId w:val="25"/>
  </w:num>
  <w:num w:numId="10" w16cid:durableId="193807466">
    <w:abstractNumId w:val="19"/>
  </w:num>
  <w:num w:numId="11" w16cid:durableId="994145013">
    <w:abstractNumId w:val="30"/>
  </w:num>
  <w:num w:numId="12" w16cid:durableId="576062269">
    <w:abstractNumId w:val="17"/>
  </w:num>
  <w:num w:numId="13" w16cid:durableId="909313231">
    <w:abstractNumId w:val="15"/>
  </w:num>
  <w:num w:numId="14" w16cid:durableId="2013215409">
    <w:abstractNumId w:val="26"/>
  </w:num>
  <w:num w:numId="15" w16cid:durableId="1530683152">
    <w:abstractNumId w:val="10"/>
  </w:num>
  <w:num w:numId="16" w16cid:durableId="22365569">
    <w:abstractNumId w:val="13"/>
  </w:num>
  <w:num w:numId="17" w16cid:durableId="1934193998">
    <w:abstractNumId w:val="24"/>
  </w:num>
  <w:num w:numId="18" w16cid:durableId="567421557">
    <w:abstractNumId w:val="16"/>
  </w:num>
  <w:num w:numId="19" w16cid:durableId="515881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6032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9219875">
    <w:abstractNumId w:val="3"/>
  </w:num>
  <w:num w:numId="22" w16cid:durableId="1765808166">
    <w:abstractNumId w:val="5"/>
  </w:num>
  <w:num w:numId="23" w16cid:durableId="2067796367">
    <w:abstractNumId w:val="21"/>
  </w:num>
  <w:num w:numId="24" w16cid:durableId="788551174">
    <w:abstractNumId w:val="0"/>
  </w:num>
  <w:num w:numId="25" w16cid:durableId="351956940">
    <w:abstractNumId w:val="20"/>
  </w:num>
  <w:num w:numId="26" w16cid:durableId="1550386390">
    <w:abstractNumId w:val="1"/>
  </w:num>
  <w:num w:numId="27" w16cid:durableId="857084512">
    <w:abstractNumId w:val="11"/>
  </w:num>
  <w:num w:numId="28" w16cid:durableId="1893081419">
    <w:abstractNumId w:val="29"/>
  </w:num>
  <w:num w:numId="29" w16cid:durableId="893658769">
    <w:abstractNumId w:val="4"/>
  </w:num>
  <w:num w:numId="30" w16cid:durableId="1585794737">
    <w:abstractNumId w:val="8"/>
  </w:num>
  <w:num w:numId="31" w16cid:durableId="1240557767">
    <w:abstractNumId w:val="27"/>
  </w:num>
  <w:num w:numId="32" w16cid:durableId="975568993">
    <w:abstractNumId w:val="18"/>
  </w:num>
  <w:num w:numId="33" w16cid:durableId="13499832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08"/>
    <w:rsid w:val="00000F06"/>
    <w:rsid w:val="0000106D"/>
    <w:rsid w:val="00001B78"/>
    <w:rsid w:val="000021D4"/>
    <w:rsid w:val="00002A89"/>
    <w:rsid w:val="0000491A"/>
    <w:rsid w:val="0000526C"/>
    <w:rsid w:val="000062B6"/>
    <w:rsid w:val="000067B6"/>
    <w:rsid w:val="000073AB"/>
    <w:rsid w:val="000079F3"/>
    <w:rsid w:val="00007E30"/>
    <w:rsid w:val="0001082F"/>
    <w:rsid w:val="000108BC"/>
    <w:rsid w:val="00011283"/>
    <w:rsid w:val="000133F2"/>
    <w:rsid w:val="00017760"/>
    <w:rsid w:val="00020902"/>
    <w:rsid w:val="00020CF8"/>
    <w:rsid w:val="00021228"/>
    <w:rsid w:val="00021728"/>
    <w:rsid w:val="00023835"/>
    <w:rsid w:val="000239A7"/>
    <w:rsid w:val="00024059"/>
    <w:rsid w:val="00025543"/>
    <w:rsid w:val="00025B5B"/>
    <w:rsid w:val="0002738B"/>
    <w:rsid w:val="00031913"/>
    <w:rsid w:val="0003195C"/>
    <w:rsid w:val="00031B6F"/>
    <w:rsid w:val="000378BD"/>
    <w:rsid w:val="000402DC"/>
    <w:rsid w:val="00040964"/>
    <w:rsid w:val="00041251"/>
    <w:rsid w:val="0004292C"/>
    <w:rsid w:val="00042A3A"/>
    <w:rsid w:val="00043319"/>
    <w:rsid w:val="00043BE8"/>
    <w:rsid w:val="00043DBD"/>
    <w:rsid w:val="00044908"/>
    <w:rsid w:val="00044E2C"/>
    <w:rsid w:val="0004633D"/>
    <w:rsid w:val="000464F5"/>
    <w:rsid w:val="00046F57"/>
    <w:rsid w:val="00047116"/>
    <w:rsid w:val="00050D67"/>
    <w:rsid w:val="000511D1"/>
    <w:rsid w:val="0005140C"/>
    <w:rsid w:val="000519DA"/>
    <w:rsid w:val="0005219D"/>
    <w:rsid w:val="000527F9"/>
    <w:rsid w:val="00052F84"/>
    <w:rsid w:val="000546E6"/>
    <w:rsid w:val="000547A0"/>
    <w:rsid w:val="000555EE"/>
    <w:rsid w:val="00056186"/>
    <w:rsid w:val="000566A7"/>
    <w:rsid w:val="00060050"/>
    <w:rsid w:val="00060709"/>
    <w:rsid w:val="000610AA"/>
    <w:rsid w:val="000612DB"/>
    <w:rsid w:val="00061F7A"/>
    <w:rsid w:val="00062725"/>
    <w:rsid w:val="0006451A"/>
    <w:rsid w:val="000649DB"/>
    <w:rsid w:val="00065C2C"/>
    <w:rsid w:val="00066051"/>
    <w:rsid w:val="00066506"/>
    <w:rsid w:val="000666C2"/>
    <w:rsid w:val="00066A65"/>
    <w:rsid w:val="0006779C"/>
    <w:rsid w:val="00067B83"/>
    <w:rsid w:val="00067BC5"/>
    <w:rsid w:val="00067E9D"/>
    <w:rsid w:val="000702F7"/>
    <w:rsid w:val="00072144"/>
    <w:rsid w:val="00072A36"/>
    <w:rsid w:val="00073363"/>
    <w:rsid w:val="00073B95"/>
    <w:rsid w:val="000750ED"/>
    <w:rsid w:val="00075AC6"/>
    <w:rsid w:val="000768EA"/>
    <w:rsid w:val="00076925"/>
    <w:rsid w:val="000771EE"/>
    <w:rsid w:val="00080077"/>
    <w:rsid w:val="0008065A"/>
    <w:rsid w:val="000808F0"/>
    <w:rsid w:val="00080A25"/>
    <w:rsid w:val="000811E3"/>
    <w:rsid w:val="00081823"/>
    <w:rsid w:val="00081842"/>
    <w:rsid w:val="0008382D"/>
    <w:rsid w:val="00084029"/>
    <w:rsid w:val="00085C93"/>
    <w:rsid w:val="000861F0"/>
    <w:rsid w:val="00086243"/>
    <w:rsid w:val="000866F3"/>
    <w:rsid w:val="0008718C"/>
    <w:rsid w:val="0008786F"/>
    <w:rsid w:val="000911B2"/>
    <w:rsid w:val="00092804"/>
    <w:rsid w:val="00093511"/>
    <w:rsid w:val="00093793"/>
    <w:rsid w:val="00093D05"/>
    <w:rsid w:val="0009405A"/>
    <w:rsid w:val="000943E6"/>
    <w:rsid w:val="00095592"/>
    <w:rsid w:val="000956D3"/>
    <w:rsid w:val="00096D57"/>
    <w:rsid w:val="0009727A"/>
    <w:rsid w:val="000977A7"/>
    <w:rsid w:val="000A046F"/>
    <w:rsid w:val="000A0D03"/>
    <w:rsid w:val="000A1A03"/>
    <w:rsid w:val="000A3BFD"/>
    <w:rsid w:val="000A55D2"/>
    <w:rsid w:val="000A60AB"/>
    <w:rsid w:val="000A62DF"/>
    <w:rsid w:val="000A6448"/>
    <w:rsid w:val="000A71D3"/>
    <w:rsid w:val="000A79EB"/>
    <w:rsid w:val="000B3358"/>
    <w:rsid w:val="000B3813"/>
    <w:rsid w:val="000B3C4A"/>
    <w:rsid w:val="000B3C7C"/>
    <w:rsid w:val="000B4C25"/>
    <w:rsid w:val="000B4CE8"/>
    <w:rsid w:val="000B5FDC"/>
    <w:rsid w:val="000B6387"/>
    <w:rsid w:val="000B6873"/>
    <w:rsid w:val="000B7ED3"/>
    <w:rsid w:val="000C21F4"/>
    <w:rsid w:val="000C2B25"/>
    <w:rsid w:val="000C301F"/>
    <w:rsid w:val="000C3168"/>
    <w:rsid w:val="000C3E6F"/>
    <w:rsid w:val="000C3F74"/>
    <w:rsid w:val="000C43CC"/>
    <w:rsid w:val="000C43D2"/>
    <w:rsid w:val="000C5C76"/>
    <w:rsid w:val="000D06FC"/>
    <w:rsid w:val="000D0726"/>
    <w:rsid w:val="000D0BB5"/>
    <w:rsid w:val="000D12B1"/>
    <w:rsid w:val="000D28DB"/>
    <w:rsid w:val="000D3335"/>
    <w:rsid w:val="000D3659"/>
    <w:rsid w:val="000D36F1"/>
    <w:rsid w:val="000D3D73"/>
    <w:rsid w:val="000D43D5"/>
    <w:rsid w:val="000D44F7"/>
    <w:rsid w:val="000D4C62"/>
    <w:rsid w:val="000D5B0B"/>
    <w:rsid w:val="000E01D5"/>
    <w:rsid w:val="000E19AD"/>
    <w:rsid w:val="000E32C6"/>
    <w:rsid w:val="000E67F5"/>
    <w:rsid w:val="000F0281"/>
    <w:rsid w:val="000F097F"/>
    <w:rsid w:val="000F2867"/>
    <w:rsid w:val="000F2F32"/>
    <w:rsid w:val="000F315D"/>
    <w:rsid w:val="000F4243"/>
    <w:rsid w:val="000F471D"/>
    <w:rsid w:val="000F5A1A"/>
    <w:rsid w:val="000F6435"/>
    <w:rsid w:val="00100C1D"/>
    <w:rsid w:val="00100E3F"/>
    <w:rsid w:val="00101A48"/>
    <w:rsid w:val="00103793"/>
    <w:rsid w:val="00103B50"/>
    <w:rsid w:val="00103C85"/>
    <w:rsid w:val="00104235"/>
    <w:rsid w:val="00104971"/>
    <w:rsid w:val="00105638"/>
    <w:rsid w:val="001066C8"/>
    <w:rsid w:val="00106ED4"/>
    <w:rsid w:val="00113693"/>
    <w:rsid w:val="00113B70"/>
    <w:rsid w:val="00115AD4"/>
    <w:rsid w:val="00115FD3"/>
    <w:rsid w:val="0011603D"/>
    <w:rsid w:val="00120C6E"/>
    <w:rsid w:val="0012246E"/>
    <w:rsid w:val="00124147"/>
    <w:rsid w:val="00124856"/>
    <w:rsid w:val="00124BBB"/>
    <w:rsid w:val="00124F7C"/>
    <w:rsid w:val="00126CA2"/>
    <w:rsid w:val="00127E27"/>
    <w:rsid w:val="00130AEC"/>
    <w:rsid w:val="00130C2F"/>
    <w:rsid w:val="001348B1"/>
    <w:rsid w:val="00134F8E"/>
    <w:rsid w:val="00136612"/>
    <w:rsid w:val="0013702A"/>
    <w:rsid w:val="00140E77"/>
    <w:rsid w:val="001418B7"/>
    <w:rsid w:val="00142A63"/>
    <w:rsid w:val="0014358C"/>
    <w:rsid w:val="0014369C"/>
    <w:rsid w:val="00143E5F"/>
    <w:rsid w:val="00143ED9"/>
    <w:rsid w:val="00146ECC"/>
    <w:rsid w:val="001509A2"/>
    <w:rsid w:val="00150EEA"/>
    <w:rsid w:val="00152611"/>
    <w:rsid w:val="00154D4F"/>
    <w:rsid w:val="001551B8"/>
    <w:rsid w:val="00155557"/>
    <w:rsid w:val="00156503"/>
    <w:rsid w:val="00156849"/>
    <w:rsid w:val="00156B7C"/>
    <w:rsid w:val="00157A46"/>
    <w:rsid w:val="00157B8F"/>
    <w:rsid w:val="00157F21"/>
    <w:rsid w:val="00160DAC"/>
    <w:rsid w:val="00161C26"/>
    <w:rsid w:val="001625CA"/>
    <w:rsid w:val="00163074"/>
    <w:rsid w:val="00163C97"/>
    <w:rsid w:val="00163E03"/>
    <w:rsid w:val="00164623"/>
    <w:rsid w:val="00164A0F"/>
    <w:rsid w:val="00164BB3"/>
    <w:rsid w:val="00165341"/>
    <w:rsid w:val="0016680A"/>
    <w:rsid w:val="00167755"/>
    <w:rsid w:val="00167A54"/>
    <w:rsid w:val="00170290"/>
    <w:rsid w:val="001707A6"/>
    <w:rsid w:val="00172A5B"/>
    <w:rsid w:val="00172E12"/>
    <w:rsid w:val="00174565"/>
    <w:rsid w:val="00174C1A"/>
    <w:rsid w:val="00174E8C"/>
    <w:rsid w:val="00175337"/>
    <w:rsid w:val="00175E8D"/>
    <w:rsid w:val="00176566"/>
    <w:rsid w:val="00176BD6"/>
    <w:rsid w:val="00176D86"/>
    <w:rsid w:val="001800CF"/>
    <w:rsid w:val="00180E8F"/>
    <w:rsid w:val="0018116F"/>
    <w:rsid w:val="00181514"/>
    <w:rsid w:val="00181C9B"/>
    <w:rsid w:val="00182822"/>
    <w:rsid w:val="00183187"/>
    <w:rsid w:val="00184A43"/>
    <w:rsid w:val="00184E32"/>
    <w:rsid w:val="00186332"/>
    <w:rsid w:val="00186ABD"/>
    <w:rsid w:val="00187D46"/>
    <w:rsid w:val="0019014A"/>
    <w:rsid w:val="001903C1"/>
    <w:rsid w:val="00191636"/>
    <w:rsid w:val="0019233B"/>
    <w:rsid w:val="00192701"/>
    <w:rsid w:val="0019274C"/>
    <w:rsid w:val="001928B8"/>
    <w:rsid w:val="00192AE9"/>
    <w:rsid w:val="00192E37"/>
    <w:rsid w:val="00195A6D"/>
    <w:rsid w:val="00196DED"/>
    <w:rsid w:val="0019742E"/>
    <w:rsid w:val="001A049A"/>
    <w:rsid w:val="001A05BC"/>
    <w:rsid w:val="001A0676"/>
    <w:rsid w:val="001A084B"/>
    <w:rsid w:val="001A097B"/>
    <w:rsid w:val="001A0BFE"/>
    <w:rsid w:val="001A10AD"/>
    <w:rsid w:val="001A17D9"/>
    <w:rsid w:val="001A2151"/>
    <w:rsid w:val="001A2793"/>
    <w:rsid w:val="001A2B9A"/>
    <w:rsid w:val="001A2C80"/>
    <w:rsid w:val="001A30C4"/>
    <w:rsid w:val="001A3498"/>
    <w:rsid w:val="001A56C4"/>
    <w:rsid w:val="001A59EB"/>
    <w:rsid w:val="001A6218"/>
    <w:rsid w:val="001A65EA"/>
    <w:rsid w:val="001A6DE8"/>
    <w:rsid w:val="001A7CE7"/>
    <w:rsid w:val="001B067D"/>
    <w:rsid w:val="001B3032"/>
    <w:rsid w:val="001B45D0"/>
    <w:rsid w:val="001B476F"/>
    <w:rsid w:val="001B53D2"/>
    <w:rsid w:val="001B5B49"/>
    <w:rsid w:val="001B5C8C"/>
    <w:rsid w:val="001B6948"/>
    <w:rsid w:val="001B74E1"/>
    <w:rsid w:val="001B7FBA"/>
    <w:rsid w:val="001C16B9"/>
    <w:rsid w:val="001C2457"/>
    <w:rsid w:val="001C2A2C"/>
    <w:rsid w:val="001C3CEB"/>
    <w:rsid w:val="001C5A5C"/>
    <w:rsid w:val="001C5E26"/>
    <w:rsid w:val="001C6E34"/>
    <w:rsid w:val="001C73CD"/>
    <w:rsid w:val="001C7EDE"/>
    <w:rsid w:val="001D0938"/>
    <w:rsid w:val="001D12FE"/>
    <w:rsid w:val="001D136B"/>
    <w:rsid w:val="001D19B5"/>
    <w:rsid w:val="001D1F3B"/>
    <w:rsid w:val="001D2674"/>
    <w:rsid w:val="001D43C2"/>
    <w:rsid w:val="001D504A"/>
    <w:rsid w:val="001D5A33"/>
    <w:rsid w:val="001D625C"/>
    <w:rsid w:val="001D66F3"/>
    <w:rsid w:val="001D6857"/>
    <w:rsid w:val="001E2F01"/>
    <w:rsid w:val="001E36DE"/>
    <w:rsid w:val="001E4940"/>
    <w:rsid w:val="001E4EA2"/>
    <w:rsid w:val="001E51E0"/>
    <w:rsid w:val="001E6202"/>
    <w:rsid w:val="001E68C2"/>
    <w:rsid w:val="001E7F63"/>
    <w:rsid w:val="001F0C86"/>
    <w:rsid w:val="001F116E"/>
    <w:rsid w:val="001F128D"/>
    <w:rsid w:val="001F1766"/>
    <w:rsid w:val="001F2059"/>
    <w:rsid w:val="001F2759"/>
    <w:rsid w:val="001F2B16"/>
    <w:rsid w:val="001F3266"/>
    <w:rsid w:val="001F5DBF"/>
    <w:rsid w:val="001F72B1"/>
    <w:rsid w:val="00200FD7"/>
    <w:rsid w:val="00201D0B"/>
    <w:rsid w:val="002031CD"/>
    <w:rsid w:val="00203797"/>
    <w:rsid w:val="00205A6D"/>
    <w:rsid w:val="00210CAA"/>
    <w:rsid w:val="002119C3"/>
    <w:rsid w:val="002123A3"/>
    <w:rsid w:val="00214A34"/>
    <w:rsid w:val="00214CDB"/>
    <w:rsid w:val="00214D90"/>
    <w:rsid w:val="00216510"/>
    <w:rsid w:val="002165A4"/>
    <w:rsid w:val="00216BB5"/>
    <w:rsid w:val="00216BEC"/>
    <w:rsid w:val="002225BC"/>
    <w:rsid w:val="0022298D"/>
    <w:rsid w:val="00222D14"/>
    <w:rsid w:val="00223637"/>
    <w:rsid w:val="002237E2"/>
    <w:rsid w:val="00224356"/>
    <w:rsid w:val="00224B1C"/>
    <w:rsid w:val="00224F93"/>
    <w:rsid w:val="0022502C"/>
    <w:rsid w:val="00226E52"/>
    <w:rsid w:val="002279D7"/>
    <w:rsid w:val="0023005B"/>
    <w:rsid w:val="00231212"/>
    <w:rsid w:val="00231EF2"/>
    <w:rsid w:val="00232919"/>
    <w:rsid w:val="00232E2E"/>
    <w:rsid w:val="00232FA4"/>
    <w:rsid w:val="002339A3"/>
    <w:rsid w:val="00234D2D"/>
    <w:rsid w:val="002351B4"/>
    <w:rsid w:val="00235B69"/>
    <w:rsid w:val="00240073"/>
    <w:rsid w:val="00240814"/>
    <w:rsid w:val="00240B3E"/>
    <w:rsid w:val="00240B95"/>
    <w:rsid w:val="00240C49"/>
    <w:rsid w:val="00240D81"/>
    <w:rsid w:val="00240F32"/>
    <w:rsid w:val="00241104"/>
    <w:rsid w:val="002443D5"/>
    <w:rsid w:val="0024494F"/>
    <w:rsid w:val="00245356"/>
    <w:rsid w:val="00245A8F"/>
    <w:rsid w:val="00246243"/>
    <w:rsid w:val="0024672C"/>
    <w:rsid w:val="0024678F"/>
    <w:rsid w:val="00246D1B"/>
    <w:rsid w:val="00247E28"/>
    <w:rsid w:val="0025249A"/>
    <w:rsid w:val="00253B7F"/>
    <w:rsid w:val="00253D28"/>
    <w:rsid w:val="00255417"/>
    <w:rsid w:val="0025608B"/>
    <w:rsid w:val="0025749C"/>
    <w:rsid w:val="00257EB6"/>
    <w:rsid w:val="0026120A"/>
    <w:rsid w:val="0026129A"/>
    <w:rsid w:val="002614A0"/>
    <w:rsid w:val="002645E5"/>
    <w:rsid w:val="0026481C"/>
    <w:rsid w:val="0026507B"/>
    <w:rsid w:val="00265A46"/>
    <w:rsid w:val="002669EF"/>
    <w:rsid w:val="00266FD7"/>
    <w:rsid w:val="00270805"/>
    <w:rsid w:val="00270AF6"/>
    <w:rsid w:val="00270C26"/>
    <w:rsid w:val="0027107A"/>
    <w:rsid w:val="002711CA"/>
    <w:rsid w:val="00271C8D"/>
    <w:rsid w:val="0027305E"/>
    <w:rsid w:val="00273204"/>
    <w:rsid w:val="00273851"/>
    <w:rsid w:val="00273E8A"/>
    <w:rsid w:val="002747EE"/>
    <w:rsid w:val="00274E46"/>
    <w:rsid w:val="00275435"/>
    <w:rsid w:val="0027572D"/>
    <w:rsid w:val="00276F75"/>
    <w:rsid w:val="00277109"/>
    <w:rsid w:val="0027789E"/>
    <w:rsid w:val="00280E20"/>
    <w:rsid w:val="00281B54"/>
    <w:rsid w:val="00282BC2"/>
    <w:rsid w:val="00283A79"/>
    <w:rsid w:val="002853D8"/>
    <w:rsid w:val="002856CD"/>
    <w:rsid w:val="00286084"/>
    <w:rsid w:val="00286154"/>
    <w:rsid w:val="00291948"/>
    <w:rsid w:val="00291FDF"/>
    <w:rsid w:val="002921E5"/>
    <w:rsid w:val="00293929"/>
    <w:rsid w:val="00294C71"/>
    <w:rsid w:val="00294F04"/>
    <w:rsid w:val="0029638F"/>
    <w:rsid w:val="00297174"/>
    <w:rsid w:val="00297418"/>
    <w:rsid w:val="002A01FE"/>
    <w:rsid w:val="002A0C8E"/>
    <w:rsid w:val="002A1240"/>
    <w:rsid w:val="002A24DE"/>
    <w:rsid w:val="002A25E5"/>
    <w:rsid w:val="002A261C"/>
    <w:rsid w:val="002A2FF1"/>
    <w:rsid w:val="002A37BB"/>
    <w:rsid w:val="002A37FE"/>
    <w:rsid w:val="002A47AD"/>
    <w:rsid w:val="002A53E8"/>
    <w:rsid w:val="002A5BAF"/>
    <w:rsid w:val="002A5D9B"/>
    <w:rsid w:val="002A663D"/>
    <w:rsid w:val="002A6833"/>
    <w:rsid w:val="002A687D"/>
    <w:rsid w:val="002A6DC5"/>
    <w:rsid w:val="002A7D57"/>
    <w:rsid w:val="002B061F"/>
    <w:rsid w:val="002B079D"/>
    <w:rsid w:val="002B0E66"/>
    <w:rsid w:val="002B1061"/>
    <w:rsid w:val="002B2084"/>
    <w:rsid w:val="002B324F"/>
    <w:rsid w:val="002B34E3"/>
    <w:rsid w:val="002B38B0"/>
    <w:rsid w:val="002B66E3"/>
    <w:rsid w:val="002C10B5"/>
    <w:rsid w:val="002C11D9"/>
    <w:rsid w:val="002C167F"/>
    <w:rsid w:val="002C17F5"/>
    <w:rsid w:val="002C2488"/>
    <w:rsid w:val="002C2531"/>
    <w:rsid w:val="002C26CE"/>
    <w:rsid w:val="002C37CA"/>
    <w:rsid w:val="002C3D95"/>
    <w:rsid w:val="002C5CD5"/>
    <w:rsid w:val="002C6129"/>
    <w:rsid w:val="002C661F"/>
    <w:rsid w:val="002C67FE"/>
    <w:rsid w:val="002C71C2"/>
    <w:rsid w:val="002D022E"/>
    <w:rsid w:val="002D0E05"/>
    <w:rsid w:val="002D0E0B"/>
    <w:rsid w:val="002D17FD"/>
    <w:rsid w:val="002D1C56"/>
    <w:rsid w:val="002D229A"/>
    <w:rsid w:val="002D483E"/>
    <w:rsid w:val="002D4BF0"/>
    <w:rsid w:val="002D51CF"/>
    <w:rsid w:val="002E12A4"/>
    <w:rsid w:val="002E1617"/>
    <w:rsid w:val="002E162B"/>
    <w:rsid w:val="002E1EF5"/>
    <w:rsid w:val="002E369D"/>
    <w:rsid w:val="002E4252"/>
    <w:rsid w:val="002E592C"/>
    <w:rsid w:val="002E6154"/>
    <w:rsid w:val="002E6651"/>
    <w:rsid w:val="002E7D62"/>
    <w:rsid w:val="002F0301"/>
    <w:rsid w:val="002F18DF"/>
    <w:rsid w:val="002F1979"/>
    <w:rsid w:val="002F2C9F"/>
    <w:rsid w:val="002F2F92"/>
    <w:rsid w:val="002F2F9D"/>
    <w:rsid w:val="002F3080"/>
    <w:rsid w:val="002F3997"/>
    <w:rsid w:val="002F44D4"/>
    <w:rsid w:val="002F46D7"/>
    <w:rsid w:val="002F4E94"/>
    <w:rsid w:val="002F57D5"/>
    <w:rsid w:val="002F5FF7"/>
    <w:rsid w:val="002F7D6D"/>
    <w:rsid w:val="003011AB"/>
    <w:rsid w:val="0030218B"/>
    <w:rsid w:val="0030378E"/>
    <w:rsid w:val="00303B38"/>
    <w:rsid w:val="00304A8D"/>
    <w:rsid w:val="00304BCD"/>
    <w:rsid w:val="00305EB8"/>
    <w:rsid w:val="00307B51"/>
    <w:rsid w:val="00307DBB"/>
    <w:rsid w:val="00310238"/>
    <w:rsid w:val="003114FE"/>
    <w:rsid w:val="00311558"/>
    <w:rsid w:val="00311783"/>
    <w:rsid w:val="0031184F"/>
    <w:rsid w:val="00311EDD"/>
    <w:rsid w:val="003121A7"/>
    <w:rsid w:val="0031249B"/>
    <w:rsid w:val="0031420B"/>
    <w:rsid w:val="003146A2"/>
    <w:rsid w:val="00314DC0"/>
    <w:rsid w:val="00316C55"/>
    <w:rsid w:val="00316D86"/>
    <w:rsid w:val="00316DBE"/>
    <w:rsid w:val="003178D1"/>
    <w:rsid w:val="003203B2"/>
    <w:rsid w:val="00320BE9"/>
    <w:rsid w:val="00321B30"/>
    <w:rsid w:val="00321EFB"/>
    <w:rsid w:val="00324952"/>
    <w:rsid w:val="00326A2A"/>
    <w:rsid w:val="00327A63"/>
    <w:rsid w:val="00330DEF"/>
    <w:rsid w:val="00330F22"/>
    <w:rsid w:val="00331148"/>
    <w:rsid w:val="00331277"/>
    <w:rsid w:val="00332BF1"/>
    <w:rsid w:val="00333688"/>
    <w:rsid w:val="0033371E"/>
    <w:rsid w:val="003343A8"/>
    <w:rsid w:val="00335F37"/>
    <w:rsid w:val="003366BB"/>
    <w:rsid w:val="00337704"/>
    <w:rsid w:val="003377D5"/>
    <w:rsid w:val="003378CD"/>
    <w:rsid w:val="00340A78"/>
    <w:rsid w:val="00340DA7"/>
    <w:rsid w:val="00343231"/>
    <w:rsid w:val="00343B0B"/>
    <w:rsid w:val="00344474"/>
    <w:rsid w:val="00344736"/>
    <w:rsid w:val="003452C9"/>
    <w:rsid w:val="00347032"/>
    <w:rsid w:val="00347817"/>
    <w:rsid w:val="00347D5E"/>
    <w:rsid w:val="00350410"/>
    <w:rsid w:val="003515EE"/>
    <w:rsid w:val="00352845"/>
    <w:rsid w:val="00352B57"/>
    <w:rsid w:val="00352CE9"/>
    <w:rsid w:val="00353C0F"/>
    <w:rsid w:val="00353DF5"/>
    <w:rsid w:val="00355ECD"/>
    <w:rsid w:val="00356C57"/>
    <w:rsid w:val="00357DF3"/>
    <w:rsid w:val="00361BD8"/>
    <w:rsid w:val="00362B78"/>
    <w:rsid w:val="00363CE1"/>
    <w:rsid w:val="00364185"/>
    <w:rsid w:val="0036426D"/>
    <w:rsid w:val="00365D20"/>
    <w:rsid w:val="00366599"/>
    <w:rsid w:val="00367D12"/>
    <w:rsid w:val="00370482"/>
    <w:rsid w:val="00371B07"/>
    <w:rsid w:val="00371EF6"/>
    <w:rsid w:val="00372545"/>
    <w:rsid w:val="00372827"/>
    <w:rsid w:val="00372C69"/>
    <w:rsid w:val="003734FE"/>
    <w:rsid w:val="00373DAF"/>
    <w:rsid w:val="00374689"/>
    <w:rsid w:val="00374AFF"/>
    <w:rsid w:val="003756B3"/>
    <w:rsid w:val="0037593A"/>
    <w:rsid w:val="00375BB8"/>
    <w:rsid w:val="00375F9C"/>
    <w:rsid w:val="00376450"/>
    <w:rsid w:val="00377ABB"/>
    <w:rsid w:val="00377ED6"/>
    <w:rsid w:val="00380CE2"/>
    <w:rsid w:val="0038321C"/>
    <w:rsid w:val="00383839"/>
    <w:rsid w:val="003844ED"/>
    <w:rsid w:val="00384901"/>
    <w:rsid w:val="00385DF1"/>
    <w:rsid w:val="00386B05"/>
    <w:rsid w:val="003873EE"/>
    <w:rsid w:val="00387DC2"/>
    <w:rsid w:val="0039046C"/>
    <w:rsid w:val="003909B3"/>
    <w:rsid w:val="00391FDE"/>
    <w:rsid w:val="0039344B"/>
    <w:rsid w:val="003948AD"/>
    <w:rsid w:val="003948C1"/>
    <w:rsid w:val="00394A48"/>
    <w:rsid w:val="00395482"/>
    <w:rsid w:val="003A001C"/>
    <w:rsid w:val="003A03C1"/>
    <w:rsid w:val="003A0D7C"/>
    <w:rsid w:val="003A0E25"/>
    <w:rsid w:val="003A1284"/>
    <w:rsid w:val="003A15AA"/>
    <w:rsid w:val="003A1907"/>
    <w:rsid w:val="003A39A4"/>
    <w:rsid w:val="003A3FB3"/>
    <w:rsid w:val="003A4DE4"/>
    <w:rsid w:val="003B0411"/>
    <w:rsid w:val="003B27C1"/>
    <w:rsid w:val="003B28F4"/>
    <w:rsid w:val="003B3329"/>
    <w:rsid w:val="003B39FA"/>
    <w:rsid w:val="003B3E14"/>
    <w:rsid w:val="003B4F42"/>
    <w:rsid w:val="003B62FE"/>
    <w:rsid w:val="003B6702"/>
    <w:rsid w:val="003B7024"/>
    <w:rsid w:val="003C2D7A"/>
    <w:rsid w:val="003C32EF"/>
    <w:rsid w:val="003C38D6"/>
    <w:rsid w:val="003C39FB"/>
    <w:rsid w:val="003C435F"/>
    <w:rsid w:val="003C4F64"/>
    <w:rsid w:val="003C5199"/>
    <w:rsid w:val="003C5586"/>
    <w:rsid w:val="003C5BE9"/>
    <w:rsid w:val="003C6B04"/>
    <w:rsid w:val="003C7EF7"/>
    <w:rsid w:val="003D1178"/>
    <w:rsid w:val="003D26E4"/>
    <w:rsid w:val="003D36F1"/>
    <w:rsid w:val="003D3A17"/>
    <w:rsid w:val="003D456E"/>
    <w:rsid w:val="003D4DD8"/>
    <w:rsid w:val="003D65A4"/>
    <w:rsid w:val="003D6F9C"/>
    <w:rsid w:val="003D72BC"/>
    <w:rsid w:val="003E0176"/>
    <w:rsid w:val="003E0951"/>
    <w:rsid w:val="003E0A4A"/>
    <w:rsid w:val="003E0D0A"/>
    <w:rsid w:val="003E28EF"/>
    <w:rsid w:val="003E3958"/>
    <w:rsid w:val="003E3981"/>
    <w:rsid w:val="003E423A"/>
    <w:rsid w:val="003E4E53"/>
    <w:rsid w:val="003E711F"/>
    <w:rsid w:val="003F0169"/>
    <w:rsid w:val="003F0D01"/>
    <w:rsid w:val="003F265A"/>
    <w:rsid w:val="003F2D96"/>
    <w:rsid w:val="003F3A28"/>
    <w:rsid w:val="003F4C79"/>
    <w:rsid w:val="003F5207"/>
    <w:rsid w:val="003F52D7"/>
    <w:rsid w:val="003F5B7E"/>
    <w:rsid w:val="003F6053"/>
    <w:rsid w:val="003F7A4E"/>
    <w:rsid w:val="0040072E"/>
    <w:rsid w:val="00402234"/>
    <w:rsid w:val="00402D16"/>
    <w:rsid w:val="00403BA9"/>
    <w:rsid w:val="0040421F"/>
    <w:rsid w:val="00404A0E"/>
    <w:rsid w:val="00405238"/>
    <w:rsid w:val="004056CF"/>
    <w:rsid w:val="0040581A"/>
    <w:rsid w:val="00411319"/>
    <w:rsid w:val="00412227"/>
    <w:rsid w:val="00413411"/>
    <w:rsid w:val="004134AC"/>
    <w:rsid w:val="00413684"/>
    <w:rsid w:val="00413FA9"/>
    <w:rsid w:val="00415008"/>
    <w:rsid w:val="0041502D"/>
    <w:rsid w:val="00415379"/>
    <w:rsid w:val="0041595B"/>
    <w:rsid w:val="00415D74"/>
    <w:rsid w:val="00415E6A"/>
    <w:rsid w:val="00416B59"/>
    <w:rsid w:val="004203AB"/>
    <w:rsid w:val="00420A60"/>
    <w:rsid w:val="00421770"/>
    <w:rsid w:val="004218D8"/>
    <w:rsid w:val="004228F7"/>
    <w:rsid w:val="00424AE4"/>
    <w:rsid w:val="00424DD1"/>
    <w:rsid w:val="004255EB"/>
    <w:rsid w:val="0042572F"/>
    <w:rsid w:val="0042599D"/>
    <w:rsid w:val="00425E68"/>
    <w:rsid w:val="004271A4"/>
    <w:rsid w:val="00427309"/>
    <w:rsid w:val="004310DC"/>
    <w:rsid w:val="004316FE"/>
    <w:rsid w:val="0043229B"/>
    <w:rsid w:val="004326BE"/>
    <w:rsid w:val="0043306C"/>
    <w:rsid w:val="00433575"/>
    <w:rsid w:val="00433BBF"/>
    <w:rsid w:val="00433CBD"/>
    <w:rsid w:val="00434049"/>
    <w:rsid w:val="00434D39"/>
    <w:rsid w:val="0043505E"/>
    <w:rsid w:val="00436015"/>
    <w:rsid w:val="004361B4"/>
    <w:rsid w:val="00437096"/>
    <w:rsid w:val="004375D5"/>
    <w:rsid w:val="0043774A"/>
    <w:rsid w:val="00437A09"/>
    <w:rsid w:val="00441678"/>
    <w:rsid w:val="004421C6"/>
    <w:rsid w:val="00442728"/>
    <w:rsid w:val="00443FDE"/>
    <w:rsid w:val="00445187"/>
    <w:rsid w:val="00446D24"/>
    <w:rsid w:val="00451438"/>
    <w:rsid w:val="00451B17"/>
    <w:rsid w:val="00451D12"/>
    <w:rsid w:val="00451EA1"/>
    <w:rsid w:val="0045223F"/>
    <w:rsid w:val="00453D35"/>
    <w:rsid w:val="004550D4"/>
    <w:rsid w:val="00455222"/>
    <w:rsid w:val="00455E17"/>
    <w:rsid w:val="00456502"/>
    <w:rsid w:val="00456DA1"/>
    <w:rsid w:val="00457299"/>
    <w:rsid w:val="004572B2"/>
    <w:rsid w:val="00457BB3"/>
    <w:rsid w:val="004600F8"/>
    <w:rsid w:val="00460260"/>
    <w:rsid w:val="00460294"/>
    <w:rsid w:val="0046170B"/>
    <w:rsid w:val="00462101"/>
    <w:rsid w:val="004648E8"/>
    <w:rsid w:val="00466272"/>
    <w:rsid w:val="00470F69"/>
    <w:rsid w:val="00470FCA"/>
    <w:rsid w:val="00474345"/>
    <w:rsid w:val="00474DFF"/>
    <w:rsid w:val="00476855"/>
    <w:rsid w:val="00477346"/>
    <w:rsid w:val="00477B07"/>
    <w:rsid w:val="00477FEC"/>
    <w:rsid w:val="0048014D"/>
    <w:rsid w:val="00480BB0"/>
    <w:rsid w:val="00482A62"/>
    <w:rsid w:val="00482D84"/>
    <w:rsid w:val="0048429F"/>
    <w:rsid w:val="004844C3"/>
    <w:rsid w:val="00484A07"/>
    <w:rsid w:val="00484E3C"/>
    <w:rsid w:val="00486AAA"/>
    <w:rsid w:val="00486AC8"/>
    <w:rsid w:val="00486E98"/>
    <w:rsid w:val="00487AB0"/>
    <w:rsid w:val="004922D7"/>
    <w:rsid w:val="00493320"/>
    <w:rsid w:val="0049372D"/>
    <w:rsid w:val="00493E83"/>
    <w:rsid w:val="00494224"/>
    <w:rsid w:val="00494F0B"/>
    <w:rsid w:val="004957BF"/>
    <w:rsid w:val="00495C53"/>
    <w:rsid w:val="00496455"/>
    <w:rsid w:val="00496DFB"/>
    <w:rsid w:val="00496F4A"/>
    <w:rsid w:val="0049744B"/>
    <w:rsid w:val="004A0670"/>
    <w:rsid w:val="004A076B"/>
    <w:rsid w:val="004A2F5A"/>
    <w:rsid w:val="004A3312"/>
    <w:rsid w:val="004A3F42"/>
    <w:rsid w:val="004A3F7E"/>
    <w:rsid w:val="004A7016"/>
    <w:rsid w:val="004A764D"/>
    <w:rsid w:val="004B047A"/>
    <w:rsid w:val="004B133F"/>
    <w:rsid w:val="004B1CF8"/>
    <w:rsid w:val="004B1E3C"/>
    <w:rsid w:val="004B30E0"/>
    <w:rsid w:val="004C1336"/>
    <w:rsid w:val="004C1CDF"/>
    <w:rsid w:val="004C1D43"/>
    <w:rsid w:val="004C341A"/>
    <w:rsid w:val="004C3439"/>
    <w:rsid w:val="004C349D"/>
    <w:rsid w:val="004C4FFA"/>
    <w:rsid w:val="004C5414"/>
    <w:rsid w:val="004C60C7"/>
    <w:rsid w:val="004C619B"/>
    <w:rsid w:val="004C668A"/>
    <w:rsid w:val="004C746F"/>
    <w:rsid w:val="004D121F"/>
    <w:rsid w:val="004D1971"/>
    <w:rsid w:val="004D1DA4"/>
    <w:rsid w:val="004D3160"/>
    <w:rsid w:val="004D438D"/>
    <w:rsid w:val="004D4A2E"/>
    <w:rsid w:val="004D5633"/>
    <w:rsid w:val="004D5D5C"/>
    <w:rsid w:val="004D6768"/>
    <w:rsid w:val="004E17AB"/>
    <w:rsid w:val="004E2370"/>
    <w:rsid w:val="004E409F"/>
    <w:rsid w:val="004E5B76"/>
    <w:rsid w:val="004E6029"/>
    <w:rsid w:val="004E68F4"/>
    <w:rsid w:val="004E7854"/>
    <w:rsid w:val="004F1314"/>
    <w:rsid w:val="004F2D1A"/>
    <w:rsid w:val="004F32F6"/>
    <w:rsid w:val="004F3A32"/>
    <w:rsid w:val="004F4BFE"/>
    <w:rsid w:val="004F4F22"/>
    <w:rsid w:val="004F56EB"/>
    <w:rsid w:val="004F5DDD"/>
    <w:rsid w:val="004F5E82"/>
    <w:rsid w:val="004F622B"/>
    <w:rsid w:val="004F731C"/>
    <w:rsid w:val="004F744D"/>
    <w:rsid w:val="004F75E9"/>
    <w:rsid w:val="004F77A7"/>
    <w:rsid w:val="00500256"/>
    <w:rsid w:val="0050135D"/>
    <w:rsid w:val="00501D23"/>
    <w:rsid w:val="00502C04"/>
    <w:rsid w:val="0050345D"/>
    <w:rsid w:val="00504786"/>
    <w:rsid w:val="00506C60"/>
    <w:rsid w:val="00506C78"/>
    <w:rsid w:val="00507DF9"/>
    <w:rsid w:val="00507F3E"/>
    <w:rsid w:val="00510F1C"/>
    <w:rsid w:val="0051116E"/>
    <w:rsid w:val="005116B5"/>
    <w:rsid w:val="00511BB1"/>
    <w:rsid w:val="00511D1D"/>
    <w:rsid w:val="00514221"/>
    <w:rsid w:val="00514533"/>
    <w:rsid w:val="00514666"/>
    <w:rsid w:val="0051483F"/>
    <w:rsid w:val="005159D0"/>
    <w:rsid w:val="00515A0F"/>
    <w:rsid w:val="00517139"/>
    <w:rsid w:val="0051785A"/>
    <w:rsid w:val="005204FE"/>
    <w:rsid w:val="005218D3"/>
    <w:rsid w:val="00523926"/>
    <w:rsid w:val="00523EDB"/>
    <w:rsid w:val="00524D42"/>
    <w:rsid w:val="00526F12"/>
    <w:rsid w:val="00527045"/>
    <w:rsid w:val="005272FE"/>
    <w:rsid w:val="00527CFC"/>
    <w:rsid w:val="00527FA2"/>
    <w:rsid w:val="005301CA"/>
    <w:rsid w:val="00533D97"/>
    <w:rsid w:val="00534531"/>
    <w:rsid w:val="00535961"/>
    <w:rsid w:val="00535C52"/>
    <w:rsid w:val="00535F40"/>
    <w:rsid w:val="005361DD"/>
    <w:rsid w:val="005372E6"/>
    <w:rsid w:val="005403AC"/>
    <w:rsid w:val="005407AC"/>
    <w:rsid w:val="00540D71"/>
    <w:rsid w:val="00540FC5"/>
    <w:rsid w:val="00542CDF"/>
    <w:rsid w:val="0054334F"/>
    <w:rsid w:val="005455AE"/>
    <w:rsid w:val="00545A1A"/>
    <w:rsid w:val="00545F53"/>
    <w:rsid w:val="00545FC2"/>
    <w:rsid w:val="00547A2B"/>
    <w:rsid w:val="00547E05"/>
    <w:rsid w:val="005519EA"/>
    <w:rsid w:val="005525A7"/>
    <w:rsid w:val="005532ED"/>
    <w:rsid w:val="00554740"/>
    <w:rsid w:val="00554A28"/>
    <w:rsid w:val="005565D2"/>
    <w:rsid w:val="005569FB"/>
    <w:rsid w:val="00557B0D"/>
    <w:rsid w:val="00557C0C"/>
    <w:rsid w:val="00557EC6"/>
    <w:rsid w:val="00560CC5"/>
    <w:rsid w:val="00560F51"/>
    <w:rsid w:val="005613F6"/>
    <w:rsid w:val="00561A9E"/>
    <w:rsid w:val="0056396F"/>
    <w:rsid w:val="00563F4B"/>
    <w:rsid w:val="00564144"/>
    <w:rsid w:val="0056421B"/>
    <w:rsid w:val="00564DC6"/>
    <w:rsid w:val="005658E1"/>
    <w:rsid w:val="00565E7C"/>
    <w:rsid w:val="00566089"/>
    <w:rsid w:val="00566CE0"/>
    <w:rsid w:val="00566CE2"/>
    <w:rsid w:val="005673BE"/>
    <w:rsid w:val="005677FB"/>
    <w:rsid w:val="00570572"/>
    <w:rsid w:val="00570D9A"/>
    <w:rsid w:val="0057158B"/>
    <w:rsid w:val="00572C0B"/>
    <w:rsid w:val="00573E72"/>
    <w:rsid w:val="0057416D"/>
    <w:rsid w:val="0057466A"/>
    <w:rsid w:val="00574DEC"/>
    <w:rsid w:val="00574F8D"/>
    <w:rsid w:val="0057517A"/>
    <w:rsid w:val="00576072"/>
    <w:rsid w:val="005769FF"/>
    <w:rsid w:val="00580066"/>
    <w:rsid w:val="00580CD3"/>
    <w:rsid w:val="00581AF0"/>
    <w:rsid w:val="00581B32"/>
    <w:rsid w:val="00581F86"/>
    <w:rsid w:val="005836A8"/>
    <w:rsid w:val="0058433C"/>
    <w:rsid w:val="00585BE7"/>
    <w:rsid w:val="00586A76"/>
    <w:rsid w:val="00587702"/>
    <w:rsid w:val="0059208E"/>
    <w:rsid w:val="00592738"/>
    <w:rsid w:val="00593914"/>
    <w:rsid w:val="00593C92"/>
    <w:rsid w:val="005947D7"/>
    <w:rsid w:val="0059514C"/>
    <w:rsid w:val="00595C52"/>
    <w:rsid w:val="00595DCC"/>
    <w:rsid w:val="00596F64"/>
    <w:rsid w:val="0059712A"/>
    <w:rsid w:val="00597789"/>
    <w:rsid w:val="005977E1"/>
    <w:rsid w:val="005A04AD"/>
    <w:rsid w:val="005A1065"/>
    <w:rsid w:val="005A11CE"/>
    <w:rsid w:val="005A2001"/>
    <w:rsid w:val="005A2211"/>
    <w:rsid w:val="005A25DE"/>
    <w:rsid w:val="005A2ED8"/>
    <w:rsid w:val="005A3212"/>
    <w:rsid w:val="005A3C18"/>
    <w:rsid w:val="005A4525"/>
    <w:rsid w:val="005A5392"/>
    <w:rsid w:val="005A5830"/>
    <w:rsid w:val="005A668E"/>
    <w:rsid w:val="005B0D5A"/>
    <w:rsid w:val="005B132F"/>
    <w:rsid w:val="005B19A1"/>
    <w:rsid w:val="005B3E08"/>
    <w:rsid w:val="005B52C6"/>
    <w:rsid w:val="005B53A3"/>
    <w:rsid w:val="005B633D"/>
    <w:rsid w:val="005B66F7"/>
    <w:rsid w:val="005C0164"/>
    <w:rsid w:val="005C0D41"/>
    <w:rsid w:val="005C2867"/>
    <w:rsid w:val="005C5A3A"/>
    <w:rsid w:val="005C6D02"/>
    <w:rsid w:val="005C6D0E"/>
    <w:rsid w:val="005C7729"/>
    <w:rsid w:val="005D0639"/>
    <w:rsid w:val="005D0BC1"/>
    <w:rsid w:val="005D1CA9"/>
    <w:rsid w:val="005D315D"/>
    <w:rsid w:val="005D5108"/>
    <w:rsid w:val="005D5E01"/>
    <w:rsid w:val="005D6171"/>
    <w:rsid w:val="005D71A9"/>
    <w:rsid w:val="005D7A5B"/>
    <w:rsid w:val="005D7C2F"/>
    <w:rsid w:val="005D7D78"/>
    <w:rsid w:val="005E0372"/>
    <w:rsid w:val="005E06EA"/>
    <w:rsid w:val="005E1605"/>
    <w:rsid w:val="005E21CB"/>
    <w:rsid w:val="005E2D1C"/>
    <w:rsid w:val="005E3438"/>
    <w:rsid w:val="005E3F91"/>
    <w:rsid w:val="005E4D79"/>
    <w:rsid w:val="005E56DF"/>
    <w:rsid w:val="005E6783"/>
    <w:rsid w:val="005E68D5"/>
    <w:rsid w:val="005E72A2"/>
    <w:rsid w:val="005F055B"/>
    <w:rsid w:val="005F0ABD"/>
    <w:rsid w:val="005F0B6F"/>
    <w:rsid w:val="005F2029"/>
    <w:rsid w:val="005F2B2D"/>
    <w:rsid w:val="005F3C97"/>
    <w:rsid w:val="005F40B6"/>
    <w:rsid w:val="005F56B9"/>
    <w:rsid w:val="005F655D"/>
    <w:rsid w:val="005F6992"/>
    <w:rsid w:val="005F7341"/>
    <w:rsid w:val="005F7578"/>
    <w:rsid w:val="00600217"/>
    <w:rsid w:val="00600971"/>
    <w:rsid w:val="00600DDE"/>
    <w:rsid w:val="00601328"/>
    <w:rsid w:val="00601526"/>
    <w:rsid w:val="006029AF"/>
    <w:rsid w:val="00602C0D"/>
    <w:rsid w:val="0060336E"/>
    <w:rsid w:val="00603676"/>
    <w:rsid w:val="00604705"/>
    <w:rsid w:val="006048B3"/>
    <w:rsid w:val="00604F1A"/>
    <w:rsid w:val="006064F4"/>
    <w:rsid w:val="00606719"/>
    <w:rsid w:val="00606F65"/>
    <w:rsid w:val="00610A39"/>
    <w:rsid w:val="0061178D"/>
    <w:rsid w:val="00613260"/>
    <w:rsid w:val="00613614"/>
    <w:rsid w:val="00613BE7"/>
    <w:rsid w:val="006140B3"/>
    <w:rsid w:val="00614EAE"/>
    <w:rsid w:val="00614F3D"/>
    <w:rsid w:val="006152B3"/>
    <w:rsid w:val="00616471"/>
    <w:rsid w:val="0061733E"/>
    <w:rsid w:val="006177C5"/>
    <w:rsid w:val="00617B6B"/>
    <w:rsid w:val="00617FEF"/>
    <w:rsid w:val="0062054D"/>
    <w:rsid w:val="006207D8"/>
    <w:rsid w:val="00620FD2"/>
    <w:rsid w:val="00621CD7"/>
    <w:rsid w:val="0062209A"/>
    <w:rsid w:val="00622332"/>
    <w:rsid w:val="006239F4"/>
    <w:rsid w:val="00623A23"/>
    <w:rsid w:val="00623DAA"/>
    <w:rsid w:val="00624A2B"/>
    <w:rsid w:val="006253BC"/>
    <w:rsid w:val="00625651"/>
    <w:rsid w:val="006258D2"/>
    <w:rsid w:val="0062746D"/>
    <w:rsid w:val="006276BA"/>
    <w:rsid w:val="006303B2"/>
    <w:rsid w:val="00631FD9"/>
    <w:rsid w:val="0063295F"/>
    <w:rsid w:val="00632961"/>
    <w:rsid w:val="00634032"/>
    <w:rsid w:val="0063418F"/>
    <w:rsid w:val="006353D2"/>
    <w:rsid w:val="0063616D"/>
    <w:rsid w:val="00636D8B"/>
    <w:rsid w:val="006404F6"/>
    <w:rsid w:val="00641934"/>
    <w:rsid w:val="00642278"/>
    <w:rsid w:val="006425A8"/>
    <w:rsid w:val="006436A2"/>
    <w:rsid w:val="00644F48"/>
    <w:rsid w:val="00645FBD"/>
    <w:rsid w:val="006468DC"/>
    <w:rsid w:val="00647443"/>
    <w:rsid w:val="00650747"/>
    <w:rsid w:val="0065142C"/>
    <w:rsid w:val="00652FB7"/>
    <w:rsid w:val="00653E7D"/>
    <w:rsid w:val="00653F5F"/>
    <w:rsid w:val="006551BA"/>
    <w:rsid w:val="00655F0E"/>
    <w:rsid w:val="00657248"/>
    <w:rsid w:val="0065733C"/>
    <w:rsid w:val="0066089F"/>
    <w:rsid w:val="006615F5"/>
    <w:rsid w:val="006620C7"/>
    <w:rsid w:val="006639B8"/>
    <w:rsid w:val="00663B84"/>
    <w:rsid w:val="00663E54"/>
    <w:rsid w:val="00665020"/>
    <w:rsid w:val="006656DE"/>
    <w:rsid w:val="00665E8A"/>
    <w:rsid w:val="006662C1"/>
    <w:rsid w:val="00667A1A"/>
    <w:rsid w:val="00667E75"/>
    <w:rsid w:val="00670CFE"/>
    <w:rsid w:val="0067190B"/>
    <w:rsid w:val="006720B4"/>
    <w:rsid w:val="006724E2"/>
    <w:rsid w:val="00673033"/>
    <w:rsid w:val="00673569"/>
    <w:rsid w:val="0067376F"/>
    <w:rsid w:val="00674344"/>
    <w:rsid w:val="00674CE8"/>
    <w:rsid w:val="0067509B"/>
    <w:rsid w:val="00675358"/>
    <w:rsid w:val="006766ED"/>
    <w:rsid w:val="0067757A"/>
    <w:rsid w:val="006802CC"/>
    <w:rsid w:val="00680CE6"/>
    <w:rsid w:val="00681496"/>
    <w:rsid w:val="00682741"/>
    <w:rsid w:val="00684A05"/>
    <w:rsid w:val="00684E22"/>
    <w:rsid w:val="00686F0F"/>
    <w:rsid w:val="006871E4"/>
    <w:rsid w:val="00692835"/>
    <w:rsid w:val="006929E4"/>
    <w:rsid w:val="00692B58"/>
    <w:rsid w:val="00692C73"/>
    <w:rsid w:val="0069326C"/>
    <w:rsid w:val="00693628"/>
    <w:rsid w:val="00694FBC"/>
    <w:rsid w:val="006954FD"/>
    <w:rsid w:val="00695BEE"/>
    <w:rsid w:val="00695D25"/>
    <w:rsid w:val="00696397"/>
    <w:rsid w:val="006968D1"/>
    <w:rsid w:val="006A0963"/>
    <w:rsid w:val="006A103D"/>
    <w:rsid w:val="006A1D9D"/>
    <w:rsid w:val="006A21B4"/>
    <w:rsid w:val="006A2AE2"/>
    <w:rsid w:val="006A32C8"/>
    <w:rsid w:val="006A4A8C"/>
    <w:rsid w:val="006A4F08"/>
    <w:rsid w:val="006A70FC"/>
    <w:rsid w:val="006B12E7"/>
    <w:rsid w:val="006B1383"/>
    <w:rsid w:val="006B30F4"/>
    <w:rsid w:val="006B401C"/>
    <w:rsid w:val="006B6A96"/>
    <w:rsid w:val="006B7790"/>
    <w:rsid w:val="006C260A"/>
    <w:rsid w:val="006C2BFF"/>
    <w:rsid w:val="006C3B2E"/>
    <w:rsid w:val="006C40A8"/>
    <w:rsid w:val="006C45CC"/>
    <w:rsid w:val="006C4620"/>
    <w:rsid w:val="006C4C11"/>
    <w:rsid w:val="006C515E"/>
    <w:rsid w:val="006C5970"/>
    <w:rsid w:val="006C5A18"/>
    <w:rsid w:val="006C634D"/>
    <w:rsid w:val="006C79FF"/>
    <w:rsid w:val="006C7AE0"/>
    <w:rsid w:val="006D0D32"/>
    <w:rsid w:val="006D139C"/>
    <w:rsid w:val="006D335D"/>
    <w:rsid w:val="006D39C4"/>
    <w:rsid w:val="006D3C59"/>
    <w:rsid w:val="006D722D"/>
    <w:rsid w:val="006E0E5E"/>
    <w:rsid w:val="006E102A"/>
    <w:rsid w:val="006E1D91"/>
    <w:rsid w:val="006E1F43"/>
    <w:rsid w:val="006E28E8"/>
    <w:rsid w:val="006E2A13"/>
    <w:rsid w:val="006E4305"/>
    <w:rsid w:val="006E4765"/>
    <w:rsid w:val="006E4DC2"/>
    <w:rsid w:val="006E623C"/>
    <w:rsid w:val="006E62EF"/>
    <w:rsid w:val="006F03FE"/>
    <w:rsid w:val="006F044D"/>
    <w:rsid w:val="006F1333"/>
    <w:rsid w:val="006F2372"/>
    <w:rsid w:val="006F2588"/>
    <w:rsid w:val="006F2E59"/>
    <w:rsid w:val="006F425C"/>
    <w:rsid w:val="006F43BA"/>
    <w:rsid w:val="006F44CD"/>
    <w:rsid w:val="006F51CF"/>
    <w:rsid w:val="006F5D92"/>
    <w:rsid w:val="006F61B2"/>
    <w:rsid w:val="006F6994"/>
    <w:rsid w:val="006F6AC6"/>
    <w:rsid w:val="006F6E5A"/>
    <w:rsid w:val="006F6F30"/>
    <w:rsid w:val="006F7371"/>
    <w:rsid w:val="006F756F"/>
    <w:rsid w:val="007010A1"/>
    <w:rsid w:val="007012B1"/>
    <w:rsid w:val="007017D0"/>
    <w:rsid w:val="007028AA"/>
    <w:rsid w:val="00703ABF"/>
    <w:rsid w:val="00704013"/>
    <w:rsid w:val="00704045"/>
    <w:rsid w:val="00704A61"/>
    <w:rsid w:val="00706D71"/>
    <w:rsid w:val="00710F5E"/>
    <w:rsid w:val="0071151F"/>
    <w:rsid w:val="00711FA4"/>
    <w:rsid w:val="0071222E"/>
    <w:rsid w:val="007122FB"/>
    <w:rsid w:val="00712E74"/>
    <w:rsid w:val="007131F7"/>
    <w:rsid w:val="00713735"/>
    <w:rsid w:val="00713E99"/>
    <w:rsid w:val="0071484B"/>
    <w:rsid w:val="007150F2"/>
    <w:rsid w:val="00715184"/>
    <w:rsid w:val="00717B73"/>
    <w:rsid w:val="00717F0C"/>
    <w:rsid w:val="00720C4F"/>
    <w:rsid w:val="007224C1"/>
    <w:rsid w:val="00723411"/>
    <w:rsid w:val="00723C6A"/>
    <w:rsid w:val="007242A5"/>
    <w:rsid w:val="00725416"/>
    <w:rsid w:val="00725494"/>
    <w:rsid w:val="0072558B"/>
    <w:rsid w:val="007259B0"/>
    <w:rsid w:val="007277AA"/>
    <w:rsid w:val="007314D0"/>
    <w:rsid w:val="007317B5"/>
    <w:rsid w:val="007327C0"/>
    <w:rsid w:val="00733496"/>
    <w:rsid w:val="00734204"/>
    <w:rsid w:val="00735711"/>
    <w:rsid w:val="00736859"/>
    <w:rsid w:val="00736B96"/>
    <w:rsid w:val="00740180"/>
    <w:rsid w:val="00740570"/>
    <w:rsid w:val="007420B3"/>
    <w:rsid w:val="00742C78"/>
    <w:rsid w:val="00743702"/>
    <w:rsid w:val="00743A0F"/>
    <w:rsid w:val="00743B75"/>
    <w:rsid w:val="00745261"/>
    <w:rsid w:val="00745674"/>
    <w:rsid w:val="00745DE0"/>
    <w:rsid w:val="0074726A"/>
    <w:rsid w:val="00747355"/>
    <w:rsid w:val="00750E9D"/>
    <w:rsid w:val="007518DF"/>
    <w:rsid w:val="00753A38"/>
    <w:rsid w:val="00753D58"/>
    <w:rsid w:val="00754EA0"/>
    <w:rsid w:val="00756A12"/>
    <w:rsid w:val="00760F00"/>
    <w:rsid w:val="00761489"/>
    <w:rsid w:val="0076187A"/>
    <w:rsid w:val="00762B13"/>
    <w:rsid w:val="00762D48"/>
    <w:rsid w:val="00762F94"/>
    <w:rsid w:val="007633D2"/>
    <w:rsid w:val="00763B13"/>
    <w:rsid w:val="00763CA1"/>
    <w:rsid w:val="00763EA3"/>
    <w:rsid w:val="007654DE"/>
    <w:rsid w:val="00765C43"/>
    <w:rsid w:val="00766506"/>
    <w:rsid w:val="0076689E"/>
    <w:rsid w:val="00770F3F"/>
    <w:rsid w:val="00774943"/>
    <w:rsid w:val="0077595E"/>
    <w:rsid w:val="00775E61"/>
    <w:rsid w:val="0077723F"/>
    <w:rsid w:val="00777569"/>
    <w:rsid w:val="00777A91"/>
    <w:rsid w:val="00780338"/>
    <w:rsid w:val="00780CD4"/>
    <w:rsid w:val="00781C08"/>
    <w:rsid w:val="007830F6"/>
    <w:rsid w:val="00783488"/>
    <w:rsid w:val="007839D3"/>
    <w:rsid w:val="00783A4A"/>
    <w:rsid w:val="00783D56"/>
    <w:rsid w:val="0078428F"/>
    <w:rsid w:val="007848BC"/>
    <w:rsid w:val="00784D7A"/>
    <w:rsid w:val="007857D9"/>
    <w:rsid w:val="007864F4"/>
    <w:rsid w:val="007908CE"/>
    <w:rsid w:val="00791F65"/>
    <w:rsid w:val="007922EF"/>
    <w:rsid w:val="007929D9"/>
    <w:rsid w:val="007933B1"/>
    <w:rsid w:val="00794233"/>
    <w:rsid w:val="00795B45"/>
    <w:rsid w:val="0079600C"/>
    <w:rsid w:val="0079606C"/>
    <w:rsid w:val="00797718"/>
    <w:rsid w:val="00797782"/>
    <w:rsid w:val="007A009E"/>
    <w:rsid w:val="007A0CB2"/>
    <w:rsid w:val="007A11C6"/>
    <w:rsid w:val="007A1D57"/>
    <w:rsid w:val="007A208E"/>
    <w:rsid w:val="007A3047"/>
    <w:rsid w:val="007A36DD"/>
    <w:rsid w:val="007A5E9C"/>
    <w:rsid w:val="007A6630"/>
    <w:rsid w:val="007A7DD0"/>
    <w:rsid w:val="007B00DA"/>
    <w:rsid w:val="007B017D"/>
    <w:rsid w:val="007B0E8A"/>
    <w:rsid w:val="007B247A"/>
    <w:rsid w:val="007B28CB"/>
    <w:rsid w:val="007B2D14"/>
    <w:rsid w:val="007B3631"/>
    <w:rsid w:val="007B3FBA"/>
    <w:rsid w:val="007B4A87"/>
    <w:rsid w:val="007B60A3"/>
    <w:rsid w:val="007B643B"/>
    <w:rsid w:val="007B64A8"/>
    <w:rsid w:val="007B73C8"/>
    <w:rsid w:val="007C2A14"/>
    <w:rsid w:val="007C3C4F"/>
    <w:rsid w:val="007C405B"/>
    <w:rsid w:val="007C4498"/>
    <w:rsid w:val="007C45A6"/>
    <w:rsid w:val="007C492B"/>
    <w:rsid w:val="007D0809"/>
    <w:rsid w:val="007D1719"/>
    <w:rsid w:val="007D30E6"/>
    <w:rsid w:val="007D310F"/>
    <w:rsid w:val="007D40F7"/>
    <w:rsid w:val="007D5038"/>
    <w:rsid w:val="007D5CDF"/>
    <w:rsid w:val="007D6324"/>
    <w:rsid w:val="007D67A2"/>
    <w:rsid w:val="007D786E"/>
    <w:rsid w:val="007D7D7B"/>
    <w:rsid w:val="007D7EA5"/>
    <w:rsid w:val="007E01FD"/>
    <w:rsid w:val="007E0355"/>
    <w:rsid w:val="007E03C0"/>
    <w:rsid w:val="007E1C20"/>
    <w:rsid w:val="007E1CE2"/>
    <w:rsid w:val="007E25C6"/>
    <w:rsid w:val="007E3185"/>
    <w:rsid w:val="007E3B8C"/>
    <w:rsid w:val="007E4310"/>
    <w:rsid w:val="007E4532"/>
    <w:rsid w:val="007E543B"/>
    <w:rsid w:val="007E603A"/>
    <w:rsid w:val="007E788E"/>
    <w:rsid w:val="007E7CDC"/>
    <w:rsid w:val="007F08E2"/>
    <w:rsid w:val="007F1024"/>
    <w:rsid w:val="007F2FBC"/>
    <w:rsid w:val="007F36A9"/>
    <w:rsid w:val="007F3A39"/>
    <w:rsid w:val="007F3CD2"/>
    <w:rsid w:val="007F6099"/>
    <w:rsid w:val="007F7709"/>
    <w:rsid w:val="007F79E4"/>
    <w:rsid w:val="007F7CA7"/>
    <w:rsid w:val="00800812"/>
    <w:rsid w:val="0080092F"/>
    <w:rsid w:val="008014DF"/>
    <w:rsid w:val="00801CEB"/>
    <w:rsid w:val="0080347A"/>
    <w:rsid w:val="00803F42"/>
    <w:rsid w:val="008041FD"/>
    <w:rsid w:val="00804F57"/>
    <w:rsid w:val="0080543B"/>
    <w:rsid w:val="00805538"/>
    <w:rsid w:val="00805627"/>
    <w:rsid w:val="008057D6"/>
    <w:rsid w:val="00805BCB"/>
    <w:rsid w:val="00805F98"/>
    <w:rsid w:val="00806778"/>
    <w:rsid w:val="0080772F"/>
    <w:rsid w:val="00811278"/>
    <w:rsid w:val="008120D0"/>
    <w:rsid w:val="00812C09"/>
    <w:rsid w:val="00812FB3"/>
    <w:rsid w:val="00812FE4"/>
    <w:rsid w:val="00814790"/>
    <w:rsid w:val="008150B6"/>
    <w:rsid w:val="008219F7"/>
    <w:rsid w:val="00821A75"/>
    <w:rsid w:val="00822463"/>
    <w:rsid w:val="0082271B"/>
    <w:rsid w:val="00822789"/>
    <w:rsid w:val="00822845"/>
    <w:rsid w:val="00822EFD"/>
    <w:rsid w:val="00822FCA"/>
    <w:rsid w:val="008248D8"/>
    <w:rsid w:val="00824983"/>
    <w:rsid w:val="00830570"/>
    <w:rsid w:val="00831CC4"/>
    <w:rsid w:val="00832619"/>
    <w:rsid w:val="0083273F"/>
    <w:rsid w:val="00832A56"/>
    <w:rsid w:val="00834263"/>
    <w:rsid w:val="00837CBF"/>
    <w:rsid w:val="00840764"/>
    <w:rsid w:val="008418CD"/>
    <w:rsid w:val="00842424"/>
    <w:rsid w:val="0084245D"/>
    <w:rsid w:val="00842F1A"/>
    <w:rsid w:val="00845820"/>
    <w:rsid w:val="00846235"/>
    <w:rsid w:val="0084674D"/>
    <w:rsid w:val="008513E9"/>
    <w:rsid w:val="00851F7D"/>
    <w:rsid w:val="008526AF"/>
    <w:rsid w:val="008543BB"/>
    <w:rsid w:val="00854DC9"/>
    <w:rsid w:val="008569E7"/>
    <w:rsid w:val="0086005D"/>
    <w:rsid w:val="00860DA7"/>
    <w:rsid w:val="00862793"/>
    <w:rsid w:val="00862F68"/>
    <w:rsid w:val="008630F0"/>
    <w:rsid w:val="00863690"/>
    <w:rsid w:val="0086502A"/>
    <w:rsid w:val="0086530C"/>
    <w:rsid w:val="0086621D"/>
    <w:rsid w:val="00866480"/>
    <w:rsid w:val="008672AE"/>
    <w:rsid w:val="00870181"/>
    <w:rsid w:val="008710B1"/>
    <w:rsid w:val="0087223A"/>
    <w:rsid w:val="0087313E"/>
    <w:rsid w:val="0087393D"/>
    <w:rsid w:val="00875B3F"/>
    <w:rsid w:val="0087745C"/>
    <w:rsid w:val="0087767D"/>
    <w:rsid w:val="0088126E"/>
    <w:rsid w:val="008813F6"/>
    <w:rsid w:val="00883CD4"/>
    <w:rsid w:val="00885CCF"/>
    <w:rsid w:val="00890739"/>
    <w:rsid w:val="00892B8D"/>
    <w:rsid w:val="00892C15"/>
    <w:rsid w:val="00892DFD"/>
    <w:rsid w:val="008936D0"/>
    <w:rsid w:val="0089420A"/>
    <w:rsid w:val="00894B8B"/>
    <w:rsid w:val="0089506A"/>
    <w:rsid w:val="00896D0F"/>
    <w:rsid w:val="008A0172"/>
    <w:rsid w:val="008A0804"/>
    <w:rsid w:val="008A1319"/>
    <w:rsid w:val="008A1B29"/>
    <w:rsid w:val="008A31B8"/>
    <w:rsid w:val="008A408C"/>
    <w:rsid w:val="008A6A49"/>
    <w:rsid w:val="008A6B41"/>
    <w:rsid w:val="008A6F72"/>
    <w:rsid w:val="008A742E"/>
    <w:rsid w:val="008A7C9B"/>
    <w:rsid w:val="008B03C2"/>
    <w:rsid w:val="008B0A82"/>
    <w:rsid w:val="008B0AA7"/>
    <w:rsid w:val="008B17BE"/>
    <w:rsid w:val="008B2333"/>
    <w:rsid w:val="008B2347"/>
    <w:rsid w:val="008B2CBE"/>
    <w:rsid w:val="008B3668"/>
    <w:rsid w:val="008B4225"/>
    <w:rsid w:val="008B5070"/>
    <w:rsid w:val="008B567B"/>
    <w:rsid w:val="008B5D36"/>
    <w:rsid w:val="008B5E63"/>
    <w:rsid w:val="008B7D39"/>
    <w:rsid w:val="008C0302"/>
    <w:rsid w:val="008C066D"/>
    <w:rsid w:val="008C1469"/>
    <w:rsid w:val="008C1A5F"/>
    <w:rsid w:val="008C2BFA"/>
    <w:rsid w:val="008C2E27"/>
    <w:rsid w:val="008C4B89"/>
    <w:rsid w:val="008C5076"/>
    <w:rsid w:val="008C5B13"/>
    <w:rsid w:val="008C5F46"/>
    <w:rsid w:val="008C6941"/>
    <w:rsid w:val="008C69C7"/>
    <w:rsid w:val="008C7424"/>
    <w:rsid w:val="008C7551"/>
    <w:rsid w:val="008C7F18"/>
    <w:rsid w:val="008D1DE1"/>
    <w:rsid w:val="008D2836"/>
    <w:rsid w:val="008D43F7"/>
    <w:rsid w:val="008D5B2F"/>
    <w:rsid w:val="008D78AB"/>
    <w:rsid w:val="008E15F1"/>
    <w:rsid w:val="008E2C3A"/>
    <w:rsid w:val="008E2EE3"/>
    <w:rsid w:val="008E3586"/>
    <w:rsid w:val="008E369A"/>
    <w:rsid w:val="008E47C8"/>
    <w:rsid w:val="008E5D09"/>
    <w:rsid w:val="008E6A06"/>
    <w:rsid w:val="008F0055"/>
    <w:rsid w:val="008F08F6"/>
    <w:rsid w:val="008F1589"/>
    <w:rsid w:val="008F1A36"/>
    <w:rsid w:val="008F1F68"/>
    <w:rsid w:val="008F2093"/>
    <w:rsid w:val="008F461B"/>
    <w:rsid w:val="008F4C5C"/>
    <w:rsid w:val="008F5FF9"/>
    <w:rsid w:val="008F6529"/>
    <w:rsid w:val="008F6B5D"/>
    <w:rsid w:val="008F74E5"/>
    <w:rsid w:val="008F7784"/>
    <w:rsid w:val="008F78FD"/>
    <w:rsid w:val="00902847"/>
    <w:rsid w:val="00902BBB"/>
    <w:rsid w:val="009056AE"/>
    <w:rsid w:val="00906DA7"/>
    <w:rsid w:val="009078F9"/>
    <w:rsid w:val="00907F33"/>
    <w:rsid w:val="00910378"/>
    <w:rsid w:val="009125CE"/>
    <w:rsid w:val="00912703"/>
    <w:rsid w:val="00912934"/>
    <w:rsid w:val="009129F9"/>
    <w:rsid w:val="00913014"/>
    <w:rsid w:val="009132E9"/>
    <w:rsid w:val="00913490"/>
    <w:rsid w:val="00914C54"/>
    <w:rsid w:val="00915704"/>
    <w:rsid w:val="00915726"/>
    <w:rsid w:val="00915E96"/>
    <w:rsid w:val="00916CCF"/>
    <w:rsid w:val="00920414"/>
    <w:rsid w:val="00923072"/>
    <w:rsid w:val="00923ADB"/>
    <w:rsid w:val="00924C4A"/>
    <w:rsid w:val="00925256"/>
    <w:rsid w:val="00927846"/>
    <w:rsid w:val="00930E56"/>
    <w:rsid w:val="009333F1"/>
    <w:rsid w:val="0093379D"/>
    <w:rsid w:val="00933C7A"/>
    <w:rsid w:val="009356FC"/>
    <w:rsid w:val="00936E9D"/>
    <w:rsid w:val="0093797C"/>
    <w:rsid w:val="009403FB"/>
    <w:rsid w:val="009411FC"/>
    <w:rsid w:val="00941D66"/>
    <w:rsid w:val="00942468"/>
    <w:rsid w:val="00942BBD"/>
    <w:rsid w:val="0094356E"/>
    <w:rsid w:val="00945117"/>
    <w:rsid w:val="0094730B"/>
    <w:rsid w:val="0094766C"/>
    <w:rsid w:val="00950471"/>
    <w:rsid w:val="00956D5E"/>
    <w:rsid w:val="00957A04"/>
    <w:rsid w:val="009601FD"/>
    <w:rsid w:val="00960239"/>
    <w:rsid w:val="00960BD8"/>
    <w:rsid w:val="00960C91"/>
    <w:rsid w:val="009628A6"/>
    <w:rsid w:val="00963C8F"/>
    <w:rsid w:val="00966240"/>
    <w:rsid w:val="009670FE"/>
    <w:rsid w:val="00967A28"/>
    <w:rsid w:val="00967C63"/>
    <w:rsid w:val="0097050F"/>
    <w:rsid w:val="00970A07"/>
    <w:rsid w:val="0097306B"/>
    <w:rsid w:val="00973580"/>
    <w:rsid w:val="00974257"/>
    <w:rsid w:val="0097454C"/>
    <w:rsid w:val="009752B0"/>
    <w:rsid w:val="0097540C"/>
    <w:rsid w:val="0097552C"/>
    <w:rsid w:val="00975571"/>
    <w:rsid w:val="00975CA7"/>
    <w:rsid w:val="00976944"/>
    <w:rsid w:val="00977D23"/>
    <w:rsid w:val="00977F22"/>
    <w:rsid w:val="0098099A"/>
    <w:rsid w:val="009809E7"/>
    <w:rsid w:val="009832C0"/>
    <w:rsid w:val="00983426"/>
    <w:rsid w:val="00983A4B"/>
    <w:rsid w:val="00983DB6"/>
    <w:rsid w:val="00983E34"/>
    <w:rsid w:val="009846D0"/>
    <w:rsid w:val="009863A0"/>
    <w:rsid w:val="00986AAC"/>
    <w:rsid w:val="0098736C"/>
    <w:rsid w:val="00987756"/>
    <w:rsid w:val="00990E67"/>
    <w:rsid w:val="00992FB0"/>
    <w:rsid w:val="00995147"/>
    <w:rsid w:val="00996450"/>
    <w:rsid w:val="009973CB"/>
    <w:rsid w:val="009A0A69"/>
    <w:rsid w:val="009A11D4"/>
    <w:rsid w:val="009A1D70"/>
    <w:rsid w:val="009A2CFD"/>
    <w:rsid w:val="009A3226"/>
    <w:rsid w:val="009A3677"/>
    <w:rsid w:val="009A3E26"/>
    <w:rsid w:val="009A47E6"/>
    <w:rsid w:val="009A4E0E"/>
    <w:rsid w:val="009A54E2"/>
    <w:rsid w:val="009A5A26"/>
    <w:rsid w:val="009A5A36"/>
    <w:rsid w:val="009A5AC6"/>
    <w:rsid w:val="009A678A"/>
    <w:rsid w:val="009A6E1E"/>
    <w:rsid w:val="009A7F8F"/>
    <w:rsid w:val="009B08FE"/>
    <w:rsid w:val="009B1746"/>
    <w:rsid w:val="009B25F7"/>
    <w:rsid w:val="009B2D8E"/>
    <w:rsid w:val="009B3E4B"/>
    <w:rsid w:val="009B42D9"/>
    <w:rsid w:val="009B4C0C"/>
    <w:rsid w:val="009B5A3D"/>
    <w:rsid w:val="009B5F40"/>
    <w:rsid w:val="009B688A"/>
    <w:rsid w:val="009B7413"/>
    <w:rsid w:val="009C09DA"/>
    <w:rsid w:val="009C1E59"/>
    <w:rsid w:val="009C252F"/>
    <w:rsid w:val="009C7C06"/>
    <w:rsid w:val="009C7C99"/>
    <w:rsid w:val="009C7EFA"/>
    <w:rsid w:val="009D0F0A"/>
    <w:rsid w:val="009D1FCB"/>
    <w:rsid w:val="009D4B02"/>
    <w:rsid w:val="009D4B65"/>
    <w:rsid w:val="009D4B74"/>
    <w:rsid w:val="009D6597"/>
    <w:rsid w:val="009D6D15"/>
    <w:rsid w:val="009E0AA3"/>
    <w:rsid w:val="009E0C13"/>
    <w:rsid w:val="009E0FB5"/>
    <w:rsid w:val="009E1676"/>
    <w:rsid w:val="009E1A65"/>
    <w:rsid w:val="009E37B0"/>
    <w:rsid w:val="009E3E0B"/>
    <w:rsid w:val="009E487E"/>
    <w:rsid w:val="009E49EE"/>
    <w:rsid w:val="009E5CA8"/>
    <w:rsid w:val="009E70E8"/>
    <w:rsid w:val="009E7674"/>
    <w:rsid w:val="009E7AAA"/>
    <w:rsid w:val="009E7E76"/>
    <w:rsid w:val="009E7EDB"/>
    <w:rsid w:val="009F0787"/>
    <w:rsid w:val="009F13EA"/>
    <w:rsid w:val="009F2085"/>
    <w:rsid w:val="009F21C8"/>
    <w:rsid w:val="009F43AC"/>
    <w:rsid w:val="009F5081"/>
    <w:rsid w:val="009F5909"/>
    <w:rsid w:val="009F5E7F"/>
    <w:rsid w:val="009F5FA6"/>
    <w:rsid w:val="009F6429"/>
    <w:rsid w:val="009F6DA4"/>
    <w:rsid w:val="009F7BA9"/>
    <w:rsid w:val="00A0078D"/>
    <w:rsid w:val="00A00C3A"/>
    <w:rsid w:val="00A011EC"/>
    <w:rsid w:val="00A0147D"/>
    <w:rsid w:val="00A01CF9"/>
    <w:rsid w:val="00A022B0"/>
    <w:rsid w:val="00A02DCD"/>
    <w:rsid w:val="00A03BCD"/>
    <w:rsid w:val="00A0737B"/>
    <w:rsid w:val="00A07592"/>
    <w:rsid w:val="00A07F96"/>
    <w:rsid w:val="00A101A0"/>
    <w:rsid w:val="00A10267"/>
    <w:rsid w:val="00A10C5B"/>
    <w:rsid w:val="00A10E2D"/>
    <w:rsid w:val="00A10F00"/>
    <w:rsid w:val="00A125BE"/>
    <w:rsid w:val="00A125EC"/>
    <w:rsid w:val="00A12FCD"/>
    <w:rsid w:val="00A13AC2"/>
    <w:rsid w:val="00A13B10"/>
    <w:rsid w:val="00A145D8"/>
    <w:rsid w:val="00A14DD4"/>
    <w:rsid w:val="00A14E25"/>
    <w:rsid w:val="00A20034"/>
    <w:rsid w:val="00A20666"/>
    <w:rsid w:val="00A23B6A"/>
    <w:rsid w:val="00A23E1A"/>
    <w:rsid w:val="00A23F05"/>
    <w:rsid w:val="00A23FCE"/>
    <w:rsid w:val="00A2426E"/>
    <w:rsid w:val="00A24554"/>
    <w:rsid w:val="00A25983"/>
    <w:rsid w:val="00A25E6F"/>
    <w:rsid w:val="00A267A7"/>
    <w:rsid w:val="00A27429"/>
    <w:rsid w:val="00A2767D"/>
    <w:rsid w:val="00A305B2"/>
    <w:rsid w:val="00A32B9E"/>
    <w:rsid w:val="00A33FF3"/>
    <w:rsid w:val="00A34C40"/>
    <w:rsid w:val="00A35E31"/>
    <w:rsid w:val="00A37881"/>
    <w:rsid w:val="00A37A4A"/>
    <w:rsid w:val="00A41421"/>
    <w:rsid w:val="00A4148A"/>
    <w:rsid w:val="00A41B66"/>
    <w:rsid w:val="00A42271"/>
    <w:rsid w:val="00A42A0A"/>
    <w:rsid w:val="00A42FC7"/>
    <w:rsid w:val="00A44A42"/>
    <w:rsid w:val="00A44A88"/>
    <w:rsid w:val="00A45E1D"/>
    <w:rsid w:val="00A4639F"/>
    <w:rsid w:val="00A469F6"/>
    <w:rsid w:val="00A46D36"/>
    <w:rsid w:val="00A51159"/>
    <w:rsid w:val="00A51E46"/>
    <w:rsid w:val="00A5348A"/>
    <w:rsid w:val="00A53D59"/>
    <w:rsid w:val="00A541D9"/>
    <w:rsid w:val="00A544AA"/>
    <w:rsid w:val="00A552B2"/>
    <w:rsid w:val="00A555AB"/>
    <w:rsid w:val="00A557EC"/>
    <w:rsid w:val="00A559A6"/>
    <w:rsid w:val="00A56612"/>
    <w:rsid w:val="00A605CB"/>
    <w:rsid w:val="00A610D7"/>
    <w:rsid w:val="00A61520"/>
    <w:rsid w:val="00A62181"/>
    <w:rsid w:val="00A62650"/>
    <w:rsid w:val="00A637E2"/>
    <w:rsid w:val="00A63A5E"/>
    <w:rsid w:val="00A63F2A"/>
    <w:rsid w:val="00A6410D"/>
    <w:rsid w:val="00A65036"/>
    <w:rsid w:val="00A650C2"/>
    <w:rsid w:val="00A65434"/>
    <w:rsid w:val="00A659D6"/>
    <w:rsid w:val="00A65CED"/>
    <w:rsid w:val="00A65E5B"/>
    <w:rsid w:val="00A6661E"/>
    <w:rsid w:val="00A66AC4"/>
    <w:rsid w:val="00A66E5B"/>
    <w:rsid w:val="00A679A7"/>
    <w:rsid w:val="00A706F3"/>
    <w:rsid w:val="00A722EB"/>
    <w:rsid w:val="00A73952"/>
    <w:rsid w:val="00A74B04"/>
    <w:rsid w:val="00A754F8"/>
    <w:rsid w:val="00A75FD2"/>
    <w:rsid w:val="00A80A8F"/>
    <w:rsid w:val="00A80FD8"/>
    <w:rsid w:val="00A814E5"/>
    <w:rsid w:val="00A81853"/>
    <w:rsid w:val="00A8216B"/>
    <w:rsid w:val="00A827A5"/>
    <w:rsid w:val="00A82BFA"/>
    <w:rsid w:val="00A82CC6"/>
    <w:rsid w:val="00A83B6B"/>
    <w:rsid w:val="00A83D80"/>
    <w:rsid w:val="00A84158"/>
    <w:rsid w:val="00A84790"/>
    <w:rsid w:val="00A84A9D"/>
    <w:rsid w:val="00A86EE3"/>
    <w:rsid w:val="00A87323"/>
    <w:rsid w:val="00A87F35"/>
    <w:rsid w:val="00A90289"/>
    <w:rsid w:val="00A9055C"/>
    <w:rsid w:val="00A90BBB"/>
    <w:rsid w:val="00A90C59"/>
    <w:rsid w:val="00A90D3E"/>
    <w:rsid w:val="00A911AF"/>
    <w:rsid w:val="00A932ED"/>
    <w:rsid w:val="00A94728"/>
    <w:rsid w:val="00A94A83"/>
    <w:rsid w:val="00A965EB"/>
    <w:rsid w:val="00A97280"/>
    <w:rsid w:val="00AA04FD"/>
    <w:rsid w:val="00AA06B1"/>
    <w:rsid w:val="00AA0940"/>
    <w:rsid w:val="00AA1071"/>
    <w:rsid w:val="00AA17C7"/>
    <w:rsid w:val="00AA19BC"/>
    <w:rsid w:val="00AA2562"/>
    <w:rsid w:val="00AA3725"/>
    <w:rsid w:val="00AA373E"/>
    <w:rsid w:val="00AA41D5"/>
    <w:rsid w:val="00AA5915"/>
    <w:rsid w:val="00AB0420"/>
    <w:rsid w:val="00AB09AB"/>
    <w:rsid w:val="00AB0D23"/>
    <w:rsid w:val="00AB0F17"/>
    <w:rsid w:val="00AB213B"/>
    <w:rsid w:val="00AB25A1"/>
    <w:rsid w:val="00AB282F"/>
    <w:rsid w:val="00AB28D9"/>
    <w:rsid w:val="00AB3913"/>
    <w:rsid w:val="00AB3DF8"/>
    <w:rsid w:val="00AB4E2A"/>
    <w:rsid w:val="00AB552F"/>
    <w:rsid w:val="00AB56B6"/>
    <w:rsid w:val="00AB5AF3"/>
    <w:rsid w:val="00AB6FF9"/>
    <w:rsid w:val="00AB75DE"/>
    <w:rsid w:val="00AB79AA"/>
    <w:rsid w:val="00AB7BC7"/>
    <w:rsid w:val="00AB7E51"/>
    <w:rsid w:val="00AC09B9"/>
    <w:rsid w:val="00AC1326"/>
    <w:rsid w:val="00AC2BDF"/>
    <w:rsid w:val="00AC31B6"/>
    <w:rsid w:val="00AC328D"/>
    <w:rsid w:val="00AC5036"/>
    <w:rsid w:val="00AC5D8B"/>
    <w:rsid w:val="00AC77FA"/>
    <w:rsid w:val="00AC7D91"/>
    <w:rsid w:val="00AC7DA1"/>
    <w:rsid w:val="00AD000D"/>
    <w:rsid w:val="00AD068E"/>
    <w:rsid w:val="00AD13CF"/>
    <w:rsid w:val="00AD1CFC"/>
    <w:rsid w:val="00AD1FBB"/>
    <w:rsid w:val="00AD264A"/>
    <w:rsid w:val="00AD2FAD"/>
    <w:rsid w:val="00AD57DF"/>
    <w:rsid w:val="00AD5E25"/>
    <w:rsid w:val="00AD6708"/>
    <w:rsid w:val="00AD7807"/>
    <w:rsid w:val="00AD78FC"/>
    <w:rsid w:val="00AE0055"/>
    <w:rsid w:val="00AE00EB"/>
    <w:rsid w:val="00AE0B06"/>
    <w:rsid w:val="00AE0CC2"/>
    <w:rsid w:val="00AE2358"/>
    <w:rsid w:val="00AE2670"/>
    <w:rsid w:val="00AE3EFA"/>
    <w:rsid w:val="00AE41DF"/>
    <w:rsid w:val="00AE4467"/>
    <w:rsid w:val="00AE4B62"/>
    <w:rsid w:val="00AE4CCD"/>
    <w:rsid w:val="00AE539F"/>
    <w:rsid w:val="00AE558E"/>
    <w:rsid w:val="00AE6B36"/>
    <w:rsid w:val="00AE75A6"/>
    <w:rsid w:val="00AE7669"/>
    <w:rsid w:val="00AE785B"/>
    <w:rsid w:val="00AE789C"/>
    <w:rsid w:val="00AF0704"/>
    <w:rsid w:val="00AF0B4A"/>
    <w:rsid w:val="00AF0F8B"/>
    <w:rsid w:val="00AF0FAA"/>
    <w:rsid w:val="00AF232B"/>
    <w:rsid w:val="00AF2EA6"/>
    <w:rsid w:val="00AF3AD4"/>
    <w:rsid w:val="00AF3C65"/>
    <w:rsid w:val="00AF401E"/>
    <w:rsid w:val="00AF614A"/>
    <w:rsid w:val="00AF70FB"/>
    <w:rsid w:val="00B003DB"/>
    <w:rsid w:val="00B0157F"/>
    <w:rsid w:val="00B022EA"/>
    <w:rsid w:val="00B03649"/>
    <w:rsid w:val="00B05963"/>
    <w:rsid w:val="00B07783"/>
    <w:rsid w:val="00B07DAA"/>
    <w:rsid w:val="00B10187"/>
    <w:rsid w:val="00B103FB"/>
    <w:rsid w:val="00B11973"/>
    <w:rsid w:val="00B1286B"/>
    <w:rsid w:val="00B13387"/>
    <w:rsid w:val="00B141EC"/>
    <w:rsid w:val="00B14227"/>
    <w:rsid w:val="00B147A7"/>
    <w:rsid w:val="00B14951"/>
    <w:rsid w:val="00B14AC7"/>
    <w:rsid w:val="00B154BA"/>
    <w:rsid w:val="00B1689C"/>
    <w:rsid w:val="00B16B3E"/>
    <w:rsid w:val="00B16F36"/>
    <w:rsid w:val="00B17057"/>
    <w:rsid w:val="00B1746C"/>
    <w:rsid w:val="00B20066"/>
    <w:rsid w:val="00B20AB8"/>
    <w:rsid w:val="00B21349"/>
    <w:rsid w:val="00B2305F"/>
    <w:rsid w:val="00B2494E"/>
    <w:rsid w:val="00B2719F"/>
    <w:rsid w:val="00B30A62"/>
    <w:rsid w:val="00B30BA2"/>
    <w:rsid w:val="00B31571"/>
    <w:rsid w:val="00B32281"/>
    <w:rsid w:val="00B32DCC"/>
    <w:rsid w:val="00B3368C"/>
    <w:rsid w:val="00B33D80"/>
    <w:rsid w:val="00B346D7"/>
    <w:rsid w:val="00B34791"/>
    <w:rsid w:val="00B34D74"/>
    <w:rsid w:val="00B3553D"/>
    <w:rsid w:val="00B35656"/>
    <w:rsid w:val="00B36FD3"/>
    <w:rsid w:val="00B378CE"/>
    <w:rsid w:val="00B40D1C"/>
    <w:rsid w:val="00B40EBD"/>
    <w:rsid w:val="00B4106D"/>
    <w:rsid w:val="00B42B17"/>
    <w:rsid w:val="00B43384"/>
    <w:rsid w:val="00B43A13"/>
    <w:rsid w:val="00B44473"/>
    <w:rsid w:val="00B45437"/>
    <w:rsid w:val="00B45572"/>
    <w:rsid w:val="00B46D47"/>
    <w:rsid w:val="00B46EEE"/>
    <w:rsid w:val="00B47A1E"/>
    <w:rsid w:val="00B50A96"/>
    <w:rsid w:val="00B526B0"/>
    <w:rsid w:val="00B52BDA"/>
    <w:rsid w:val="00B55D39"/>
    <w:rsid w:val="00B5693F"/>
    <w:rsid w:val="00B574BA"/>
    <w:rsid w:val="00B57821"/>
    <w:rsid w:val="00B5794F"/>
    <w:rsid w:val="00B57C0A"/>
    <w:rsid w:val="00B61CD9"/>
    <w:rsid w:val="00B62015"/>
    <w:rsid w:val="00B62A8F"/>
    <w:rsid w:val="00B63D7E"/>
    <w:rsid w:val="00B65B11"/>
    <w:rsid w:val="00B672D8"/>
    <w:rsid w:val="00B70146"/>
    <w:rsid w:val="00B71991"/>
    <w:rsid w:val="00B746AE"/>
    <w:rsid w:val="00B750E5"/>
    <w:rsid w:val="00B75A3D"/>
    <w:rsid w:val="00B75F40"/>
    <w:rsid w:val="00B764FF"/>
    <w:rsid w:val="00B76A1A"/>
    <w:rsid w:val="00B76C67"/>
    <w:rsid w:val="00B77697"/>
    <w:rsid w:val="00B77FE9"/>
    <w:rsid w:val="00B80345"/>
    <w:rsid w:val="00B806D3"/>
    <w:rsid w:val="00B80BF3"/>
    <w:rsid w:val="00B80DA5"/>
    <w:rsid w:val="00B8172A"/>
    <w:rsid w:val="00B82533"/>
    <w:rsid w:val="00B829C2"/>
    <w:rsid w:val="00B83A31"/>
    <w:rsid w:val="00B85222"/>
    <w:rsid w:val="00B854B7"/>
    <w:rsid w:val="00B85752"/>
    <w:rsid w:val="00B85BD1"/>
    <w:rsid w:val="00B86321"/>
    <w:rsid w:val="00B87758"/>
    <w:rsid w:val="00B904AE"/>
    <w:rsid w:val="00B9071C"/>
    <w:rsid w:val="00B9251E"/>
    <w:rsid w:val="00B95318"/>
    <w:rsid w:val="00B95BF7"/>
    <w:rsid w:val="00B96AA8"/>
    <w:rsid w:val="00B96EC0"/>
    <w:rsid w:val="00B97F59"/>
    <w:rsid w:val="00BA01A3"/>
    <w:rsid w:val="00BA0314"/>
    <w:rsid w:val="00BA08F7"/>
    <w:rsid w:val="00BA0FF8"/>
    <w:rsid w:val="00BA2B7B"/>
    <w:rsid w:val="00BA33CF"/>
    <w:rsid w:val="00BA3C94"/>
    <w:rsid w:val="00BA56E9"/>
    <w:rsid w:val="00BA571A"/>
    <w:rsid w:val="00BA5FF6"/>
    <w:rsid w:val="00BA610C"/>
    <w:rsid w:val="00BA63C9"/>
    <w:rsid w:val="00BA7FBF"/>
    <w:rsid w:val="00BB079D"/>
    <w:rsid w:val="00BB0E5E"/>
    <w:rsid w:val="00BB1025"/>
    <w:rsid w:val="00BB1EC3"/>
    <w:rsid w:val="00BB3D7C"/>
    <w:rsid w:val="00BB3FD9"/>
    <w:rsid w:val="00BB3FFE"/>
    <w:rsid w:val="00BB44EB"/>
    <w:rsid w:val="00BB496A"/>
    <w:rsid w:val="00BB4A19"/>
    <w:rsid w:val="00BB6C78"/>
    <w:rsid w:val="00BB7909"/>
    <w:rsid w:val="00BC0F7C"/>
    <w:rsid w:val="00BC1511"/>
    <w:rsid w:val="00BC2AB9"/>
    <w:rsid w:val="00BC3063"/>
    <w:rsid w:val="00BC3155"/>
    <w:rsid w:val="00BC3A09"/>
    <w:rsid w:val="00BC4222"/>
    <w:rsid w:val="00BC42BC"/>
    <w:rsid w:val="00BC51E4"/>
    <w:rsid w:val="00BC541B"/>
    <w:rsid w:val="00BC6A6B"/>
    <w:rsid w:val="00BC6D80"/>
    <w:rsid w:val="00BC7129"/>
    <w:rsid w:val="00BD2CA3"/>
    <w:rsid w:val="00BD460D"/>
    <w:rsid w:val="00BD4991"/>
    <w:rsid w:val="00BD6006"/>
    <w:rsid w:val="00BD6C08"/>
    <w:rsid w:val="00BD73CA"/>
    <w:rsid w:val="00BD78C1"/>
    <w:rsid w:val="00BD7E72"/>
    <w:rsid w:val="00BE0EC5"/>
    <w:rsid w:val="00BE25C3"/>
    <w:rsid w:val="00BE4B39"/>
    <w:rsid w:val="00BE5226"/>
    <w:rsid w:val="00BE5904"/>
    <w:rsid w:val="00BE64FB"/>
    <w:rsid w:val="00BE780D"/>
    <w:rsid w:val="00BF1BE8"/>
    <w:rsid w:val="00BF3C85"/>
    <w:rsid w:val="00BF49B0"/>
    <w:rsid w:val="00BF5E3F"/>
    <w:rsid w:val="00BF6267"/>
    <w:rsid w:val="00BF6A50"/>
    <w:rsid w:val="00C01374"/>
    <w:rsid w:val="00C013E9"/>
    <w:rsid w:val="00C0181E"/>
    <w:rsid w:val="00C05DD6"/>
    <w:rsid w:val="00C05E84"/>
    <w:rsid w:val="00C07091"/>
    <w:rsid w:val="00C0754F"/>
    <w:rsid w:val="00C07716"/>
    <w:rsid w:val="00C10A60"/>
    <w:rsid w:val="00C11061"/>
    <w:rsid w:val="00C11499"/>
    <w:rsid w:val="00C11EE1"/>
    <w:rsid w:val="00C12AB2"/>
    <w:rsid w:val="00C14402"/>
    <w:rsid w:val="00C178D3"/>
    <w:rsid w:val="00C17A4F"/>
    <w:rsid w:val="00C21019"/>
    <w:rsid w:val="00C215DA"/>
    <w:rsid w:val="00C2213C"/>
    <w:rsid w:val="00C2378C"/>
    <w:rsid w:val="00C23E16"/>
    <w:rsid w:val="00C2453E"/>
    <w:rsid w:val="00C25011"/>
    <w:rsid w:val="00C254E2"/>
    <w:rsid w:val="00C2580D"/>
    <w:rsid w:val="00C3094D"/>
    <w:rsid w:val="00C30985"/>
    <w:rsid w:val="00C309C8"/>
    <w:rsid w:val="00C314F9"/>
    <w:rsid w:val="00C31EF8"/>
    <w:rsid w:val="00C3526F"/>
    <w:rsid w:val="00C35AC7"/>
    <w:rsid w:val="00C366E1"/>
    <w:rsid w:val="00C36939"/>
    <w:rsid w:val="00C37223"/>
    <w:rsid w:val="00C403F3"/>
    <w:rsid w:val="00C404A4"/>
    <w:rsid w:val="00C40707"/>
    <w:rsid w:val="00C40BAB"/>
    <w:rsid w:val="00C40D3F"/>
    <w:rsid w:val="00C40D9A"/>
    <w:rsid w:val="00C427DE"/>
    <w:rsid w:val="00C43763"/>
    <w:rsid w:val="00C4420B"/>
    <w:rsid w:val="00C4448E"/>
    <w:rsid w:val="00C4593B"/>
    <w:rsid w:val="00C50073"/>
    <w:rsid w:val="00C51664"/>
    <w:rsid w:val="00C51C09"/>
    <w:rsid w:val="00C52438"/>
    <w:rsid w:val="00C5287B"/>
    <w:rsid w:val="00C52CDA"/>
    <w:rsid w:val="00C5446D"/>
    <w:rsid w:val="00C54A67"/>
    <w:rsid w:val="00C57085"/>
    <w:rsid w:val="00C60CFB"/>
    <w:rsid w:val="00C619BE"/>
    <w:rsid w:val="00C61AFF"/>
    <w:rsid w:val="00C61CF3"/>
    <w:rsid w:val="00C62587"/>
    <w:rsid w:val="00C62BEE"/>
    <w:rsid w:val="00C6342D"/>
    <w:rsid w:val="00C6388F"/>
    <w:rsid w:val="00C67041"/>
    <w:rsid w:val="00C671B2"/>
    <w:rsid w:val="00C67AC9"/>
    <w:rsid w:val="00C7005B"/>
    <w:rsid w:val="00C705C8"/>
    <w:rsid w:val="00C717F0"/>
    <w:rsid w:val="00C71C62"/>
    <w:rsid w:val="00C723CC"/>
    <w:rsid w:val="00C73090"/>
    <w:rsid w:val="00C73C1A"/>
    <w:rsid w:val="00C75284"/>
    <w:rsid w:val="00C7553F"/>
    <w:rsid w:val="00C76E16"/>
    <w:rsid w:val="00C778F1"/>
    <w:rsid w:val="00C77B9B"/>
    <w:rsid w:val="00C804F4"/>
    <w:rsid w:val="00C81D78"/>
    <w:rsid w:val="00C82974"/>
    <w:rsid w:val="00C831A5"/>
    <w:rsid w:val="00C834A1"/>
    <w:rsid w:val="00C83899"/>
    <w:rsid w:val="00C8417C"/>
    <w:rsid w:val="00C849FA"/>
    <w:rsid w:val="00C849FF"/>
    <w:rsid w:val="00C859AC"/>
    <w:rsid w:val="00C85D58"/>
    <w:rsid w:val="00C86517"/>
    <w:rsid w:val="00C865B4"/>
    <w:rsid w:val="00C87442"/>
    <w:rsid w:val="00C909AE"/>
    <w:rsid w:val="00C90AB7"/>
    <w:rsid w:val="00C90F69"/>
    <w:rsid w:val="00C923CD"/>
    <w:rsid w:val="00C92601"/>
    <w:rsid w:val="00C92ACD"/>
    <w:rsid w:val="00C93ABE"/>
    <w:rsid w:val="00C93DFD"/>
    <w:rsid w:val="00C94595"/>
    <w:rsid w:val="00C94B2A"/>
    <w:rsid w:val="00C95468"/>
    <w:rsid w:val="00C9588B"/>
    <w:rsid w:val="00C95BE8"/>
    <w:rsid w:val="00C95E9B"/>
    <w:rsid w:val="00C966E9"/>
    <w:rsid w:val="00C97E50"/>
    <w:rsid w:val="00CA02F6"/>
    <w:rsid w:val="00CA1E17"/>
    <w:rsid w:val="00CA23B3"/>
    <w:rsid w:val="00CA3E3B"/>
    <w:rsid w:val="00CA47D1"/>
    <w:rsid w:val="00CA4843"/>
    <w:rsid w:val="00CA5276"/>
    <w:rsid w:val="00CA5A9A"/>
    <w:rsid w:val="00CA5F2D"/>
    <w:rsid w:val="00CA5F44"/>
    <w:rsid w:val="00CA6B0E"/>
    <w:rsid w:val="00CA7CE9"/>
    <w:rsid w:val="00CB025E"/>
    <w:rsid w:val="00CB2A97"/>
    <w:rsid w:val="00CB35EF"/>
    <w:rsid w:val="00CB3781"/>
    <w:rsid w:val="00CB45F4"/>
    <w:rsid w:val="00CB4B62"/>
    <w:rsid w:val="00CB51A9"/>
    <w:rsid w:val="00CB531A"/>
    <w:rsid w:val="00CB5858"/>
    <w:rsid w:val="00CB6360"/>
    <w:rsid w:val="00CB7157"/>
    <w:rsid w:val="00CB7538"/>
    <w:rsid w:val="00CC145B"/>
    <w:rsid w:val="00CC4760"/>
    <w:rsid w:val="00CC585E"/>
    <w:rsid w:val="00CC6189"/>
    <w:rsid w:val="00CC7886"/>
    <w:rsid w:val="00CC7CE0"/>
    <w:rsid w:val="00CD0017"/>
    <w:rsid w:val="00CD0427"/>
    <w:rsid w:val="00CD08AF"/>
    <w:rsid w:val="00CD0FA7"/>
    <w:rsid w:val="00CD1BD3"/>
    <w:rsid w:val="00CD26ED"/>
    <w:rsid w:val="00CD3307"/>
    <w:rsid w:val="00CD39EE"/>
    <w:rsid w:val="00CD3AA6"/>
    <w:rsid w:val="00CD3DEA"/>
    <w:rsid w:val="00CD51C4"/>
    <w:rsid w:val="00CD5D1E"/>
    <w:rsid w:val="00CD642B"/>
    <w:rsid w:val="00CD6A45"/>
    <w:rsid w:val="00CE048A"/>
    <w:rsid w:val="00CE3296"/>
    <w:rsid w:val="00CE32A0"/>
    <w:rsid w:val="00CE393D"/>
    <w:rsid w:val="00CE71BC"/>
    <w:rsid w:val="00CE7328"/>
    <w:rsid w:val="00CF026D"/>
    <w:rsid w:val="00CF0948"/>
    <w:rsid w:val="00CF180E"/>
    <w:rsid w:val="00CF1E4A"/>
    <w:rsid w:val="00CF3240"/>
    <w:rsid w:val="00CF59D0"/>
    <w:rsid w:val="00CF5B11"/>
    <w:rsid w:val="00CF6228"/>
    <w:rsid w:val="00D01283"/>
    <w:rsid w:val="00D015A7"/>
    <w:rsid w:val="00D015EF"/>
    <w:rsid w:val="00D01C50"/>
    <w:rsid w:val="00D04823"/>
    <w:rsid w:val="00D04EF4"/>
    <w:rsid w:val="00D050BC"/>
    <w:rsid w:val="00D050DC"/>
    <w:rsid w:val="00D05674"/>
    <w:rsid w:val="00D05E23"/>
    <w:rsid w:val="00D062FE"/>
    <w:rsid w:val="00D06563"/>
    <w:rsid w:val="00D065E0"/>
    <w:rsid w:val="00D067B4"/>
    <w:rsid w:val="00D06F8B"/>
    <w:rsid w:val="00D0743B"/>
    <w:rsid w:val="00D07CF9"/>
    <w:rsid w:val="00D10215"/>
    <w:rsid w:val="00D10375"/>
    <w:rsid w:val="00D11ADE"/>
    <w:rsid w:val="00D1253C"/>
    <w:rsid w:val="00D151EA"/>
    <w:rsid w:val="00D1584E"/>
    <w:rsid w:val="00D1793C"/>
    <w:rsid w:val="00D2148A"/>
    <w:rsid w:val="00D21BBA"/>
    <w:rsid w:val="00D22367"/>
    <w:rsid w:val="00D22D21"/>
    <w:rsid w:val="00D24013"/>
    <w:rsid w:val="00D24F7E"/>
    <w:rsid w:val="00D265FB"/>
    <w:rsid w:val="00D26637"/>
    <w:rsid w:val="00D26A7F"/>
    <w:rsid w:val="00D2790A"/>
    <w:rsid w:val="00D308DC"/>
    <w:rsid w:val="00D30A0A"/>
    <w:rsid w:val="00D30B61"/>
    <w:rsid w:val="00D30E79"/>
    <w:rsid w:val="00D31014"/>
    <w:rsid w:val="00D3114E"/>
    <w:rsid w:val="00D3116F"/>
    <w:rsid w:val="00D31D93"/>
    <w:rsid w:val="00D31DBC"/>
    <w:rsid w:val="00D31E17"/>
    <w:rsid w:val="00D321F8"/>
    <w:rsid w:val="00D32950"/>
    <w:rsid w:val="00D351B1"/>
    <w:rsid w:val="00D357D8"/>
    <w:rsid w:val="00D36D7F"/>
    <w:rsid w:val="00D36ECD"/>
    <w:rsid w:val="00D37CCF"/>
    <w:rsid w:val="00D40EEE"/>
    <w:rsid w:val="00D41A50"/>
    <w:rsid w:val="00D420D1"/>
    <w:rsid w:val="00D43496"/>
    <w:rsid w:val="00D43D89"/>
    <w:rsid w:val="00D45C7D"/>
    <w:rsid w:val="00D47E02"/>
    <w:rsid w:val="00D50D02"/>
    <w:rsid w:val="00D52A0E"/>
    <w:rsid w:val="00D533E3"/>
    <w:rsid w:val="00D55772"/>
    <w:rsid w:val="00D558AC"/>
    <w:rsid w:val="00D56B1F"/>
    <w:rsid w:val="00D56DE0"/>
    <w:rsid w:val="00D61837"/>
    <w:rsid w:val="00D61A17"/>
    <w:rsid w:val="00D630C8"/>
    <w:rsid w:val="00D63A3E"/>
    <w:rsid w:val="00D6418A"/>
    <w:rsid w:val="00D642F3"/>
    <w:rsid w:val="00D64D74"/>
    <w:rsid w:val="00D6644B"/>
    <w:rsid w:val="00D676B6"/>
    <w:rsid w:val="00D70187"/>
    <w:rsid w:val="00D708C3"/>
    <w:rsid w:val="00D71C13"/>
    <w:rsid w:val="00D72A96"/>
    <w:rsid w:val="00D73741"/>
    <w:rsid w:val="00D73CF9"/>
    <w:rsid w:val="00D74064"/>
    <w:rsid w:val="00D7463D"/>
    <w:rsid w:val="00D74C82"/>
    <w:rsid w:val="00D74EFA"/>
    <w:rsid w:val="00D75DD1"/>
    <w:rsid w:val="00D772A0"/>
    <w:rsid w:val="00D772AD"/>
    <w:rsid w:val="00D77538"/>
    <w:rsid w:val="00D77BFA"/>
    <w:rsid w:val="00D80CF7"/>
    <w:rsid w:val="00D82CAA"/>
    <w:rsid w:val="00D84B36"/>
    <w:rsid w:val="00D86B90"/>
    <w:rsid w:val="00D874C0"/>
    <w:rsid w:val="00D91515"/>
    <w:rsid w:val="00D942EE"/>
    <w:rsid w:val="00D94A09"/>
    <w:rsid w:val="00D95549"/>
    <w:rsid w:val="00D966EE"/>
    <w:rsid w:val="00D9723F"/>
    <w:rsid w:val="00D9776B"/>
    <w:rsid w:val="00DA2593"/>
    <w:rsid w:val="00DA266A"/>
    <w:rsid w:val="00DA2B47"/>
    <w:rsid w:val="00DA37EE"/>
    <w:rsid w:val="00DA578C"/>
    <w:rsid w:val="00DA6BC8"/>
    <w:rsid w:val="00DA6C5D"/>
    <w:rsid w:val="00DA6C6E"/>
    <w:rsid w:val="00DA6CA7"/>
    <w:rsid w:val="00DA7399"/>
    <w:rsid w:val="00DB0383"/>
    <w:rsid w:val="00DB1321"/>
    <w:rsid w:val="00DB1853"/>
    <w:rsid w:val="00DB1BCD"/>
    <w:rsid w:val="00DB3713"/>
    <w:rsid w:val="00DB4FAC"/>
    <w:rsid w:val="00DB5DF6"/>
    <w:rsid w:val="00DB656F"/>
    <w:rsid w:val="00DB673D"/>
    <w:rsid w:val="00DB6930"/>
    <w:rsid w:val="00DB6F33"/>
    <w:rsid w:val="00DB6F91"/>
    <w:rsid w:val="00DC16E4"/>
    <w:rsid w:val="00DC1D94"/>
    <w:rsid w:val="00DC2E71"/>
    <w:rsid w:val="00DC49AC"/>
    <w:rsid w:val="00DC4F41"/>
    <w:rsid w:val="00DC5430"/>
    <w:rsid w:val="00DC62F0"/>
    <w:rsid w:val="00DD0B13"/>
    <w:rsid w:val="00DD1459"/>
    <w:rsid w:val="00DD22B8"/>
    <w:rsid w:val="00DD4A35"/>
    <w:rsid w:val="00DD56EA"/>
    <w:rsid w:val="00DD5AD8"/>
    <w:rsid w:val="00DE0769"/>
    <w:rsid w:val="00DE0786"/>
    <w:rsid w:val="00DE0A8C"/>
    <w:rsid w:val="00DE22C5"/>
    <w:rsid w:val="00DE26B7"/>
    <w:rsid w:val="00DE2C12"/>
    <w:rsid w:val="00DE2F9E"/>
    <w:rsid w:val="00DE33EA"/>
    <w:rsid w:val="00DE49E7"/>
    <w:rsid w:val="00DE50C1"/>
    <w:rsid w:val="00DE53E4"/>
    <w:rsid w:val="00DE6591"/>
    <w:rsid w:val="00DE7495"/>
    <w:rsid w:val="00DE7687"/>
    <w:rsid w:val="00DE7DDA"/>
    <w:rsid w:val="00DF021F"/>
    <w:rsid w:val="00DF2738"/>
    <w:rsid w:val="00DF2790"/>
    <w:rsid w:val="00DF6381"/>
    <w:rsid w:val="00E00D93"/>
    <w:rsid w:val="00E00FA3"/>
    <w:rsid w:val="00E01663"/>
    <w:rsid w:val="00E01880"/>
    <w:rsid w:val="00E0203F"/>
    <w:rsid w:val="00E02229"/>
    <w:rsid w:val="00E03247"/>
    <w:rsid w:val="00E03D74"/>
    <w:rsid w:val="00E03FD4"/>
    <w:rsid w:val="00E04BD0"/>
    <w:rsid w:val="00E04CDB"/>
    <w:rsid w:val="00E04E01"/>
    <w:rsid w:val="00E05E37"/>
    <w:rsid w:val="00E066A8"/>
    <w:rsid w:val="00E07255"/>
    <w:rsid w:val="00E07404"/>
    <w:rsid w:val="00E07D18"/>
    <w:rsid w:val="00E10E53"/>
    <w:rsid w:val="00E1163E"/>
    <w:rsid w:val="00E118E4"/>
    <w:rsid w:val="00E11DD4"/>
    <w:rsid w:val="00E1283B"/>
    <w:rsid w:val="00E12A36"/>
    <w:rsid w:val="00E13C85"/>
    <w:rsid w:val="00E13DB7"/>
    <w:rsid w:val="00E16F5D"/>
    <w:rsid w:val="00E17BA1"/>
    <w:rsid w:val="00E20EE9"/>
    <w:rsid w:val="00E21395"/>
    <w:rsid w:val="00E2155A"/>
    <w:rsid w:val="00E217F3"/>
    <w:rsid w:val="00E21A37"/>
    <w:rsid w:val="00E21C7C"/>
    <w:rsid w:val="00E21CD1"/>
    <w:rsid w:val="00E229D1"/>
    <w:rsid w:val="00E23102"/>
    <w:rsid w:val="00E23127"/>
    <w:rsid w:val="00E231B1"/>
    <w:rsid w:val="00E23467"/>
    <w:rsid w:val="00E235D6"/>
    <w:rsid w:val="00E23ED5"/>
    <w:rsid w:val="00E24092"/>
    <w:rsid w:val="00E2422F"/>
    <w:rsid w:val="00E24FE2"/>
    <w:rsid w:val="00E26153"/>
    <w:rsid w:val="00E2622A"/>
    <w:rsid w:val="00E26A20"/>
    <w:rsid w:val="00E27248"/>
    <w:rsid w:val="00E30141"/>
    <w:rsid w:val="00E31DF2"/>
    <w:rsid w:val="00E31FA3"/>
    <w:rsid w:val="00E325B4"/>
    <w:rsid w:val="00E33072"/>
    <w:rsid w:val="00E33309"/>
    <w:rsid w:val="00E33C08"/>
    <w:rsid w:val="00E33D54"/>
    <w:rsid w:val="00E33E84"/>
    <w:rsid w:val="00E34259"/>
    <w:rsid w:val="00E34F9A"/>
    <w:rsid w:val="00E35D85"/>
    <w:rsid w:val="00E374A4"/>
    <w:rsid w:val="00E401AE"/>
    <w:rsid w:val="00E40378"/>
    <w:rsid w:val="00E405F2"/>
    <w:rsid w:val="00E42842"/>
    <w:rsid w:val="00E43EF8"/>
    <w:rsid w:val="00E476C7"/>
    <w:rsid w:val="00E47D1C"/>
    <w:rsid w:val="00E501C2"/>
    <w:rsid w:val="00E50B4F"/>
    <w:rsid w:val="00E50C64"/>
    <w:rsid w:val="00E521A8"/>
    <w:rsid w:val="00E5309C"/>
    <w:rsid w:val="00E54081"/>
    <w:rsid w:val="00E54A26"/>
    <w:rsid w:val="00E54A5B"/>
    <w:rsid w:val="00E55D48"/>
    <w:rsid w:val="00E56AEB"/>
    <w:rsid w:val="00E56C13"/>
    <w:rsid w:val="00E57667"/>
    <w:rsid w:val="00E57EBE"/>
    <w:rsid w:val="00E60713"/>
    <w:rsid w:val="00E60788"/>
    <w:rsid w:val="00E60C87"/>
    <w:rsid w:val="00E617B9"/>
    <w:rsid w:val="00E61D0F"/>
    <w:rsid w:val="00E61EF3"/>
    <w:rsid w:val="00E62E4A"/>
    <w:rsid w:val="00E63F0C"/>
    <w:rsid w:val="00E642E7"/>
    <w:rsid w:val="00E64A42"/>
    <w:rsid w:val="00E64B0C"/>
    <w:rsid w:val="00E64C04"/>
    <w:rsid w:val="00E65904"/>
    <w:rsid w:val="00E66BD4"/>
    <w:rsid w:val="00E66CEE"/>
    <w:rsid w:val="00E712D9"/>
    <w:rsid w:val="00E71461"/>
    <w:rsid w:val="00E716DE"/>
    <w:rsid w:val="00E7284D"/>
    <w:rsid w:val="00E72DBF"/>
    <w:rsid w:val="00E7475A"/>
    <w:rsid w:val="00E747BB"/>
    <w:rsid w:val="00E76428"/>
    <w:rsid w:val="00E77010"/>
    <w:rsid w:val="00E77430"/>
    <w:rsid w:val="00E823AD"/>
    <w:rsid w:val="00E830C5"/>
    <w:rsid w:val="00E836AA"/>
    <w:rsid w:val="00E83A50"/>
    <w:rsid w:val="00E83EF1"/>
    <w:rsid w:val="00E8471C"/>
    <w:rsid w:val="00E84D79"/>
    <w:rsid w:val="00E85306"/>
    <w:rsid w:val="00E85434"/>
    <w:rsid w:val="00E855C3"/>
    <w:rsid w:val="00E856D5"/>
    <w:rsid w:val="00E85805"/>
    <w:rsid w:val="00E85C50"/>
    <w:rsid w:val="00E87886"/>
    <w:rsid w:val="00E90112"/>
    <w:rsid w:val="00E90ECE"/>
    <w:rsid w:val="00E91854"/>
    <w:rsid w:val="00E9231F"/>
    <w:rsid w:val="00E93E30"/>
    <w:rsid w:val="00E94E92"/>
    <w:rsid w:val="00E95741"/>
    <w:rsid w:val="00E97AB5"/>
    <w:rsid w:val="00E97B28"/>
    <w:rsid w:val="00EA0797"/>
    <w:rsid w:val="00EA149B"/>
    <w:rsid w:val="00EA167C"/>
    <w:rsid w:val="00EA229D"/>
    <w:rsid w:val="00EA2928"/>
    <w:rsid w:val="00EA3668"/>
    <w:rsid w:val="00EA377B"/>
    <w:rsid w:val="00EA3CE9"/>
    <w:rsid w:val="00EA419F"/>
    <w:rsid w:val="00EA50AC"/>
    <w:rsid w:val="00EA5118"/>
    <w:rsid w:val="00EA5882"/>
    <w:rsid w:val="00EA65C7"/>
    <w:rsid w:val="00EA69A4"/>
    <w:rsid w:val="00EB02D6"/>
    <w:rsid w:val="00EB0CEE"/>
    <w:rsid w:val="00EB2540"/>
    <w:rsid w:val="00EB3878"/>
    <w:rsid w:val="00EB3A9E"/>
    <w:rsid w:val="00EB4AE6"/>
    <w:rsid w:val="00EB520B"/>
    <w:rsid w:val="00EB5DFB"/>
    <w:rsid w:val="00EB6245"/>
    <w:rsid w:val="00EB64B8"/>
    <w:rsid w:val="00EB7C2D"/>
    <w:rsid w:val="00EB7E46"/>
    <w:rsid w:val="00EC088F"/>
    <w:rsid w:val="00EC1986"/>
    <w:rsid w:val="00EC1CCC"/>
    <w:rsid w:val="00EC33AD"/>
    <w:rsid w:val="00EC345D"/>
    <w:rsid w:val="00EC5AAB"/>
    <w:rsid w:val="00EC6084"/>
    <w:rsid w:val="00EC6557"/>
    <w:rsid w:val="00EC6751"/>
    <w:rsid w:val="00EC6A12"/>
    <w:rsid w:val="00EC6CB3"/>
    <w:rsid w:val="00EC7580"/>
    <w:rsid w:val="00EC76DB"/>
    <w:rsid w:val="00EC7D4B"/>
    <w:rsid w:val="00ED050B"/>
    <w:rsid w:val="00ED07E0"/>
    <w:rsid w:val="00ED0CD4"/>
    <w:rsid w:val="00ED199F"/>
    <w:rsid w:val="00ED3463"/>
    <w:rsid w:val="00ED4820"/>
    <w:rsid w:val="00ED4A5E"/>
    <w:rsid w:val="00ED4AFF"/>
    <w:rsid w:val="00ED4F45"/>
    <w:rsid w:val="00ED532E"/>
    <w:rsid w:val="00ED5CFA"/>
    <w:rsid w:val="00ED6060"/>
    <w:rsid w:val="00ED64F3"/>
    <w:rsid w:val="00ED6BFB"/>
    <w:rsid w:val="00ED6DB4"/>
    <w:rsid w:val="00ED7CDD"/>
    <w:rsid w:val="00EE0421"/>
    <w:rsid w:val="00EE0C63"/>
    <w:rsid w:val="00EE2337"/>
    <w:rsid w:val="00EE2391"/>
    <w:rsid w:val="00EE23C5"/>
    <w:rsid w:val="00EE2430"/>
    <w:rsid w:val="00EE24CE"/>
    <w:rsid w:val="00EE2807"/>
    <w:rsid w:val="00EE308F"/>
    <w:rsid w:val="00EE5279"/>
    <w:rsid w:val="00EE6E46"/>
    <w:rsid w:val="00EF0416"/>
    <w:rsid w:val="00EF07C6"/>
    <w:rsid w:val="00EF08CC"/>
    <w:rsid w:val="00EF1686"/>
    <w:rsid w:val="00EF267A"/>
    <w:rsid w:val="00EF2888"/>
    <w:rsid w:val="00EF2DD2"/>
    <w:rsid w:val="00EF3F84"/>
    <w:rsid w:val="00EF44B9"/>
    <w:rsid w:val="00EF48DC"/>
    <w:rsid w:val="00EF4A09"/>
    <w:rsid w:val="00EF530B"/>
    <w:rsid w:val="00EF55C3"/>
    <w:rsid w:val="00EF5ED3"/>
    <w:rsid w:val="00EF6055"/>
    <w:rsid w:val="00EF7715"/>
    <w:rsid w:val="00EF7D11"/>
    <w:rsid w:val="00F0024E"/>
    <w:rsid w:val="00F00A89"/>
    <w:rsid w:val="00F01727"/>
    <w:rsid w:val="00F0224B"/>
    <w:rsid w:val="00F03C6E"/>
    <w:rsid w:val="00F05DB1"/>
    <w:rsid w:val="00F06270"/>
    <w:rsid w:val="00F068EE"/>
    <w:rsid w:val="00F07102"/>
    <w:rsid w:val="00F10272"/>
    <w:rsid w:val="00F102C5"/>
    <w:rsid w:val="00F12E63"/>
    <w:rsid w:val="00F13A63"/>
    <w:rsid w:val="00F148CE"/>
    <w:rsid w:val="00F14F99"/>
    <w:rsid w:val="00F154E1"/>
    <w:rsid w:val="00F17141"/>
    <w:rsid w:val="00F20D26"/>
    <w:rsid w:val="00F20D69"/>
    <w:rsid w:val="00F20E10"/>
    <w:rsid w:val="00F218CF"/>
    <w:rsid w:val="00F227E3"/>
    <w:rsid w:val="00F22C41"/>
    <w:rsid w:val="00F23E65"/>
    <w:rsid w:val="00F24DA8"/>
    <w:rsid w:val="00F24EED"/>
    <w:rsid w:val="00F25278"/>
    <w:rsid w:val="00F254FB"/>
    <w:rsid w:val="00F25C5F"/>
    <w:rsid w:val="00F25D46"/>
    <w:rsid w:val="00F26D78"/>
    <w:rsid w:val="00F27366"/>
    <w:rsid w:val="00F2743E"/>
    <w:rsid w:val="00F301A9"/>
    <w:rsid w:val="00F30973"/>
    <w:rsid w:val="00F31216"/>
    <w:rsid w:val="00F315F1"/>
    <w:rsid w:val="00F3211F"/>
    <w:rsid w:val="00F3301B"/>
    <w:rsid w:val="00F3321B"/>
    <w:rsid w:val="00F33B37"/>
    <w:rsid w:val="00F34C88"/>
    <w:rsid w:val="00F354FC"/>
    <w:rsid w:val="00F35EAB"/>
    <w:rsid w:val="00F36863"/>
    <w:rsid w:val="00F36A36"/>
    <w:rsid w:val="00F3727F"/>
    <w:rsid w:val="00F40291"/>
    <w:rsid w:val="00F41166"/>
    <w:rsid w:val="00F41310"/>
    <w:rsid w:val="00F4156F"/>
    <w:rsid w:val="00F4244F"/>
    <w:rsid w:val="00F43F23"/>
    <w:rsid w:val="00F44D9E"/>
    <w:rsid w:val="00F4531E"/>
    <w:rsid w:val="00F45BAF"/>
    <w:rsid w:val="00F47627"/>
    <w:rsid w:val="00F47AC8"/>
    <w:rsid w:val="00F47ACF"/>
    <w:rsid w:val="00F502F6"/>
    <w:rsid w:val="00F5078A"/>
    <w:rsid w:val="00F50E3C"/>
    <w:rsid w:val="00F519CB"/>
    <w:rsid w:val="00F519EC"/>
    <w:rsid w:val="00F5270B"/>
    <w:rsid w:val="00F54588"/>
    <w:rsid w:val="00F54992"/>
    <w:rsid w:val="00F54C0F"/>
    <w:rsid w:val="00F55B5F"/>
    <w:rsid w:val="00F55F35"/>
    <w:rsid w:val="00F56758"/>
    <w:rsid w:val="00F56925"/>
    <w:rsid w:val="00F57311"/>
    <w:rsid w:val="00F60F30"/>
    <w:rsid w:val="00F6200A"/>
    <w:rsid w:val="00F628E9"/>
    <w:rsid w:val="00F6297E"/>
    <w:rsid w:val="00F631A0"/>
    <w:rsid w:val="00F638DD"/>
    <w:rsid w:val="00F65323"/>
    <w:rsid w:val="00F66CBE"/>
    <w:rsid w:val="00F66F0D"/>
    <w:rsid w:val="00F67239"/>
    <w:rsid w:val="00F67988"/>
    <w:rsid w:val="00F67D57"/>
    <w:rsid w:val="00F71A4A"/>
    <w:rsid w:val="00F71DD3"/>
    <w:rsid w:val="00F7207A"/>
    <w:rsid w:val="00F723BF"/>
    <w:rsid w:val="00F724AC"/>
    <w:rsid w:val="00F72C71"/>
    <w:rsid w:val="00F73898"/>
    <w:rsid w:val="00F7677D"/>
    <w:rsid w:val="00F76D63"/>
    <w:rsid w:val="00F80B38"/>
    <w:rsid w:val="00F8190F"/>
    <w:rsid w:val="00F823A5"/>
    <w:rsid w:val="00F82517"/>
    <w:rsid w:val="00F82733"/>
    <w:rsid w:val="00F831D1"/>
    <w:rsid w:val="00F8321B"/>
    <w:rsid w:val="00F83A48"/>
    <w:rsid w:val="00F83F98"/>
    <w:rsid w:val="00F84783"/>
    <w:rsid w:val="00F84DC3"/>
    <w:rsid w:val="00F850C6"/>
    <w:rsid w:val="00F866AC"/>
    <w:rsid w:val="00F909BA"/>
    <w:rsid w:val="00F91B02"/>
    <w:rsid w:val="00F92E5C"/>
    <w:rsid w:val="00F934E2"/>
    <w:rsid w:val="00F936A7"/>
    <w:rsid w:val="00F942F6"/>
    <w:rsid w:val="00F94340"/>
    <w:rsid w:val="00F96162"/>
    <w:rsid w:val="00F978C7"/>
    <w:rsid w:val="00FA10CC"/>
    <w:rsid w:val="00FA1124"/>
    <w:rsid w:val="00FA1A91"/>
    <w:rsid w:val="00FA1AA4"/>
    <w:rsid w:val="00FA25D8"/>
    <w:rsid w:val="00FA2803"/>
    <w:rsid w:val="00FA3033"/>
    <w:rsid w:val="00FA3957"/>
    <w:rsid w:val="00FA3ECA"/>
    <w:rsid w:val="00FA6351"/>
    <w:rsid w:val="00FA64C1"/>
    <w:rsid w:val="00FA668D"/>
    <w:rsid w:val="00FA6782"/>
    <w:rsid w:val="00FA6B82"/>
    <w:rsid w:val="00FA70FC"/>
    <w:rsid w:val="00FA79FD"/>
    <w:rsid w:val="00FB01B3"/>
    <w:rsid w:val="00FB04F8"/>
    <w:rsid w:val="00FB05C4"/>
    <w:rsid w:val="00FB1B2C"/>
    <w:rsid w:val="00FB3377"/>
    <w:rsid w:val="00FB398A"/>
    <w:rsid w:val="00FB3DA9"/>
    <w:rsid w:val="00FB4030"/>
    <w:rsid w:val="00FB4592"/>
    <w:rsid w:val="00FB5466"/>
    <w:rsid w:val="00FB657C"/>
    <w:rsid w:val="00FB7C35"/>
    <w:rsid w:val="00FC09A6"/>
    <w:rsid w:val="00FC1466"/>
    <w:rsid w:val="00FC154B"/>
    <w:rsid w:val="00FC2D99"/>
    <w:rsid w:val="00FC2FE5"/>
    <w:rsid w:val="00FC3EEA"/>
    <w:rsid w:val="00FC538C"/>
    <w:rsid w:val="00FD0E77"/>
    <w:rsid w:val="00FD16E0"/>
    <w:rsid w:val="00FD2613"/>
    <w:rsid w:val="00FD40F2"/>
    <w:rsid w:val="00FD413B"/>
    <w:rsid w:val="00FD4DBD"/>
    <w:rsid w:val="00FD5D86"/>
    <w:rsid w:val="00FD645C"/>
    <w:rsid w:val="00FD73FC"/>
    <w:rsid w:val="00FE008B"/>
    <w:rsid w:val="00FE0284"/>
    <w:rsid w:val="00FE0D16"/>
    <w:rsid w:val="00FE1282"/>
    <w:rsid w:val="00FE161B"/>
    <w:rsid w:val="00FE2A5C"/>
    <w:rsid w:val="00FE34F8"/>
    <w:rsid w:val="00FE3A35"/>
    <w:rsid w:val="00FE5223"/>
    <w:rsid w:val="00FE54EC"/>
    <w:rsid w:val="00FE5860"/>
    <w:rsid w:val="00FE58BF"/>
    <w:rsid w:val="00FE5E9B"/>
    <w:rsid w:val="00FE7E15"/>
    <w:rsid w:val="00FF0161"/>
    <w:rsid w:val="00FF0513"/>
    <w:rsid w:val="00FF09EE"/>
    <w:rsid w:val="00FF1EE1"/>
    <w:rsid w:val="00FF3295"/>
    <w:rsid w:val="00FF4A76"/>
    <w:rsid w:val="00FF5079"/>
    <w:rsid w:val="00FF5161"/>
    <w:rsid w:val="00FF5C9F"/>
    <w:rsid w:val="00FF5ED8"/>
    <w:rsid w:val="00FF6E6D"/>
    <w:rsid w:val="00FF7630"/>
    <w:rsid w:val="00FF7E94"/>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27831"/>
  <w15:docId w15:val="{625BAE84-EF1A-4DE7-9A48-6F5414AAB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1D4"/>
  </w:style>
  <w:style w:type="paragraph" w:styleId="Heading1">
    <w:name w:val="heading 1"/>
    <w:basedOn w:val="Normal"/>
    <w:next w:val="Normal"/>
    <w:link w:val="Heading1Char"/>
    <w:qFormat/>
    <w:rsid w:val="00811278"/>
    <w:pPr>
      <w:keepNext/>
      <w:spacing w:before="240" w:after="60" w:line="240" w:lineRule="auto"/>
      <w:jc w:val="both"/>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811278"/>
    <w:pPr>
      <w:keepNext/>
      <w:spacing w:before="240" w:after="60" w:line="240" w:lineRule="auto"/>
      <w:jc w:val="both"/>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nhideWhenUsed/>
    <w:qFormat/>
    <w:rsid w:val="003A0E25"/>
    <w:pPr>
      <w:keepNext/>
      <w:spacing w:before="240" w:after="60" w:line="240" w:lineRule="auto"/>
      <w:outlineLvl w:val="2"/>
    </w:pPr>
    <w:rPr>
      <w:rFonts w:ascii="Arial" w:eastAsia="Times New Roman" w:hAnsi="Arial" w:cs="Arial"/>
      <w:b/>
      <w:bCs/>
      <w:sz w:val="26"/>
      <w:szCs w:val="26"/>
      <w:lang w:val="en-GB"/>
    </w:rPr>
  </w:style>
  <w:style w:type="paragraph" w:styleId="Heading4">
    <w:name w:val="heading 4"/>
    <w:basedOn w:val="Normal"/>
    <w:next w:val="Normal"/>
    <w:link w:val="Heading4Char"/>
    <w:unhideWhenUsed/>
    <w:qFormat/>
    <w:rsid w:val="0081127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3E28EF"/>
    <w:pPr>
      <w:overflowPunct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val="en-AU" w:eastAsia="hr-HR"/>
    </w:rPr>
  </w:style>
  <w:style w:type="paragraph" w:styleId="Heading7">
    <w:name w:val="heading 7"/>
    <w:basedOn w:val="Normal"/>
    <w:next w:val="Normal"/>
    <w:link w:val="Heading7Char"/>
    <w:unhideWhenUsed/>
    <w:qFormat/>
    <w:rsid w:val="00E47D1C"/>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3E28EF"/>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3E28E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719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71991"/>
    <w:rPr>
      <w:rFonts w:ascii="Tahoma" w:hAnsi="Tahoma" w:cs="Tahoma"/>
      <w:sz w:val="16"/>
      <w:szCs w:val="16"/>
    </w:rPr>
  </w:style>
  <w:style w:type="paragraph" w:styleId="Header">
    <w:name w:val="header"/>
    <w:basedOn w:val="Normal"/>
    <w:link w:val="HeaderChar"/>
    <w:unhideWhenUsed/>
    <w:rsid w:val="00883CD4"/>
    <w:pPr>
      <w:tabs>
        <w:tab w:val="center" w:pos="4536"/>
        <w:tab w:val="right" w:pos="9072"/>
      </w:tabs>
      <w:spacing w:after="0" w:line="240" w:lineRule="auto"/>
    </w:pPr>
  </w:style>
  <w:style w:type="character" w:customStyle="1" w:styleId="HeaderChar">
    <w:name w:val="Header Char"/>
    <w:basedOn w:val="DefaultParagraphFont"/>
    <w:link w:val="Header"/>
    <w:rsid w:val="00883CD4"/>
  </w:style>
  <w:style w:type="paragraph" w:styleId="Footer">
    <w:name w:val="footer"/>
    <w:basedOn w:val="Normal"/>
    <w:link w:val="FooterChar"/>
    <w:uiPriority w:val="99"/>
    <w:unhideWhenUsed/>
    <w:rsid w:val="00883C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3CD4"/>
  </w:style>
  <w:style w:type="table" w:styleId="TableGrid">
    <w:name w:val="Table Grid"/>
    <w:basedOn w:val="TableNormal"/>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Paras,Akapit z listą BS,List Paragraph 1,Bullets,List Paragraph (numbered (a)),Viñeta 1,Heading 12,heading 1,naslov 1,Naslov 12,Graf,Paragraph,List Paragraph Red,lp1"/>
    <w:basedOn w:val="Normal"/>
    <w:link w:val="ListParagraphChar"/>
    <w:uiPriority w:val="34"/>
    <w:qFormat/>
    <w:rsid w:val="00E04E01"/>
    <w:pPr>
      <w:ind w:left="720"/>
      <w:contextualSpacing/>
    </w:pPr>
  </w:style>
  <w:style w:type="paragraph" w:customStyle="1" w:styleId="T-98-2">
    <w:name w:val="T-9/8-2"/>
    <w:basedOn w:val="Normal"/>
    <w:rsid w:val="00D30A0A"/>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character" w:customStyle="1" w:styleId="Heading3Char">
    <w:name w:val="Heading 3 Char"/>
    <w:basedOn w:val="DefaultParagraphFont"/>
    <w:link w:val="Heading3"/>
    <w:rsid w:val="003A0E25"/>
    <w:rPr>
      <w:rFonts w:ascii="Arial" w:eastAsia="Times New Roman" w:hAnsi="Arial" w:cs="Arial"/>
      <w:b/>
      <w:bCs/>
      <w:sz w:val="26"/>
      <w:szCs w:val="26"/>
      <w:lang w:val="en-GB"/>
    </w:rPr>
  </w:style>
  <w:style w:type="paragraph" w:styleId="NoSpacing">
    <w:name w:val="No Spacing"/>
    <w:link w:val="NoSpacingChar"/>
    <w:uiPriority w:val="1"/>
    <w:qFormat/>
    <w:rsid w:val="00BB3FFE"/>
    <w:pPr>
      <w:spacing w:after="0" w:line="240" w:lineRule="auto"/>
    </w:pPr>
  </w:style>
  <w:style w:type="table" w:customStyle="1" w:styleId="Svijetlareetkatablice1">
    <w:name w:val="Svijetla rešetka tablice1"/>
    <w:basedOn w:val="TableNormal"/>
    <w:uiPriority w:val="40"/>
    <w:rsid w:val="004B1CF8"/>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2">
    <w:name w:val="Body Text Indent 2"/>
    <w:basedOn w:val="Normal"/>
    <w:link w:val="BodyTextIndent2Char"/>
    <w:rsid w:val="00560F51"/>
    <w:pPr>
      <w:spacing w:after="0" w:line="240" w:lineRule="auto"/>
      <w:ind w:left="-284"/>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560F51"/>
    <w:rPr>
      <w:rFonts w:ascii="Times New Roman" w:eastAsia="Times New Roman" w:hAnsi="Times New Roman" w:cs="Times New Roman"/>
      <w:sz w:val="24"/>
      <w:szCs w:val="20"/>
    </w:rPr>
  </w:style>
  <w:style w:type="paragraph" w:styleId="NormalWeb">
    <w:name w:val="Normal (Web)"/>
    <w:basedOn w:val="Normal"/>
    <w:uiPriority w:val="99"/>
    <w:unhideWhenUsed/>
    <w:rsid w:val="00560F5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eading4Char">
    <w:name w:val="Heading 4 Char"/>
    <w:basedOn w:val="DefaultParagraphFont"/>
    <w:link w:val="Heading4"/>
    <w:rsid w:val="00811278"/>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rsid w:val="00811278"/>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rsid w:val="00811278"/>
    <w:rPr>
      <w:rFonts w:ascii="Calibri Light" w:eastAsia="Times New Roman" w:hAnsi="Calibri Light" w:cs="Times New Roman"/>
      <w:b/>
      <w:bCs/>
      <w:i/>
      <w:iCs/>
      <w:sz w:val="28"/>
      <w:szCs w:val="28"/>
    </w:rPr>
  </w:style>
  <w:style w:type="paragraph" w:customStyle="1" w:styleId="clanak">
    <w:name w:val="clanak"/>
    <w:basedOn w:val="Normal"/>
    <w:rsid w:val="00811278"/>
    <w:pPr>
      <w:spacing w:before="100" w:beforeAutospacing="1" w:after="100" w:afterAutospacing="1" w:line="240" w:lineRule="auto"/>
      <w:jc w:val="both"/>
    </w:pPr>
    <w:rPr>
      <w:rFonts w:ascii="Times New Roman" w:eastAsia="Times New Roman" w:hAnsi="Times New Roman" w:cs="Times New Roman"/>
      <w:sz w:val="24"/>
      <w:szCs w:val="24"/>
      <w:lang w:val="en-US" w:eastAsia="hr-HR"/>
    </w:rPr>
  </w:style>
  <w:style w:type="paragraph" w:customStyle="1" w:styleId="t-9-8">
    <w:name w:val="t-9-8"/>
    <w:basedOn w:val="Normal"/>
    <w:rsid w:val="00811278"/>
    <w:pPr>
      <w:spacing w:before="100" w:beforeAutospacing="1" w:after="100" w:afterAutospacing="1" w:line="240" w:lineRule="auto"/>
      <w:jc w:val="both"/>
    </w:pPr>
    <w:rPr>
      <w:rFonts w:ascii="Times New Roman" w:eastAsia="Times New Roman" w:hAnsi="Times New Roman" w:cs="Times New Roman"/>
      <w:sz w:val="24"/>
      <w:szCs w:val="24"/>
      <w:lang w:val="en-US" w:eastAsia="hr-HR"/>
    </w:rPr>
  </w:style>
  <w:style w:type="character" w:customStyle="1" w:styleId="fontstyle01">
    <w:name w:val="fontstyle01"/>
    <w:rsid w:val="00811278"/>
    <w:rPr>
      <w:rFonts w:ascii="ArialMT" w:hAnsi="ArialMT" w:hint="default"/>
      <w:b w:val="0"/>
      <w:bCs w:val="0"/>
      <w:i w:val="0"/>
      <w:iCs w:val="0"/>
      <w:color w:val="000000"/>
      <w:sz w:val="18"/>
      <w:szCs w:val="18"/>
    </w:rPr>
  </w:style>
  <w:style w:type="paragraph" w:customStyle="1" w:styleId="Style2">
    <w:name w:val="Style2"/>
    <w:basedOn w:val="Normal"/>
    <w:rsid w:val="00811278"/>
    <w:pPr>
      <w:numPr>
        <w:numId w:val="1"/>
      </w:numPr>
      <w:spacing w:after="0" w:line="240" w:lineRule="auto"/>
      <w:jc w:val="both"/>
    </w:pPr>
    <w:rPr>
      <w:rFonts w:ascii="Arial" w:eastAsia="Times New Roman" w:hAnsi="Arial" w:cs="Arial"/>
      <w:bCs/>
      <w:sz w:val="24"/>
      <w:szCs w:val="20"/>
    </w:rPr>
  </w:style>
  <w:style w:type="paragraph" w:customStyle="1" w:styleId="Podnaslov-2-N">
    <w:name w:val="Podnaslov-2-N"/>
    <w:basedOn w:val="Normal"/>
    <w:autoRedefine/>
    <w:qFormat/>
    <w:rsid w:val="00811278"/>
    <w:pPr>
      <w:tabs>
        <w:tab w:val="left" w:pos="993"/>
        <w:tab w:val="right" w:pos="9356"/>
      </w:tabs>
      <w:autoSpaceDE w:val="0"/>
      <w:autoSpaceDN w:val="0"/>
      <w:adjustRightInd w:val="0"/>
      <w:spacing w:after="0" w:line="240" w:lineRule="auto"/>
      <w:ind w:left="567" w:hanging="567"/>
      <w:jc w:val="both"/>
    </w:pPr>
    <w:rPr>
      <w:rFonts w:ascii="Arial" w:eastAsia="SimSun" w:hAnsi="Arial" w:cs="Arial"/>
      <w:b/>
      <w:lang w:eastAsia="zh-CN"/>
    </w:rPr>
  </w:style>
  <w:style w:type="paragraph" w:customStyle="1" w:styleId="StyleCentered2">
    <w:name w:val="Style Centered2"/>
    <w:basedOn w:val="Normal"/>
    <w:rsid w:val="00811278"/>
    <w:pPr>
      <w:widowControl w:val="0"/>
      <w:spacing w:before="240" w:after="120" w:line="240" w:lineRule="auto"/>
      <w:jc w:val="center"/>
    </w:pPr>
    <w:rPr>
      <w:rFonts w:ascii="Arial" w:eastAsia="Times New Roman" w:hAnsi="Arial" w:cs="Times New Roman"/>
      <w:b/>
      <w:snapToGrid w:val="0"/>
      <w:sz w:val="24"/>
      <w:szCs w:val="20"/>
      <w:lang w:val="en-US"/>
    </w:rPr>
  </w:style>
  <w:style w:type="character" w:customStyle="1" w:styleId="fontstyle21">
    <w:name w:val="fontstyle21"/>
    <w:rsid w:val="00811278"/>
    <w:rPr>
      <w:rFonts w:ascii="ArialMT" w:hAnsi="ArialMT" w:hint="default"/>
      <w:b w:val="0"/>
      <w:bCs w:val="0"/>
      <w:i w:val="0"/>
      <w:iCs w:val="0"/>
      <w:color w:val="231F20"/>
      <w:sz w:val="18"/>
      <w:szCs w:val="18"/>
    </w:rPr>
  </w:style>
  <w:style w:type="character" w:customStyle="1" w:styleId="fontstyle31">
    <w:name w:val="fontstyle31"/>
    <w:rsid w:val="00811278"/>
    <w:rPr>
      <w:rFonts w:ascii="TimesNewRomanPSMT" w:hAnsi="TimesNewRomanPSMT" w:hint="default"/>
      <w:b w:val="0"/>
      <w:bCs w:val="0"/>
      <w:i w:val="0"/>
      <w:iCs w:val="0"/>
      <w:color w:val="231F20"/>
      <w:sz w:val="18"/>
      <w:szCs w:val="18"/>
    </w:rPr>
  </w:style>
  <w:style w:type="character" w:styleId="Strong">
    <w:name w:val="Strong"/>
    <w:uiPriority w:val="22"/>
    <w:qFormat/>
    <w:rsid w:val="00811278"/>
    <w:rPr>
      <w:b/>
      <w:bCs/>
    </w:rPr>
  </w:style>
  <w:style w:type="character" w:styleId="CommentReference">
    <w:name w:val="annotation reference"/>
    <w:unhideWhenUsed/>
    <w:rsid w:val="00811278"/>
    <w:rPr>
      <w:sz w:val="16"/>
      <w:szCs w:val="16"/>
    </w:rPr>
  </w:style>
  <w:style w:type="paragraph" w:styleId="CommentText">
    <w:name w:val="annotation text"/>
    <w:basedOn w:val="Normal"/>
    <w:link w:val="CommentTextChar"/>
    <w:unhideWhenUsed/>
    <w:rsid w:val="00811278"/>
    <w:pPr>
      <w:spacing w:after="0" w:line="240" w:lineRule="auto"/>
      <w:jc w:val="both"/>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rsid w:val="0081127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nhideWhenUsed/>
    <w:rsid w:val="00811278"/>
    <w:rPr>
      <w:b/>
      <w:bCs/>
    </w:rPr>
  </w:style>
  <w:style w:type="character" w:customStyle="1" w:styleId="CommentSubjectChar">
    <w:name w:val="Comment Subject Char"/>
    <w:basedOn w:val="CommentTextChar"/>
    <w:link w:val="CommentSubject"/>
    <w:rsid w:val="00811278"/>
    <w:rPr>
      <w:rFonts w:ascii="Times New Roman" w:eastAsia="Calibri" w:hAnsi="Times New Roman" w:cs="Times New Roman"/>
      <w:b/>
      <w:bCs/>
      <w:sz w:val="20"/>
      <w:szCs w:val="20"/>
    </w:rPr>
  </w:style>
  <w:style w:type="paragraph" w:customStyle="1" w:styleId="Default">
    <w:name w:val="Default"/>
    <w:rsid w:val="00811278"/>
    <w:pPr>
      <w:autoSpaceDE w:val="0"/>
      <w:autoSpaceDN w:val="0"/>
      <w:adjustRightInd w:val="0"/>
      <w:spacing w:after="0" w:line="240" w:lineRule="auto"/>
    </w:pPr>
    <w:rPr>
      <w:rFonts w:ascii="Arial" w:eastAsia="Calibri" w:hAnsi="Arial" w:cs="Arial"/>
      <w:color w:val="000000"/>
      <w:sz w:val="24"/>
      <w:szCs w:val="24"/>
    </w:rPr>
  </w:style>
  <w:style w:type="paragraph" w:styleId="BodyText2">
    <w:name w:val="Body Text 2"/>
    <w:basedOn w:val="Normal"/>
    <w:link w:val="BodyText2Char"/>
    <w:unhideWhenUsed/>
    <w:rsid w:val="0062054D"/>
    <w:pPr>
      <w:spacing w:after="120" w:line="480" w:lineRule="auto"/>
    </w:pPr>
  </w:style>
  <w:style w:type="character" w:customStyle="1" w:styleId="BodyText2Char">
    <w:name w:val="Body Text 2 Char"/>
    <w:basedOn w:val="DefaultParagraphFont"/>
    <w:link w:val="BodyText2"/>
    <w:rsid w:val="0062054D"/>
  </w:style>
  <w:style w:type="paragraph" w:styleId="BodyText">
    <w:name w:val="Body Text"/>
    <w:basedOn w:val="Normal"/>
    <w:link w:val="BodyTextChar"/>
    <w:unhideWhenUsed/>
    <w:qFormat/>
    <w:rsid w:val="000F471D"/>
    <w:pPr>
      <w:spacing w:after="120"/>
    </w:pPr>
  </w:style>
  <w:style w:type="character" w:customStyle="1" w:styleId="BodyTextChar">
    <w:name w:val="Body Text Char"/>
    <w:basedOn w:val="DefaultParagraphFont"/>
    <w:link w:val="BodyText"/>
    <w:semiHidden/>
    <w:rsid w:val="000F471D"/>
  </w:style>
  <w:style w:type="paragraph" w:styleId="BodyTextIndent3">
    <w:name w:val="Body Text Indent 3"/>
    <w:basedOn w:val="Normal"/>
    <w:link w:val="BodyTextIndent3Char"/>
    <w:uiPriority w:val="99"/>
    <w:semiHidden/>
    <w:unhideWhenUsed/>
    <w:rsid w:val="000F471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F471D"/>
    <w:rPr>
      <w:sz w:val="16"/>
      <w:szCs w:val="16"/>
    </w:rPr>
  </w:style>
  <w:style w:type="paragraph" w:customStyle="1" w:styleId="paragraph">
    <w:name w:val="paragraph"/>
    <w:basedOn w:val="Normal"/>
    <w:rsid w:val="000F471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eop">
    <w:name w:val="eop"/>
    <w:basedOn w:val="DefaultParagraphFont"/>
    <w:rsid w:val="000F471D"/>
  </w:style>
  <w:style w:type="character" w:customStyle="1" w:styleId="normaltextrun">
    <w:name w:val="normaltextrun"/>
    <w:basedOn w:val="DefaultParagraphFont"/>
    <w:rsid w:val="000F471D"/>
  </w:style>
  <w:style w:type="character" w:customStyle="1" w:styleId="spellingerror">
    <w:name w:val="spellingerror"/>
    <w:basedOn w:val="DefaultParagraphFont"/>
    <w:rsid w:val="000F471D"/>
  </w:style>
  <w:style w:type="paragraph" w:customStyle="1" w:styleId="TableParagraph">
    <w:name w:val="Table Paragraph"/>
    <w:basedOn w:val="Normal"/>
    <w:uiPriority w:val="1"/>
    <w:qFormat/>
    <w:rsid w:val="000F471D"/>
    <w:pPr>
      <w:widowControl w:val="0"/>
      <w:autoSpaceDE w:val="0"/>
      <w:autoSpaceDN w:val="0"/>
      <w:spacing w:before="74" w:after="0" w:line="240" w:lineRule="auto"/>
    </w:pPr>
    <w:rPr>
      <w:rFonts w:ascii="Arial" w:eastAsia="Arial" w:hAnsi="Arial" w:cs="Arial"/>
      <w:lang w:val="bs"/>
    </w:rPr>
  </w:style>
  <w:style w:type="table" w:customStyle="1" w:styleId="TableNormal1">
    <w:name w:val="Table Normal1"/>
    <w:uiPriority w:val="2"/>
    <w:semiHidden/>
    <w:qFormat/>
    <w:rsid w:val="000F471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BodyTextIndent">
    <w:name w:val="Body Text Indent"/>
    <w:basedOn w:val="Normal"/>
    <w:link w:val="BodyTextIndentChar"/>
    <w:uiPriority w:val="99"/>
    <w:unhideWhenUsed/>
    <w:rsid w:val="000F471D"/>
    <w:pPr>
      <w:spacing w:after="120"/>
      <w:ind w:left="283"/>
    </w:pPr>
  </w:style>
  <w:style w:type="character" w:customStyle="1" w:styleId="BodyTextIndentChar">
    <w:name w:val="Body Text Indent Char"/>
    <w:basedOn w:val="DefaultParagraphFont"/>
    <w:link w:val="BodyTextIndent"/>
    <w:uiPriority w:val="99"/>
    <w:rsid w:val="000F471D"/>
  </w:style>
  <w:style w:type="character" w:customStyle="1" w:styleId="NoSpacingChar">
    <w:name w:val="No Spacing Char"/>
    <w:link w:val="NoSpacing"/>
    <w:locked/>
    <w:rsid w:val="000F471D"/>
  </w:style>
  <w:style w:type="paragraph" w:styleId="BodyText3">
    <w:name w:val="Body Text 3"/>
    <w:basedOn w:val="Normal"/>
    <w:link w:val="BodyText3Char"/>
    <w:uiPriority w:val="99"/>
    <w:unhideWhenUsed/>
    <w:rsid w:val="000F471D"/>
    <w:pPr>
      <w:spacing w:after="120"/>
    </w:pPr>
    <w:rPr>
      <w:sz w:val="16"/>
      <w:szCs w:val="16"/>
    </w:rPr>
  </w:style>
  <w:style w:type="character" w:customStyle="1" w:styleId="BodyText3Char">
    <w:name w:val="Body Text 3 Char"/>
    <w:basedOn w:val="DefaultParagraphFont"/>
    <w:link w:val="BodyText3"/>
    <w:uiPriority w:val="99"/>
    <w:rsid w:val="000F471D"/>
    <w:rPr>
      <w:sz w:val="16"/>
      <w:szCs w:val="16"/>
    </w:rPr>
  </w:style>
  <w:style w:type="character" w:styleId="Hyperlink">
    <w:name w:val="Hyperlink"/>
    <w:uiPriority w:val="99"/>
    <w:rsid w:val="00E47D1C"/>
    <w:rPr>
      <w:color w:val="0000FF"/>
      <w:u w:val="single"/>
    </w:rPr>
  </w:style>
  <w:style w:type="character" w:customStyle="1" w:styleId="Heading7Char">
    <w:name w:val="Heading 7 Char"/>
    <w:basedOn w:val="DefaultParagraphFont"/>
    <w:link w:val="Heading7"/>
    <w:rsid w:val="00E47D1C"/>
    <w:rPr>
      <w:rFonts w:asciiTheme="majorHAnsi" w:eastAsiaTheme="majorEastAsia" w:hAnsiTheme="majorHAnsi" w:cstheme="majorBidi"/>
      <w:i/>
      <w:iCs/>
      <w:color w:val="243F60" w:themeColor="accent1" w:themeShade="7F"/>
    </w:rPr>
  </w:style>
  <w:style w:type="character" w:customStyle="1" w:styleId="ListParagraphChar">
    <w:name w:val="List Paragraph Char"/>
    <w:aliases w:val="NumberedParas Char,Akapit z listą BS Char,List Paragraph 1 Char,Bullets Char,List Paragraph (numbered (a)) Char,Viñeta 1 Char,Heading 12 Char,heading 1 Char,naslov 1 Char,Naslov 12 Char,Graf Char,Paragraph Char,lp1 Char"/>
    <w:link w:val="ListParagraph"/>
    <w:uiPriority w:val="34"/>
    <w:locked/>
    <w:rsid w:val="00E47D1C"/>
  </w:style>
  <w:style w:type="paragraph" w:customStyle="1" w:styleId="pf0">
    <w:name w:val="pf0"/>
    <w:basedOn w:val="Normal"/>
    <w:rsid w:val="00C2378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eading5Char">
    <w:name w:val="Heading 5 Char"/>
    <w:basedOn w:val="DefaultParagraphFont"/>
    <w:link w:val="Heading5"/>
    <w:rsid w:val="003E28EF"/>
    <w:rPr>
      <w:rFonts w:ascii="Times New Roman" w:eastAsia="Times New Roman" w:hAnsi="Times New Roman" w:cs="Times New Roman"/>
      <w:b/>
      <w:bCs/>
      <w:i/>
      <w:iCs/>
      <w:sz w:val="26"/>
      <w:szCs w:val="26"/>
      <w:lang w:val="en-AU" w:eastAsia="hr-HR"/>
    </w:rPr>
  </w:style>
  <w:style w:type="character" w:customStyle="1" w:styleId="Heading8Char">
    <w:name w:val="Heading 8 Char"/>
    <w:basedOn w:val="DefaultParagraphFont"/>
    <w:link w:val="Heading8"/>
    <w:rsid w:val="003E28E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E28EF"/>
    <w:rPr>
      <w:rFonts w:ascii="Arial" w:eastAsia="Times New Roman" w:hAnsi="Arial" w:cs="Arial"/>
    </w:rPr>
  </w:style>
  <w:style w:type="numbering" w:customStyle="1" w:styleId="NoList1">
    <w:name w:val="No List1"/>
    <w:next w:val="NoList"/>
    <w:uiPriority w:val="99"/>
    <w:semiHidden/>
    <w:unhideWhenUsed/>
    <w:rsid w:val="003E28EF"/>
  </w:style>
  <w:style w:type="paragraph" w:customStyle="1" w:styleId="T-109">
    <w:name w:val="T-10/9"/>
    <w:basedOn w:val="Normal"/>
    <w:rsid w:val="003E28EF"/>
    <w:pPr>
      <w:widowControl w:val="0"/>
      <w:autoSpaceDE w:val="0"/>
      <w:autoSpaceDN w:val="0"/>
      <w:adjustRightInd w:val="0"/>
      <w:spacing w:after="0" w:line="240" w:lineRule="auto"/>
      <w:ind w:firstLine="342"/>
      <w:jc w:val="both"/>
    </w:pPr>
    <w:rPr>
      <w:rFonts w:ascii="Times-NewRoman" w:eastAsia="Times New Roman" w:hAnsi="Times-NewRoman" w:cs="Times New Roman"/>
      <w:sz w:val="21"/>
      <w:szCs w:val="21"/>
      <w:lang w:eastAsia="hr-HR"/>
    </w:rPr>
  </w:style>
  <w:style w:type="character" w:customStyle="1" w:styleId="CharChar3">
    <w:name w:val="Char Char3"/>
    <w:rsid w:val="003E28EF"/>
    <w:rPr>
      <w:rFonts w:eastAsia="Calibri"/>
      <w:sz w:val="24"/>
      <w:szCs w:val="24"/>
      <w:lang w:val="hr-HR" w:eastAsia="en-US" w:bidi="ar-SA"/>
    </w:rPr>
  </w:style>
  <w:style w:type="table" w:customStyle="1" w:styleId="TableGrid1">
    <w:name w:val="Table Grid1"/>
    <w:basedOn w:val="TableNormal"/>
    <w:next w:val="TableGrid"/>
    <w:uiPriority w:val="59"/>
    <w:rsid w:val="003E28EF"/>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3E28EF"/>
    <w:pPr>
      <w:autoSpaceDE w:val="0"/>
      <w:autoSpaceDN w:val="0"/>
      <w:adjustRightInd w:val="0"/>
      <w:spacing w:after="0" w:line="240" w:lineRule="auto"/>
    </w:pPr>
    <w:rPr>
      <w:rFonts w:ascii="Times New Roman" w:eastAsia="Times New Roman" w:hAnsi="Times New Roman" w:cs="Times New Roman"/>
      <w:sz w:val="24"/>
      <w:szCs w:val="24"/>
      <w:lang w:val="en-US"/>
    </w:rPr>
  </w:style>
  <w:style w:type="table" w:styleId="TableClassic2">
    <w:name w:val="Table Classic 2"/>
    <w:basedOn w:val="TableNormal"/>
    <w:rsid w:val="003E28EF"/>
    <w:pPr>
      <w:spacing w:after="0" w:line="240" w:lineRule="auto"/>
    </w:pPr>
    <w:rPr>
      <w:rFonts w:ascii="Times New Roman" w:eastAsia="Times New Roman" w:hAnsi="Times New Roman" w:cs="Times New Roman"/>
      <w:sz w:val="20"/>
      <w:szCs w:val="20"/>
      <w:lang w:eastAsia="hr-H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Web2">
    <w:name w:val="Table Web 2"/>
    <w:basedOn w:val="TableNormal"/>
    <w:rsid w:val="003E28EF"/>
    <w:pPr>
      <w:spacing w:after="0" w:line="240" w:lineRule="auto"/>
    </w:pPr>
    <w:rPr>
      <w:rFonts w:ascii="Times New Roman" w:eastAsia="Times New Roman" w:hAnsi="Times New Roman" w:cs="Times New Roman"/>
      <w:sz w:val="20"/>
      <w:szCs w:val="20"/>
      <w:lang w:eastAsia="hr-H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ColorfulList-Accent3">
    <w:name w:val="Colorful List Accent 3"/>
    <w:basedOn w:val="TableNormal"/>
    <w:uiPriority w:val="72"/>
    <w:rsid w:val="003E28EF"/>
    <w:pPr>
      <w:spacing w:after="0" w:line="240" w:lineRule="auto"/>
    </w:pPr>
    <w:rPr>
      <w:rFonts w:ascii="Times New Roman" w:eastAsia="Times New Roman" w:hAnsi="Times New Roman" w:cs="Times New Roman"/>
      <w:color w:val="000000"/>
      <w:sz w:val="20"/>
      <w:szCs w:val="20"/>
      <w:lang w:eastAsia="hr-HR"/>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ableList8">
    <w:name w:val="Table List 8"/>
    <w:basedOn w:val="TableNormal"/>
    <w:rsid w:val="003E28EF"/>
    <w:pPr>
      <w:spacing w:after="0" w:line="240" w:lineRule="auto"/>
    </w:pPr>
    <w:rPr>
      <w:rFonts w:ascii="Times New Roman" w:eastAsia="Times New Roman" w:hAnsi="Times New Roman" w:cs="Times New Roman"/>
      <w:sz w:val="20"/>
      <w:szCs w:val="20"/>
      <w:lang w:eastAsia="hr-H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List7">
    <w:name w:val="Table List 7"/>
    <w:basedOn w:val="TableNormal"/>
    <w:rsid w:val="003E28EF"/>
    <w:pPr>
      <w:spacing w:after="0" w:line="240" w:lineRule="auto"/>
    </w:pPr>
    <w:rPr>
      <w:rFonts w:ascii="Times New Roman" w:eastAsia="Times New Roman" w:hAnsi="Times New Roman" w:cs="Times New Roman"/>
      <w:sz w:val="20"/>
      <w:szCs w:val="20"/>
      <w:lang w:eastAsia="hr-H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ightGrid-Accent4">
    <w:name w:val="Light Grid Accent 4"/>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3">
    <w:name w:val="Light Grid Accent 3"/>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11">
    <w:name w:val="Table Grid11"/>
    <w:basedOn w:val="TableNormal"/>
    <w:next w:val="TableGrid"/>
    <w:uiPriority w:val="59"/>
    <w:rsid w:val="003E28EF"/>
    <w:pPr>
      <w:spacing w:after="0" w:line="240" w:lineRule="auto"/>
    </w:pPr>
    <w:rPr>
      <w:rFonts w:ascii="Calibri" w:eastAsia="Calibri" w:hAnsi="Calibri"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8EF"/>
    <w:rPr>
      <w:color w:val="666666"/>
    </w:rPr>
  </w:style>
  <w:style w:type="character" w:customStyle="1" w:styleId="FollowedHyperlink1">
    <w:name w:val="FollowedHyperlink1"/>
    <w:basedOn w:val="DefaultParagraphFont"/>
    <w:uiPriority w:val="99"/>
    <w:semiHidden/>
    <w:unhideWhenUsed/>
    <w:rsid w:val="003E28EF"/>
    <w:rPr>
      <w:color w:val="954F72"/>
      <w:u w:val="single"/>
    </w:rPr>
  </w:style>
  <w:style w:type="character" w:styleId="FollowedHyperlink">
    <w:name w:val="FollowedHyperlink"/>
    <w:basedOn w:val="DefaultParagraphFont"/>
    <w:uiPriority w:val="99"/>
    <w:semiHidden/>
    <w:unhideWhenUsed/>
    <w:rsid w:val="003E28EF"/>
    <w:rPr>
      <w:color w:val="800080" w:themeColor="followedHyperlink"/>
      <w:u w:val="single"/>
    </w:rPr>
  </w:style>
  <w:style w:type="paragraph" w:customStyle="1" w:styleId="msonormal0">
    <w:name w:val="msonormal"/>
    <w:basedOn w:val="Normal"/>
    <w:rsid w:val="00D30E79"/>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font5">
    <w:name w:val="font5"/>
    <w:basedOn w:val="Normal"/>
    <w:rsid w:val="00D30E79"/>
    <w:pPr>
      <w:spacing w:before="100" w:beforeAutospacing="1" w:after="100" w:afterAutospacing="1" w:line="240" w:lineRule="auto"/>
    </w:pPr>
    <w:rPr>
      <w:rFonts w:ascii="Arial" w:eastAsia="Times New Roman" w:hAnsi="Arial" w:cs="Arial"/>
      <w:b/>
      <w:bCs/>
      <w:color w:val="000000"/>
      <w:sz w:val="18"/>
      <w:szCs w:val="18"/>
      <w:lang w:eastAsia="hr-HR"/>
    </w:rPr>
  </w:style>
  <w:style w:type="paragraph" w:customStyle="1" w:styleId="font6">
    <w:name w:val="font6"/>
    <w:basedOn w:val="Normal"/>
    <w:rsid w:val="00D30E79"/>
    <w:pPr>
      <w:spacing w:before="100" w:beforeAutospacing="1" w:after="100" w:afterAutospacing="1" w:line="240" w:lineRule="auto"/>
    </w:pPr>
    <w:rPr>
      <w:rFonts w:ascii="Times New Roman" w:eastAsia="Times New Roman" w:hAnsi="Times New Roman" w:cs="Times New Roman"/>
      <w:b/>
      <w:bCs/>
      <w:color w:val="000000"/>
      <w:sz w:val="14"/>
      <w:szCs w:val="14"/>
      <w:lang w:eastAsia="hr-HR"/>
    </w:rPr>
  </w:style>
  <w:style w:type="paragraph" w:customStyle="1" w:styleId="xl65">
    <w:name w:val="xl65"/>
    <w:basedOn w:val="Normal"/>
    <w:rsid w:val="00D30E79"/>
    <w:pPr>
      <w:spacing w:before="100" w:beforeAutospacing="1" w:after="100" w:afterAutospacing="1" w:line="240" w:lineRule="auto"/>
      <w:textAlignment w:val="top"/>
    </w:pPr>
    <w:rPr>
      <w:rFonts w:ascii="Times New Roman" w:eastAsia="Times New Roman" w:hAnsi="Times New Roman" w:cs="Times New Roman"/>
      <w:sz w:val="24"/>
      <w:szCs w:val="24"/>
      <w:lang w:eastAsia="hr-HR"/>
    </w:rPr>
  </w:style>
  <w:style w:type="paragraph" w:customStyle="1" w:styleId="xl66">
    <w:name w:val="xl66"/>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67">
    <w:name w:val="xl67"/>
    <w:basedOn w:val="Normal"/>
    <w:rsid w:val="00D30E79"/>
    <w:pP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68">
    <w:name w:val="xl68"/>
    <w:basedOn w:val="Normal"/>
    <w:rsid w:val="00D30E79"/>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69">
    <w:name w:val="xl69"/>
    <w:basedOn w:val="Normal"/>
    <w:rsid w:val="00D30E79"/>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70">
    <w:name w:val="xl70"/>
    <w:basedOn w:val="Normal"/>
    <w:rsid w:val="00D30E7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71">
    <w:name w:val="xl71"/>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72">
    <w:name w:val="xl72"/>
    <w:basedOn w:val="Normal"/>
    <w:rsid w:val="00D30E79"/>
    <w:pP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73">
    <w:name w:val="xl73"/>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4">
    <w:name w:val="xl74"/>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75">
    <w:name w:val="xl75"/>
    <w:basedOn w:val="Normal"/>
    <w:rsid w:val="00D30E79"/>
    <w:pPr>
      <w:pBdr>
        <w:bottom w:val="single" w:sz="8" w:space="0" w:color="000000"/>
        <w:right w:val="single" w:sz="8" w:space="0" w:color="000000"/>
      </w:pBd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76">
    <w:name w:val="xl76"/>
    <w:basedOn w:val="Normal"/>
    <w:rsid w:val="00D30E79"/>
    <w:pPr>
      <w:pBdr>
        <w:top w:val="single" w:sz="8" w:space="0" w:color="auto"/>
        <w:left w:val="single" w:sz="8" w:space="0" w:color="000000"/>
        <w:bottom w:val="single" w:sz="8" w:space="0" w:color="auto"/>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7">
    <w:name w:val="xl77"/>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8">
    <w:name w:val="xl78"/>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79">
    <w:name w:val="xl79"/>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0">
    <w:name w:val="xl80"/>
    <w:basedOn w:val="Normal"/>
    <w:rsid w:val="00D30E79"/>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1">
    <w:name w:val="xl81"/>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2">
    <w:name w:val="xl82"/>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3">
    <w:name w:val="xl83"/>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84">
    <w:name w:val="xl84"/>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85">
    <w:name w:val="xl85"/>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Arial" w:eastAsia="Times New Roman" w:hAnsi="Arial" w:cs="Arial"/>
      <w:b/>
      <w:bCs/>
      <w:sz w:val="18"/>
      <w:szCs w:val="18"/>
      <w:lang w:eastAsia="hr-HR"/>
    </w:rPr>
  </w:style>
  <w:style w:type="paragraph" w:customStyle="1" w:styleId="xl86">
    <w:name w:val="xl86"/>
    <w:basedOn w:val="Normal"/>
    <w:rsid w:val="00D30E79"/>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7">
    <w:name w:val="xl87"/>
    <w:basedOn w:val="Normal"/>
    <w:rsid w:val="00D30E7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88">
    <w:name w:val="xl88"/>
    <w:basedOn w:val="Normal"/>
    <w:rsid w:val="00D30E79"/>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89">
    <w:name w:val="xl89"/>
    <w:basedOn w:val="Normal"/>
    <w:rsid w:val="00D30E79"/>
    <w:pPr>
      <w:pBdr>
        <w:top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90">
    <w:name w:val="xl90"/>
    <w:basedOn w:val="Normal"/>
    <w:rsid w:val="00D30E79"/>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91">
    <w:name w:val="xl91"/>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92">
    <w:name w:val="xl92"/>
    <w:basedOn w:val="Normal"/>
    <w:rsid w:val="00D30E79"/>
    <w:pPr>
      <w:pBdr>
        <w:right w:val="single" w:sz="8" w:space="0" w:color="000000"/>
      </w:pBd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93">
    <w:name w:val="xl93"/>
    <w:basedOn w:val="Normal"/>
    <w:rsid w:val="00D30E79"/>
    <w:pP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94">
    <w:name w:val="xl94"/>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95">
    <w:name w:val="xl95"/>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6">
    <w:name w:val="xl96"/>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7">
    <w:name w:val="xl97"/>
    <w:basedOn w:val="Normal"/>
    <w:rsid w:val="00D30E79"/>
    <w:pP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98">
    <w:name w:val="xl98"/>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9">
    <w:name w:val="xl99"/>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0">
    <w:name w:val="xl100"/>
    <w:basedOn w:val="Normal"/>
    <w:rsid w:val="00D30E79"/>
    <w:pPr>
      <w:pBdr>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1">
    <w:name w:val="xl101"/>
    <w:basedOn w:val="Normal"/>
    <w:rsid w:val="00D30E79"/>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02">
    <w:name w:val="xl102"/>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3">
    <w:name w:val="xl103"/>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04">
    <w:name w:val="xl104"/>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5">
    <w:name w:val="xl105"/>
    <w:basedOn w:val="Normal"/>
    <w:rsid w:val="00D30E79"/>
    <w:pPr>
      <w:pBdr>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6">
    <w:name w:val="xl106"/>
    <w:basedOn w:val="Normal"/>
    <w:rsid w:val="00D30E79"/>
    <w:pPr>
      <w:pBdr>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7">
    <w:name w:val="xl107"/>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08">
    <w:name w:val="xl108"/>
    <w:basedOn w:val="Normal"/>
    <w:rsid w:val="00D30E79"/>
    <w:pPr>
      <w:pBdr>
        <w:top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9">
    <w:name w:val="xl109"/>
    <w:basedOn w:val="Normal"/>
    <w:rsid w:val="00D30E79"/>
    <w:pPr>
      <w:pBdr>
        <w:top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0">
    <w:name w:val="xl110"/>
    <w:basedOn w:val="Normal"/>
    <w:rsid w:val="00D30E7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1">
    <w:name w:val="xl111"/>
    <w:basedOn w:val="Normal"/>
    <w:rsid w:val="00D30E79"/>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2">
    <w:name w:val="xl112"/>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13">
    <w:name w:val="xl113"/>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4">
    <w:name w:val="xl114"/>
    <w:basedOn w:val="Normal"/>
    <w:rsid w:val="00D30E79"/>
    <w:pP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5">
    <w:name w:val="xl115"/>
    <w:basedOn w:val="Normal"/>
    <w:rsid w:val="00D30E79"/>
    <w:pP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6">
    <w:name w:val="xl116"/>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7">
    <w:name w:val="xl117"/>
    <w:basedOn w:val="Normal"/>
    <w:rsid w:val="00D30E79"/>
    <w:pP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118">
    <w:name w:val="xl118"/>
    <w:basedOn w:val="Normal"/>
    <w:rsid w:val="00D30E79"/>
    <w:pPr>
      <w:pBdr>
        <w:left w:val="single" w:sz="8" w:space="0" w:color="000000"/>
        <w:bottom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9">
    <w:name w:val="xl119"/>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0">
    <w:name w:val="xl120"/>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1">
    <w:name w:val="xl121"/>
    <w:basedOn w:val="Normal"/>
    <w:rsid w:val="00D30E79"/>
    <w:pPr>
      <w:pBdr>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2">
    <w:name w:val="xl122"/>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3">
    <w:name w:val="xl123"/>
    <w:basedOn w:val="Normal"/>
    <w:rsid w:val="00D30E79"/>
    <w:pPr>
      <w:pBdr>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4">
    <w:name w:val="xl124"/>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25">
    <w:name w:val="xl125"/>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6">
    <w:name w:val="xl126"/>
    <w:basedOn w:val="Normal"/>
    <w:rsid w:val="00D30E79"/>
    <w:pP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27">
    <w:name w:val="xl127"/>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8">
    <w:name w:val="xl128"/>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29">
    <w:name w:val="xl129"/>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30">
    <w:name w:val="xl130"/>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31">
    <w:name w:val="xl131"/>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32">
    <w:name w:val="xl132"/>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33">
    <w:name w:val="xl133"/>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34">
    <w:name w:val="xl134"/>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hr-HR"/>
    </w:rPr>
  </w:style>
  <w:style w:type="table" w:styleId="TableGridLight">
    <w:name w:val="Grid Table Light"/>
    <w:basedOn w:val="TableNormal"/>
    <w:uiPriority w:val="40"/>
    <w:rsid w:val="006029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lementtoproof">
    <w:name w:val="elementtoproof"/>
    <w:basedOn w:val="Normal"/>
    <w:rsid w:val="00613260"/>
    <w:pPr>
      <w:spacing w:after="0" w:line="240" w:lineRule="auto"/>
    </w:pPr>
    <w:rPr>
      <w:rFonts w:ascii="Aptos" w:hAnsi="Aptos" w:cs="Aptos"/>
      <w:sz w:val="24"/>
      <w:szCs w:val="24"/>
      <w:lang w:eastAsia="hr-HR"/>
    </w:rPr>
  </w:style>
  <w:style w:type="paragraph" w:customStyle="1" w:styleId="xl63">
    <w:name w:val="xl63"/>
    <w:basedOn w:val="Normal"/>
    <w:rsid w:val="00BD2CA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4">
    <w:name w:val="xl64"/>
    <w:basedOn w:val="Normal"/>
    <w:rsid w:val="00BD2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table" w:customStyle="1" w:styleId="TableGrid2">
    <w:name w:val="Table Grid2"/>
    <w:basedOn w:val="TableNormal"/>
    <w:next w:val="TableGrid"/>
    <w:uiPriority w:val="59"/>
    <w:rsid w:val="0008718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8182">
      <w:bodyDiv w:val="1"/>
      <w:marLeft w:val="0"/>
      <w:marRight w:val="0"/>
      <w:marTop w:val="0"/>
      <w:marBottom w:val="0"/>
      <w:divBdr>
        <w:top w:val="none" w:sz="0" w:space="0" w:color="auto"/>
        <w:left w:val="none" w:sz="0" w:space="0" w:color="auto"/>
        <w:bottom w:val="none" w:sz="0" w:space="0" w:color="auto"/>
        <w:right w:val="none" w:sz="0" w:space="0" w:color="auto"/>
      </w:divBdr>
    </w:div>
    <w:div w:id="323775853">
      <w:bodyDiv w:val="1"/>
      <w:marLeft w:val="0"/>
      <w:marRight w:val="0"/>
      <w:marTop w:val="0"/>
      <w:marBottom w:val="0"/>
      <w:divBdr>
        <w:top w:val="none" w:sz="0" w:space="0" w:color="auto"/>
        <w:left w:val="none" w:sz="0" w:space="0" w:color="auto"/>
        <w:bottom w:val="none" w:sz="0" w:space="0" w:color="auto"/>
        <w:right w:val="none" w:sz="0" w:space="0" w:color="auto"/>
      </w:divBdr>
    </w:div>
    <w:div w:id="333535381">
      <w:bodyDiv w:val="1"/>
      <w:marLeft w:val="0"/>
      <w:marRight w:val="0"/>
      <w:marTop w:val="0"/>
      <w:marBottom w:val="0"/>
      <w:divBdr>
        <w:top w:val="none" w:sz="0" w:space="0" w:color="auto"/>
        <w:left w:val="none" w:sz="0" w:space="0" w:color="auto"/>
        <w:bottom w:val="none" w:sz="0" w:space="0" w:color="auto"/>
        <w:right w:val="none" w:sz="0" w:space="0" w:color="auto"/>
      </w:divBdr>
    </w:div>
    <w:div w:id="571159912">
      <w:bodyDiv w:val="1"/>
      <w:marLeft w:val="0"/>
      <w:marRight w:val="0"/>
      <w:marTop w:val="0"/>
      <w:marBottom w:val="0"/>
      <w:divBdr>
        <w:top w:val="none" w:sz="0" w:space="0" w:color="auto"/>
        <w:left w:val="none" w:sz="0" w:space="0" w:color="auto"/>
        <w:bottom w:val="none" w:sz="0" w:space="0" w:color="auto"/>
        <w:right w:val="none" w:sz="0" w:space="0" w:color="auto"/>
      </w:divBdr>
    </w:div>
    <w:div w:id="653338914">
      <w:bodyDiv w:val="1"/>
      <w:marLeft w:val="0"/>
      <w:marRight w:val="0"/>
      <w:marTop w:val="0"/>
      <w:marBottom w:val="0"/>
      <w:divBdr>
        <w:top w:val="none" w:sz="0" w:space="0" w:color="auto"/>
        <w:left w:val="none" w:sz="0" w:space="0" w:color="auto"/>
        <w:bottom w:val="none" w:sz="0" w:space="0" w:color="auto"/>
        <w:right w:val="none" w:sz="0" w:space="0" w:color="auto"/>
      </w:divBdr>
    </w:div>
    <w:div w:id="690180932">
      <w:bodyDiv w:val="1"/>
      <w:marLeft w:val="0"/>
      <w:marRight w:val="0"/>
      <w:marTop w:val="0"/>
      <w:marBottom w:val="0"/>
      <w:divBdr>
        <w:top w:val="none" w:sz="0" w:space="0" w:color="auto"/>
        <w:left w:val="none" w:sz="0" w:space="0" w:color="auto"/>
        <w:bottom w:val="none" w:sz="0" w:space="0" w:color="auto"/>
        <w:right w:val="none" w:sz="0" w:space="0" w:color="auto"/>
      </w:divBdr>
    </w:div>
    <w:div w:id="735276301">
      <w:bodyDiv w:val="1"/>
      <w:marLeft w:val="0"/>
      <w:marRight w:val="0"/>
      <w:marTop w:val="0"/>
      <w:marBottom w:val="0"/>
      <w:divBdr>
        <w:top w:val="none" w:sz="0" w:space="0" w:color="auto"/>
        <w:left w:val="none" w:sz="0" w:space="0" w:color="auto"/>
        <w:bottom w:val="none" w:sz="0" w:space="0" w:color="auto"/>
        <w:right w:val="none" w:sz="0" w:space="0" w:color="auto"/>
      </w:divBdr>
    </w:div>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02316587">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027483750">
      <w:bodyDiv w:val="1"/>
      <w:marLeft w:val="0"/>
      <w:marRight w:val="0"/>
      <w:marTop w:val="0"/>
      <w:marBottom w:val="0"/>
      <w:divBdr>
        <w:top w:val="none" w:sz="0" w:space="0" w:color="auto"/>
        <w:left w:val="none" w:sz="0" w:space="0" w:color="auto"/>
        <w:bottom w:val="none" w:sz="0" w:space="0" w:color="auto"/>
        <w:right w:val="none" w:sz="0" w:space="0" w:color="auto"/>
      </w:divBdr>
    </w:div>
    <w:div w:id="1198813205">
      <w:bodyDiv w:val="1"/>
      <w:marLeft w:val="0"/>
      <w:marRight w:val="0"/>
      <w:marTop w:val="0"/>
      <w:marBottom w:val="0"/>
      <w:divBdr>
        <w:top w:val="none" w:sz="0" w:space="0" w:color="auto"/>
        <w:left w:val="none" w:sz="0" w:space="0" w:color="auto"/>
        <w:bottom w:val="none" w:sz="0" w:space="0" w:color="auto"/>
        <w:right w:val="none" w:sz="0" w:space="0" w:color="auto"/>
      </w:divBdr>
    </w:div>
    <w:div w:id="1328365914">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543902030">
      <w:bodyDiv w:val="1"/>
      <w:marLeft w:val="0"/>
      <w:marRight w:val="0"/>
      <w:marTop w:val="0"/>
      <w:marBottom w:val="0"/>
      <w:divBdr>
        <w:top w:val="none" w:sz="0" w:space="0" w:color="auto"/>
        <w:left w:val="none" w:sz="0" w:space="0" w:color="auto"/>
        <w:bottom w:val="none" w:sz="0" w:space="0" w:color="auto"/>
        <w:right w:val="none" w:sz="0" w:space="0" w:color="auto"/>
      </w:divBdr>
    </w:div>
    <w:div w:id="1775444087">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 w:id="1945989573">
      <w:bodyDiv w:val="1"/>
      <w:marLeft w:val="0"/>
      <w:marRight w:val="0"/>
      <w:marTop w:val="0"/>
      <w:marBottom w:val="0"/>
      <w:divBdr>
        <w:top w:val="none" w:sz="0" w:space="0" w:color="auto"/>
        <w:left w:val="none" w:sz="0" w:space="0" w:color="auto"/>
        <w:bottom w:val="none" w:sz="0" w:space="0" w:color="auto"/>
        <w:right w:val="none" w:sz="0" w:space="0" w:color="auto"/>
      </w:divBdr>
    </w:div>
    <w:div w:id="205607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isitkarlovac.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karlovac.h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3983DAD6CAA14A9E5459220BE0D833" ma:contentTypeVersion="0" ma:contentTypeDescription="Stvaranje novog dokumenta." ma:contentTypeScope="" ma:versionID="93015e4cbcd2d67a37a5bff3d86e3657">
  <xsd:schema xmlns:xsd="http://www.w3.org/2001/XMLSchema" xmlns:xs="http://www.w3.org/2001/XMLSchema" xmlns:p="http://schemas.microsoft.com/office/2006/metadata/properties" targetNamespace="http://schemas.microsoft.com/office/2006/metadata/properties" ma:root="true" ma:fieldsID="b8b5f3248e05cc689270537c622a7b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557BF-C2FE-430D-8D70-A7EB1A0F1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FB6CDF-F1E2-425C-9712-91A7FBD94826}">
  <ds:schemaRefs>
    <ds:schemaRef ds:uri="http://schemas.openxmlformats.org/officeDocument/2006/bibliography"/>
  </ds:schemaRefs>
</ds:datastoreItem>
</file>

<file path=customXml/itemProps3.xml><?xml version="1.0" encoding="utf-8"?>
<ds:datastoreItem xmlns:ds="http://schemas.openxmlformats.org/officeDocument/2006/customXml" ds:itemID="{C78588EE-B1DF-4DE5-B588-90106FCAF5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7814BF-ED4A-45B9-99CF-41166A6F85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61</Pages>
  <Words>24153</Words>
  <Characters>137674</Characters>
  <Application>Microsoft Office Word</Application>
  <DocSecurity>0</DocSecurity>
  <Lines>1147</Lines>
  <Paragraphs>323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Cetinjanin</dc:creator>
  <cp:lastModifiedBy>Mirna Mileusnić</cp:lastModifiedBy>
  <cp:revision>118</cp:revision>
  <cp:lastPrinted>2025-09-30T11:36:00Z</cp:lastPrinted>
  <dcterms:created xsi:type="dcterms:W3CDTF">2025-12-22T06:24:00Z</dcterms:created>
  <dcterms:modified xsi:type="dcterms:W3CDTF">2026-01-27T08:03:00Z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0x010100FE3983DAD6CAA14A9E5459220BE0D833</vt:lpwstr>
  </property>
</Properties>
</file>